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49" w:rsidRPr="00F45449" w:rsidRDefault="00F45449" w:rsidP="00F45449">
      <w:pPr>
        <w:shd w:val="clear" w:color="auto" w:fill="EEEEEE"/>
        <w:spacing w:after="140" w:line="240" w:lineRule="auto"/>
        <w:jc w:val="center"/>
        <w:rPr>
          <w:rFonts w:ascii="Tahoma" w:eastAsia="Times New Roman" w:hAnsi="Tahoma" w:cs="Tahoma"/>
          <w:b/>
          <w:bCs/>
          <w:color w:val="000000"/>
          <w:sz w:val="13"/>
          <w:szCs w:val="13"/>
          <w:lang w:eastAsia="ru-RU"/>
        </w:rPr>
      </w:pPr>
      <w:r w:rsidRPr="00F45449">
        <w:rPr>
          <w:rFonts w:ascii="Tahoma" w:eastAsia="Times New Roman" w:hAnsi="Tahoma" w:cs="Tahoma"/>
          <w:b/>
          <w:bCs/>
          <w:color w:val="000000"/>
          <w:sz w:val="13"/>
          <w:szCs w:val="13"/>
          <w:lang w:eastAsia="ru-RU"/>
        </w:rPr>
        <w:t>ПОСТАНОВЛЕНИЕ 29 января 2019 №59</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29 января 2019 №59</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ПОСТАНОВЛЕНИЕ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Об утверждении административного регламента по предоставлению администрацией Черемисиновского района Курской области муниципальной услуги «Предварительное согласование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соответствии с Федеральным </w:t>
      </w:r>
      <w:hyperlink r:id="rId5" w:history="1">
        <w:r w:rsidRPr="00F45449">
          <w:rPr>
            <w:rFonts w:ascii="Tahoma" w:eastAsia="Times New Roman" w:hAnsi="Tahoma" w:cs="Tahoma"/>
            <w:color w:val="33A6E3"/>
            <w:sz w:val="11"/>
            <w:lang w:eastAsia="ru-RU"/>
          </w:rPr>
          <w:t>законом</w:t>
        </w:r>
      </w:hyperlink>
      <w:r w:rsidRPr="00F45449">
        <w:rPr>
          <w:rFonts w:ascii="Tahoma" w:eastAsia="Times New Roman" w:hAnsi="Tahoma" w:cs="Tahoma"/>
          <w:color w:val="000000"/>
          <w:sz w:val="11"/>
          <w:szCs w:val="11"/>
          <w:lang w:eastAsia="ru-RU"/>
        </w:rPr>
        <w:t> от 24.07.2010г. №210-ФЗ «Об организации предоставления государственных и муниципальных услуг» постановлением Правительства Российской Федерации от 16.05.2011г.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F45449">
        <w:rPr>
          <w:rFonts w:ascii="Tahoma" w:eastAsia="Times New Roman" w:hAnsi="Tahoma" w:cs="Tahoma"/>
          <w:b/>
          <w:bCs/>
          <w:color w:val="000000"/>
          <w:sz w:val="11"/>
          <w:szCs w:val="11"/>
          <w:lang w:eastAsia="ru-RU"/>
        </w:rPr>
        <w:br/>
      </w:r>
      <w:r w:rsidRPr="00F45449">
        <w:rPr>
          <w:rFonts w:ascii="Tahoma" w:eastAsia="Times New Roman" w:hAnsi="Tahoma" w:cs="Tahoma"/>
          <w:color w:val="000000"/>
          <w:sz w:val="11"/>
          <w:szCs w:val="11"/>
          <w:lang w:eastAsia="ru-RU"/>
        </w:rPr>
        <w:t>постановлением Администрации Курской области от 29.09.2011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Черемисиновского района Курской области от 06.11.2018г. №569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редакции постановления Администрации Черемисиновского района от 30.11.2018г. №616 Администрация Черемисиновского района ПОСТАНОВЛЯЕТ: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1.Утвердить прилагаемый административный регламент Администрации Черемисиновского района Курской области по предоставлению муниципальной услуги «Предварительное согласование предоставления земельного участка» в новой редакции.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2.Признать утратившим силу постановление Администрации Черемисиновского района от 21.06.2018г. №346 «Об утверждении административного регламента Администрации Черемисиновского  района Курской области по предоставлению муниципальной услуги «Предварительное согласование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3.Заместителю управляющего делами, начальнику отдела по организационной и кадровой работе Администрации Черемисиновского района Курской области (С.В.Коротков) обеспечить размещение административного регламента Администрации Черемисиновского района Курской области по предоставлению муниципальной услуги «Предварительное согласование предоставления земельного участка» в сети Интернет на официальном сайте Администрации Черемисиновского района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4.Контроль за исполнением настоящего постановления возложить на первого заместителя Главы Черемисиновского района, начальника управления аграрной политики Н.П.Головина.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5. Постановление вступает в силу со дня его опубликования.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Глава Черемисиновского района                                                        М.Н. Игнатов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Утвержден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постановлением  Администрации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Черемисиновского района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от   29 января  2019  №59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Административный регламент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Администрации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Черемисиновского  района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по предоставлению муниципальной услуги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«Предварительное согласование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1. ОБЩИЕ ПОЛОЖЕНИЯ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1.1.  Предмет регулирования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xml:space="preserve">       Административный регламент предоставления  Администрацией </w:t>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t xml:space="preserve"> Черемисиновского 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1.2. Круг заявителей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1.3. Требования к порядку информирования о предоставлении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муниципальной услуги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Информирование заявителей организуется следующим образом: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индивидуальное информирование (устное, письменное);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публичное информирование (средства массовой информации, сеть «Интернет»).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Индивидуальное устное информирование осуществляется специалистами Администрации Черемисиновского района Курской области (далее - Администрация)    при обращении заявителей за информацией лично (в том числе по телефону).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Время индивидуального устного информирования (в том числе по телефону) заявителя не может превышать 10 минут.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При ответах на телефонные звонки и устные обращения специалисты соблюдают  правила служебной этики.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F45449">
          <w:rPr>
            <w:rFonts w:ascii="Tahoma" w:eastAsia="Times New Roman" w:hAnsi="Tahoma" w:cs="Tahoma"/>
            <w:color w:val="33A6E3"/>
            <w:sz w:val="11"/>
            <w:lang w:eastAsia="ru-RU"/>
          </w:rPr>
          <w:t>части 2 статьи 6</w:t>
        </w:r>
      </w:hyperlink>
      <w:r w:rsidRPr="00F45449">
        <w:rPr>
          <w:rFonts w:ascii="Tahoma" w:eastAsia="Times New Roman" w:hAnsi="Tahoma" w:cs="Tahoma"/>
          <w:color w:val="000000"/>
          <w:sz w:val="11"/>
          <w:szCs w:val="11"/>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На Едином портале  можно получить информацию о (об)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круге заявителей;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сроке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результате предоставления муниципальной услуги, порядке выдачи результата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формы заявлений (уведомлений, сообщений), используемые при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образцы заполнения электронной формы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Информация об услуге предоставляется бесплатно.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перечни документов, необходимых для предоставления муниципальной услуги, и требования, предъявляемые  к этим документам;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порядок обжалования решения, действий или бездействия должностных лиц, предоставляющих муниципальную услугу;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основания для отказа в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основания для приостановления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порядок информирования о ходе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порядок получения консультаций;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образцы оформления документов, необходимых для предоставления муниципальной услуги, и требования к ним.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 Стандарт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 Наименование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Предварительное согласование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2.2. Наименование органа, предоставляющего муниципальную услугу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2.2.1. Муниципальная услуга предоставляется Администрацией Черемисиновского района (далее по тексту - администрация).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2.2.2. В предоставлении  муниципальной услуги участвуют: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Управление Федеральной службы государственной регистрации, кадастра и картографии по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Управление Федеральной налоговой службы по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автономное учреждение Курской области (далее - МФЦ).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2.3. Описание результата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Результатом предоставления муниципальной услуги является: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решение о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решение об отказе в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2.4. Срок предоставления муниципальной услуги</w:t>
      </w:r>
      <w:r w:rsidRPr="00F45449">
        <w:rPr>
          <w:rFonts w:ascii="Tahoma" w:eastAsia="Times New Roman" w:hAnsi="Tahoma" w:cs="Tahoma"/>
          <w:color w:val="000000"/>
          <w:sz w:val="11"/>
          <w:szCs w:val="11"/>
          <w:lang w:eastAsia="ru-RU"/>
        </w:rPr>
        <w:t>,</w:t>
      </w:r>
      <w:r w:rsidRPr="00F45449">
        <w:rPr>
          <w:rFonts w:ascii="Tahoma" w:eastAsia="Times New Roman" w:hAnsi="Tahoma" w:cs="Tahoma"/>
          <w:b/>
          <w:bCs/>
          <w:color w:val="000000"/>
          <w:sz w:val="11"/>
          <w:lang w:eastAsia="ru-RU"/>
        </w:rPr>
        <w:t> </w:t>
      </w:r>
      <w:r w:rsidRPr="00F45449">
        <w:rPr>
          <w:rFonts w:ascii="Tahoma" w:eastAsia="Times New Roman" w:hAnsi="Tahoma" w:cs="Tahoma"/>
          <w:color w:val="000000"/>
          <w:sz w:val="11"/>
          <w:szCs w:val="11"/>
          <w:lang w:eastAsia="ru-RU"/>
        </w:rPr>
        <w:t> </w:t>
      </w:r>
      <w:r w:rsidRPr="00F45449">
        <w:rPr>
          <w:rFonts w:ascii="Tahoma" w:eastAsia="Times New Roman" w:hAnsi="Tahoma" w:cs="Tahoma"/>
          <w:b/>
          <w:bCs/>
          <w:color w:val="000000"/>
          <w:sz w:val="11"/>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2.5. Перечень нормативных правовых актов, регулирующих отношения, возникающие в связи с предоставлением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F45449">
          <w:rPr>
            <w:rFonts w:ascii="Tahoma" w:eastAsia="Times New Roman" w:hAnsi="Tahoma" w:cs="Tahoma"/>
            <w:color w:val="33A6E3"/>
            <w:sz w:val="11"/>
            <w:lang w:eastAsia="ru-RU"/>
          </w:rPr>
          <w:t>http:// cher.rkursk.ru </w:t>
        </w:r>
      </w:hyperlink>
      <w:r w:rsidRPr="00F45449">
        <w:rPr>
          <w:rFonts w:ascii="Tahoma" w:eastAsia="Times New Roman" w:hAnsi="Tahoma" w:cs="Tahoma"/>
          <w:color w:val="000000"/>
          <w:sz w:val="11"/>
          <w:szCs w:val="11"/>
          <w:lang w:eastAsia="ru-RU"/>
        </w:rPr>
        <w:t>    в сети «Интернет», а также  на  Едином портале https://www.gosuslugi.ru..</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8" w:history="1">
        <w:r w:rsidRPr="00F45449">
          <w:rPr>
            <w:rFonts w:ascii="Tahoma" w:eastAsia="Times New Roman" w:hAnsi="Tahoma" w:cs="Tahoma"/>
            <w:color w:val="33A6E3"/>
            <w:sz w:val="11"/>
            <w:lang w:eastAsia="ru-RU"/>
          </w:rPr>
          <w:t>перечнем</w:t>
        </w:r>
      </w:hyperlink>
      <w:r w:rsidRPr="00F45449">
        <w:rPr>
          <w:rFonts w:ascii="Tahoma" w:eastAsia="Times New Roman" w:hAnsi="Tahoma" w:cs="Tahoma"/>
          <w:color w:val="000000"/>
          <w:sz w:val="11"/>
          <w:szCs w:val="11"/>
          <w:lang w:eastAsia="ru-RU"/>
        </w:rPr>
        <w:t>, установленным Приказом Минэкономразвития от 12.01.2015 г. №1;</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4) проектная документация лесных участков в случае, если подано заявление о предварительном согласовании предоставления лесного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lastRenderedPageBreak/>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2.6.2.  Заявление предоставляется: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в электронной форме,  путем заполнения формы запроса, размещенной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МФЦ: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на бумажном носителе  при личном обращении заявителя либо его уполномоченного представителя.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Документы не должны иметь  повреждений, не позволяющих однозначно истолковать их содержание.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Для предоставления государственной услуги комитетом в рамках межведомственного электронного взаимодействия запрашиваются: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документы, подтверждающие право заявителя на приобретение земельного участка без проведения торгов, права на которые зарегистрированы  в Едином реестре прав на недвижимое имущество и сделок с ним;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документы, которые предусмотренные для самостоятельного получения органом исполнительной власти, установленные Приказом Минэкономразвития от 12.01.2015 г. №1.</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Непредставление заявителем указанных документов не является основанием для отказа заявителю в предоставлении государственной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2.8 . Указание на запрет требовать от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2.8.1.Запрещается требовать от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2.8.2. При приеме заявления и документов посредством Регионального портала запрещается: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r w:rsidRPr="00F45449">
        <w:rPr>
          <w:rFonts w:ascii="Tahoma" w:eastAsia="Times New Roman" w:hAnsi="Tahoma" w:cs="Tahoma"/>
          <w:b/>
          <w:bCs/>
          <w:color w:val="000000"/>
          <w:sz w:val="11"/>
          <w:lang w:eastAsia="ru-RU"/>
        </w:rPr>
        <w:t>2.9.</w:t>
      </w:r>
      <w:r w:rsidRPr="00F45449">
        <w:rPr>
          <w:rFonts w:ascii="Tahoma" w:eastAsia="Times New Roman" w:hAnsi="Tahoma" w:cs="Tahoma"/>
          <w:color w:val="000000"/>
          <w:sz w:val="11"/>
          <w:szCs w:val="11"/>
          <w:lang w:eastAsia="ru-RU"/>
        </w:rPr>
        <w:t> </w:t>
      </w:r>
      <w:r w:rsidRPr="00F45449">
        <w:rPr>
          <w:rFonts w:ascii="Tahoma" w:eastAsia="Times New Roman" w:hAnsi="Tahoma" w:cs="Tahoma"/>
          <w:b/>
          <w:bCs/>
          <w:color w:val="000000"/>
          <w:sz w:val="11"/>
          <w:lang w:eastAsia="ru-RU"/>
        </w:rPr>
        <w:t>Исчерпывающий перечень оснований для отказа в приеме документов           необходимых для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к содержанию заявления, подано в иной уполномоченный орган или к заявлению не приложены документы, предусмотренные </w:t>
      </w:r>
      <w:hyperlink r:id="rId9" w:history="1">
        <w:r w:rsidRPr="00F45449">
          <w:rPr>
            <w:rFonts w:ascii="Tahoma" w:eastAsia="Times New Roman" w:hAnsi="Tahoma" w:cs="Tahoma"/>
            <w:color w:val="33A6E3"/>
            <w:sz w:val="11"/>
            <w:lang w:eastAsia="ru-RU"/>
          </w:rPr>
          <w:t>пунктом 2</w:t>
        </w:r>
      </w:hyperlink>
      <w:r w:rsidRPr="00F45449">
        <w:rPr>
          <w:rFonts w:ascii="Tahoma" w:eastAsia="Times New Roman" w:hAnsi="Tahoma" w:cs="Tahoma"/>
          <w:color w:val="000000"/>
          <w:sz w:val="11"/>
          <w:szCs w:val="11"/>
          <w:lang w:eastAsia="ru-RU"/>
        </w:rPr>
        <w:t>.6.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2.10. Исчерпывающий перечень оснований для приостановления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предоставления муниципальной услуги или отказа в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2.10.1. 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района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2.10.2. Основаниями для отказа в предоставлении муниципальной услуги являются: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numPr>
          <w:ilvl w:val="0"/>
          <w:numId w:val="1"/>
        </w:numPr>
        <w:shd w:val="clear" w:color="auto" w:fill="EEEEEE"/>
        <w:spacing w:after="0" w:line="240" w:lineRule="auto"/>
        <w:ind w:left="0"/>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 разработка схемы расположения земельного участка с нарушением предусмотренных </w:t>
      </w:r>
      <w:hyperlink r:id="rId10" w:history="1">
        <w:r w:rsidRPr="00F45449">
          <w:rPr>
            <w:rFonts w:ascii="Tahoma" w:eastAsia="Times New Roman" w:hAnsi="Tahoma" w:cs="Tahoma"/>
            <w:color w:val="33A6E3"/>
            <w:sz w:val="11"/>
            <w:lang w:eastAsia="ru-RU"/>
          </w:rPr>
          <w:t>статьей 11.9</w:t>
        </w:r>
      </w:hyperlink>
      <w:r w:rsidRPr="00F45449">
        <w:rPr>
          <w:rFonts w:ascii="Tahoma" w:eastAsia="Times New Roman" w:hAnsi="Tahoma" w:cs="Tahoma"/>
          <w:color w:val="000000"/>
          <w:sz w:val="11"/>
          <w:szCs w:val="11"/>
          <w:lang w:eastAsia="ru-RU"/>
        </w:rPr>
        <w:t> Земельного кодекса  Российской Федерации требований к образуемым земельным участкам;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45449" w:rsidRPr="00F45449" w:rsidRDefault="00F45449" w:rsidP="00F45449">
      <w:pPr>
        <w:numPr>
          <w:ilvl w:val="0"/>
          <w:numId w:val="2"/>
        </w:numPr>
        <w:shd w:val="clear" w:color="auto" w:fill="EEEEEE"/>
        <w:spacing w:after="0" w:line="240" w:lineRule="auto"/>
        <w:ind w:left="0"/>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Земельный участок, который предстоит образовать, не может быть предоставлен заявителю по следующим основаниям: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18)  предоставление земельного участка на заявленном виде прав не допускается;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F45449">
          <w:rPr>
            <w:rFonts w:ascii="Tahoma" w:eastAsia="Times New Roman" w:hAnsi="Tahoma" w:cs="Tahoma"/>
            <w:color w:val="33A6E3"/>
            <w:sz w:val="11"/>
            <w:lang w:eastAsia="ru-RU"/>
          </w:rPr>
          <w:t>подпунктом 10 пункта 2 статьи 39.10</w:t>
        </w:r>
      </w:hyperlink>
      <w:r w:rsidRPr="00F45449">
        <w:rPr>
          <w:rFonts w:ascii="Tahoma" w:eastAsia="Times New Roman" w:hAnsi="Tahoma" w:cs="Tahoma"/>
          <w:color w:val="000000"/>
          <w:sz w:val="11"/>
          <w:szCs w:val="11"/>
          <w:lang w:eastAsia="ru-RU"/>
        </w:rPr>
        <w:t>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2" w:history="1">
        <w:r w:rsidRPr="00F45449">
          <w:rPr>
            <w:rFonts w:ascii="Tahoma" w:eastAsia="Times New Roman" w:hAnsi="Tahoma" w:cs="Tahoma"/>
            <w:color w:val="33A6E3"/>
            <w:sz w:val="11"/>
            <w:lang w:eastAsia="ru-RU"/>
          </w:rPr>
          <w:t>пунктом 3 статьи 39.36</w:t>
        </w:r>
      </w:hyperlink>
      <w:r w:rsidRPr="00F45449">
        <w:rPr>
          <w:rFonts w:ascii="Tahoma" w:eastAsia="Times New Roman" w:hAnsi="Tahoma" w:cs="Tahoma"/>
          <w:color w:val="000000"/>
          <w:sz w:val="11"/>
          <w:szCs w:val="11"/>
          <w:lang w:eastAsia="ru-RU"/>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 w:history="1">
        <w:r w:rsidRPr="00F45449">
          <w:rPr>
            <w:rFonts w:ascii="Tahoma" w:eastAsia="Times New Roman" w:hAnsi="Tahoma" w:cs="Tahoma"/>
            <w:color w:val="33A6E3"/>
            <w:sz w:val="11"/>
            <w:lang w:eastAsia="ru-RU"/>
          </w:rPr>
          <w:t>пунктом 19 статьи 39.11</w:t>
        </w:r>
      </w:hyperlink>
      <w:r w:rsidRPr="00F45449">
        <w:rPr>
          <w:rFonts w:ascii="Tahoma" w:eastAsia="Times New Roman" w:hAnsi="Tahoma" w:cs="Tahoma"/>
          <w:color w:val="000000"/>
          <w:sz w:val="11"/>
          <w:szCs w:val="11"/>
          <w:lang w:eastAsia="ru-RU"/>
        </w:rPr>
        <w:t>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12) в отношении земельного участка, указанного в заявлении о его предоставлении, поступило предусмотренное </w:t>
      </w:r>
      <w:hyperlink r:id="rId14" w:history="1">
        <w:r w:rsidRPr="00F45449">
          <w:rPr>
            <w:rFonts w:ascii="Tahoma" w:eastAsia="Times New Roman" w:hAnsi="Tahoma" w:cs="Tahoma"/>
            <w:color w:val="33A6E3"/>
            <w:sz w:val="11"/>
            <w:lang w:eastAsia="ru-RU"/>
          </w:rPr>
          <w:t>подпунктом 6 пункта 4 статьи 39.11</w:t>
        </w:r>
      </w:hyperlink>
      <w:r w:rsidRPr="00F45449">
        <w:rPr>
          <w:rFonts w:ascii="Tahoma" w:eastAsia="Times New Roman" w:hAnsi="Tahoma" w:cs="Tahoma"/>
          <w:color w:val="000000"/>
          <w:sz w:val="11"/>
          <w:szCs w:val="11"/>
          <w:lang w:eastAsia="ru-RU"/>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F45449">
          <w:rPr>
            <w:rFonts w:ascii="Tahoma" w:eastAsia="Times New Roman" w:hAnsi="Tahoma" w:cs="Tahoma"/>
            <w:color w:val="33A6E3"/>
            <w:sz w:val="11"/>
            <w:lang w:eastAsia="ru-RU"/>
          </w:rPr>
          <w:t>подпунктом 4 пункта 4 статьи 39.11</w:t>
        </w:r>
      </w:hyperlink>
      <w:r w:rsidRPr="00F45449">
        <w:rPr>
          <w:rFonts w:ascii="Tahoma" w:eastAsia="Times New Roman" w:hAnsi="Tahoma" w:cs="Tahoma"/>
          <w:color w:val="000000"/>
          <w:sz w:val="11"/>
          <w:szCs w:val="11"/>
          <w:lang w:eastAsia="ru-RU"/>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F45449">
          <w:rPr>
            <w:rFonts w:ascii="Tahoma" w:eastAsia="Times New Roman" w:hAnsi="Tahoma" w:cs="Tahoma"/>
            <w:color w:val="33A6E3"/>
            <w:sz w:val="11"/>
            <w:lang w:eastAsia="ru-RU"/>
          </w:rPr>
          <w:t>пунктом 8 статьи 39.11</w:t>
        </w:r>
      </w:hyperlink>
      <w:r w:rsidRPr="00F45449">
        <w:rPr>
          <w:rFonts w:ascii="Tahoma" w:eastAsia="Times New Roman" w:hAnsi="Tahoma" w:cs="Tahoma"/>
          <w:color w:val="000000"/>
          <w:sz w:val="11"/>
          <w:szCs w:val="11"/>
          <w:lang w:eastAsia="ru-RU"/>
        </w:rPr>
        <w:t> настоящего Кодекса;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13) в отношении земельного участка, указанного в заявлении о его предоставлении, опубликовано и размещено в соответствии с </w:t>
      </w:r>
      <w:hyperlink r:id="rId17" w:history="1">
        <w:r w:rsidRPr="00F45449">
          <w:rPr>
            <w:rFonts w:ascii="Tahoma" w:eastAsia="Times New Roman" w:hAnsi="Tahoma" w:cs="Tahoma"/>
            <w:color w:val="33A6E3"/>
            <w:sz w:val="11"/>
            <w:lang w:eastAsia="ru-RU"/>
          </w:rPr>
          <w:t>подпунктом 1 пункта 1 статьи 39.18</w:t>
        </w:r>
      </w:hyperlink>
      <w:r w:rsidRPr="00F45449">
        <w:rPr>
          <w:rFonts w:ascii="Tahoma" w:eastAsia="Times New Roman" w:hAnsi="Tahoma" w:cs="Tahoma"/>
          <w:color w:val="000000"/>
          <w:sz w:val="11"/>
          <w:szCs w:val="11"/>
          <w:lang w:eastAsia="ru-RU"/>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15) испрашиваемый земельный участок не включен в утвержденный в установленном Правительством Российской Федерации </w:t>
      </w:r>
      <w:hyperlink r:id="rId18" w:history="1">
        <w:r w:rsidRPr="00F45449">
          <w:rPr>
            <w:rFonts w:ascii="Tahoma" w:eastAsia="Times New Roman" w:hAnsi="Tahoma" w:cs="Tahoma"/>
            <w:color w:val="33A6E3"/>
            <w:sz w:val="11"/>
            <w:lang w:eastAsia="ru-RU"/>
          </w:rPr>
          <w:t>порядке</w:t>
        </w:r>
      </w:hyperlink>
      <w:r w:rsidRPr="00F45449">
        <w:rPr>
          <w:rFonts w:ascii="Tahoma" w:eastAsia="Times New Roman" w:hAnsi="Tahoma" w:cs="Tahoma"/>
          <w:color w:val="000000"/>
          <w:sz w:val="11"/>
          <w:szCs w:val="11"/>
          <w:lang w:eastAsia="ru-RU"/>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F45449">
          <w:rPr>
            <w:rFonts w:ascii="Tahoma" w:eastAsia="Times New Roman" w:hAnsi="Tahoma" w:cs="Tahoma"/>
            <w:color w:val="33A6E3"/>
            <w:sz w:val="11"/>
            <w:lang w:eastAsia="ru-RU"/>
          </w:rPr>
          <w:t>подпунктом 10 пункта 2 статьи 39.10</w:t>
        </w:r>
      </w:hyperlink>
      <w:r w:rsidRPr="00F45449">
        <w:rPr>
          <w:rFonts w:ascii="Tahoma" w:eastAsia="Times New Roman" w:hAnsi="Tahoma" w:cs="Tahoma"/>
          <w:color w:val="000000"/>
          <w:sz w:val="11"/>
          <w:szCs w:val="11"/>
          <w:lang w:eastAsia="ru-RU"/>
        </w:rPr>
        <w:t>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19) предоставление земельного участка на заявленном виде прав не допускается;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20) в отношении земельного участка, указанного в заявлении о его предоставлении, не установлен вид разрешенного использования;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 указанный в заявлении о предоставлении земельного участка земельный участок не отнесен к определенной категории земель;</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24) границы земельного участка, указанного в заявлении о его предоставлении, подлежат уточнению в соответствии с Федеральным </w:t>
      </w:r>
      <w:hyperlink r:id="rId20" w:history="1">
        <w:r w:rsidRPr="00F45449">
          <w:rPr>
            <w:rFonts w:ascii="Tahoma" w:eastAsia="Times New Roman" w:hAnsi="Tahoma" w:cs="Tahoma"/>
            <w:color w:val="33A6E3"/>
            <w:sz w:val="11"/>
            <w:lang w:eastAsia="ru-RU"/>
          </w:rPr>
          <w:t>законом</w:t>
        </w:r>
      </w:hyperlink>
      <w:r w:rsidRPr="00F45449">
        <w:rPr>
          <w:rFonts w:ascii="Tahoma" w:eastAsia="Times New Roman" w:hAnsi="Tahoma" w:cs="Tahoma"/>
          <w:color w:val="000000"/>
          <w:sz w:val="11"/>
          <w:szCs w:val="11"/>
          <w:lang w:eastAsia="ru-RU"/>
        </w:rPr>
        <w:t> «О государственной регистрации недвижимости»;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Услуги, которые являются необходимыми и обязательными для предоставления муниципальной услуги, законодательством не предусмотрены.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2.12. Порядок, размер и основание взимания государственной пошлины или иной платы, взимаемой за предоставление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Муниципальная услуга предоставляется без взимания государственной пошлины и иной платы.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lastRenderedPageBreak/>
        <w:t>            Максимальное время ожидания в очереди при подаче документов для  предоставления муниципальной услуги не более 15 минут.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Максимальное время ожидания при получении результата предоставления муниципальной услуги не более 15 минут.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2.15. Срок и порядок регистрации запроса заявителя 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предоставлении муниципальной услуги, в том числе в электронной форме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2.15.1. При непосредственном обращении заявителя лично, максимальный срок регистрации заявления – 15 минут.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проверяет документы согласно представленной описи;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регистрирует заявление с документами в соответствии с правилами делопроизводства;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сообщает заявителю о дате выдачи результата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Едином личном кабинете заявителя на Едином портале обновляется до статуса «принято».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Прием заявителей осуществляется в помещении отдела муниципального имущества и земельных правоотношений управления аграрной политики администрации Черемисиновского района Курской области. Места предоставления услуги отвечают следующим требованиям.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Вход в помещение администрации района оборудуется информационной табличкой (вывеской), содержащей её наименование. На двери рабочего кабинета отдела размещается информационная табличка, содержащая фамилию, имя, отчество начальника отдела, график работы, в том числе график личного приема.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Для ожидания, приема заявителей и заполнения ими заявлений о предоставлении услуги в помещении отдела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Рабочие места начальника и иных должностных лиц отдела, ответственных за предоставление услуги, оборудуются: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рабочими столами и стульями, компьютером с доступом к информационным системам;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средствами связи, оргтехникой, позволяющей своевременно и в полном объеме предоставлять услугу.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помещениях администрации района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Информационные стенды должны содержать актуальную и исчерпывающую информацию об услуге.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Администрация района размещает на информационном стенде для ознакомления посетителей следующие документы (информацию):</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текст либо выписку из настоящего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копию Устава муниципального образования;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почтовый адрес и адрес электронной почты администрации района, адрес официального сайта администрации района в информационно - телекоммуникационной сети  «Интернет»;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фамилии, имена, отчества (при наличии) и контактные телефоны главы района и других работников администрации района, ответственных за предоставление услуги, график работы, в том числе график личного приема;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перечень документов, которые заявитель должен представить для предоставления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образец заполнения заявления о предоставлении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перечень оснований для отказа в предоставлении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Обеспечение доступности для инвалидов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возможность беспрепятственного входа в объекты и выхода из них;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содействие со стороны должностных лиц, при необходимости, инвалиду при входе в объект и выходе из него;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оборудование на прилегающих к зданию территориях мест для парковки автотранспортных средств инвалидов;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сопровождение инвалидов, имеющих стойкие расстройства функции зрения и самостоятельного передвижения, по территории объекта;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обеспечение допуска сурдопереводчика, тифлосурдопереводчика, а также иного лица, владеющего жестовым языком;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предоставление, при необходимости, услуги по месту жительства инвалида или в дистанционном режиме;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F45449">
        <w:rPr>
          <w:rFonts w:ascii="Tahoma" w:eastAsia="Times New Roman" w:hAnsi="Tahoma" w:cs="Tahoma"/>
          <w:color w:val="000000"/>
          <w:sz w:val="11"/>
          <w:szCs w:val="11"/>
          <w:lang w:eastAsia="ru-RU"/>
        </w:rPr>
        <w:t> </w:t>
      </w:r>
      <w:r w:rsidRPr="00F45449">
        <w:rPr>
          <w:rFonts w:ascii="Tahoma" w:eastAsia="Times New Roman" w:hAnsi="Tahoma" w:cs="Tahoma"/>
          <w:b/>
          <w:bCs/>
          <w:color w:val="000000"/>
          <w:sz w:val="11"/>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r w:rsidRPr="00F45449">
        <w:rPr>
          <w:rFonts w:ascii="Tahoma" w:eastAsia="Times New Roman" w:hAnsi="Tahoma" w:cs="Tahoma"/>
          <w:b/>
          <w:bCs/>
          <w:color w:val="000000"/>
          <w:sz w:val="11"/>
          <w:lang w:eastAsia="ru-RU"/>
        </w:rPr>
        <w:t>Показатели доступности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расположенность органов, предоставляющих </w:t>
      </w:r>
      <w:r w:rsidRPr="00F45449">
        <w:rPr>
          <w:rFonts w:ascii="Tahoma" w:eastAsia="Times New Roman" w:hAnsi="Tahoma" w:cs="Tahoma"/>
          <w:b/>
          <w:bCs/>
          <w:color w:val="000000"/>
          <w:sz w:val="11"/>
          <w:lang w:eastAsia="ru-RU"/>
        </w:rPr>
        <w:t>муниципальную</w:t>
      </w:r>
      <w:r w:rsidRPr="00F45449">
        <w:rPr>
          <w:rFonts w:ascii="Tahoma" w:eastAsia="Times New Roman" w:hAnsi="Tahoma" w:cs="Tahoma"/>
          <w:color w:val="000000"/>
          <w:sz w:val="11"/>
          <w:szCs w:val="11"/>
          <w:lang w:eastAsia="ru-RU"/>
        </w:rPr>
        <w:t> услугу, в зоне доступности к основным транспортным магистралям, хорошие подъездные дороги;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доступность обращения за предоставлением государственной услуги, в том числе для лиц с ограниченными возможностями здоровья.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Показатели качества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полнота и актуальность информации о порядке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количество взаимодействия заявителя с должностными лицами при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отсутствием очередей при приеме и выдаче документов заявителям;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отсутствием обоснованных жалоб на действия (бездействие) специалистов и уполномоченных должностных лиц;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отсутствием  жалоб на некорректное, невнимательное отношение специалистов и уполномоченных должностных лиц к заявителям;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предоставление муниципальной услуги в электронном виде;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предоставление муниципальной услуги в многофункциональном центре предоставления государственных и муниципальных услуг».</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возможность получения муниципальной услуги посредством комплексного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2.18. Иные требования, в том числе учитывающие особенности предоставления услуги в электронной форме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2.18.1. Заявление в форме электронного документа представляется по выбору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21" w:history="1">
        <w:r w:rsidRPr="00F45449">
          <w:rPr>
            <w:rFonts w:ascii="Tahoma" w:eastAsia="Times New Roman" w:hAnsi="Tahoma" w:cs="Tahoma"/>
            <w:color w:val="33A6E3"/>
            <w:sz w:val="11"/>
            <w:lang w:eastAsia="ru-RU"/>
          </w:rPr>
          <w:t>www.rpgu.rkursk.ru</w:t>
        </w:r>
      </w:hyperlink>
      <w:r w:rsidRPr="00F45449">
        <w:rPr>
          <w:rFonts w:ascii="Tahoma" w:eastAsia="Times New Roman" w:hAnsi="Tahoma" w:cs="Tahoma"/>
          <w:color w:val="000000"/>
          <w:sz w:val="11"/>
          <w:szCs w:val="11"/>
          <w:lang w:eastAsia="ru-RU"/>
        </w:rPr>
        <w:t>);</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путем направления электронного документа в уполномоченный орган на официальную электронную почту.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2.18.2.  В заявлении указывается один из следующих способов предоставления результатов рассмотрения заявления уполномоченным органом: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виде бумажного документа, который заявитель получает непосредственно при личном обращении;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виде бумажного документа, который направляется посредством почтового отправления;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виде электронного документа,  который направляется посредством электронной почты;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электронной подписью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усиленной квалифицированной электронной подписью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lastRenderedPageBreak/>
        <w:t>лица, действующего от имени юридического лица без доверенности;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Единого портала,</w:t>
      </w:r>
      <w:r w:rsidRPr="00F45449">
        <w:rPr>
          <w:rFonts w:ascii="Tahoma" w:eastAsia="Times New Roman" w:hAnsi="Tahoma" w:cs="Tahoma"/>
          <w:b/>
          <w:bCs/>
          <w:color w:val="000000"/>
          <w:sz w:val="11"/>
          <w:lang w:eastAsia="ru-RU"/>
        </w:rPr>
        <w:t> </w:t>
      </w:r>
      <w:r w:rsidRPr="00F45449">
        <w:rPr>
          <w:rFonts w:ascii="Tahoma" w:eastAsia="Times New Roman" w:hAnsi="Tahoma" w:cs="Tahoma"/>
          <w:color w:val="000000"/>
          <w:sz w:val="11"/>
          <w:szCs w:val="11"/>
          <w:lang w:eastAsia="ru-RU"/>
        </w:rPr>
        <w:t>а также, если заявление подписано усиленной квалифицированной электронной подписью.</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2.18.14. Заявление, представленное с нарушением изложенных в данном подразделе  требований,  Администрацией  не рассматривается.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3. Последовательность административных действий (процедур) при предварительном согласовании предоставления земельных участков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Предоставление муниципальной услуги включает в себя следующие административные процедуры: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 прием и регистрация заявления и документов о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2) рассмотрение поступивших документов;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 направление в рамках межведомственного взаимодействия запросов о получении документов, необходимых для предоставления муниципальной услуги, которые находятся в распоряжении органов государственной власти и иных организаций;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3.1. Прием и регистрация заявления и документов о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Ответственный специалист выполняет следующие действия: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устанавливает личность заявителя или представителя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проверяет полномочия представителя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проверяет пакет документов, прилагаемых к заявлению о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консультирует заявителя о порядке и сроках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регистрирует заявление в Журнале приема документов.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3.1.2. В случае если документы представлены заявителем лично в двух экземплярах, по его просьбе ответственный специалист на одном из них ставить отметину о приеме документа.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3.1.3. Результатом административной процедуры является поступление зарегистрированного в журнале приема документов заявление на получение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3.1.4. 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3.1.5. Максимальный срок выполнения административной процедуры 1 рабочий день.</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3.1.6. Способ фиксации результата - запись в журнале приема документов.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F45449">
          <w:rPr>
            <w:rFonts w:ascii="Tahoma" w:eastAsia="Times New Roman" w:hAnsi="Tahoma" w:cs="Tahoma"/>
            <w:color w:val="33A6E3"/>
            <w:sz w:val="11"/>
            <w:lang w:eastAsia="ru-RU"/>
          </w:rPr>
          <w:t>законодательства</w:t>
        </w:r>
      </w:hyperlink>
      <w:r w:rsidRPr="00F45449">
        <w:rPr>
          <w:rFonts w:ascii="Tahoma" w:eastAsia="Times New Roman" w:hAnsi="Tahoma" w:cs="Tahoma"/>
          <w:color w:val="000000"/>
          <w:sz w:val="11"/>
          <w:szCs w:val="11"/>
          <w:lang w:eastAsia="ru-RU"/>
        </w:rPr>
        <w:t> Российской Федерации о защите персональных данных.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3.2.5.  Ответ на запрос  регистрируется в установленном порядке.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3.2.7. Максимальный срок выполнения административной процедуры -  7 рабочих дней.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3.2.9. Результат административной процедуры – получение ответов на межведомственные запросы.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3.3. Рассмотрение материалов, необходимых для предоставления муниципальной услуги и   принятие решения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3.3.2. Ответственный исполнитель проводит правовую экспертизу предоставленных документов на предмет: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полноты предоставленных сведений о земельном участке;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соответствия характеристик земельного участка в предоставленных документах;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проверки сведений об обременении земельного участка правами третьих лиц;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соответствия документов требованиям действующего законодательства.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проект решения  о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проект решения об отказе в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либо уполномоченным должностным лицом.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3.3.7. Максимальный срок выполнения административной процедуры - 10 рабочих дней.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Постановлений.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3.4. Выдача (направление) заявителю  результата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lastRenderedPageBreak/>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решения об отказе в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3.4.2. Результат предоставления муниципальной услуги выдается (направляется)  заявителю способом, указанным в заявлении.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3.4.4. Максимальный  срок выполнения  административной процедуры составляет не более 3 рабочих дней.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3.4.7.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sidRPr="00F45449">
        <w:rPr>
          <w:rFonts w:ascii="Tahoma" w:eastAsia="Times New Roman" w:hAnsi="Tahoma" w:cs="Tahoma"/>
          <w:b/>
          <w:bCs/>
          <w:color w:val="000000"/>
          <w:sz w:val="11"/>
          <w:lang w:eastAsia="ru-RU"/>
        </w:rPr>
        <w:t>без проведения торгов: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получение информации о порядке и сроках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запись на прием для подачи запроса о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формирование запроса о предоставлении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прием и регистрация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получение результата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получение сведений о ходе выполнения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 осуществление оценки качества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3.5.3. Запись на прием проводится посредством Регионального портала.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3.5.6.Заявителю направляется уведомление о получении запроса с использованием Регионального портала.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3.5.7. При формировании запроса заявителю обеспечивается: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а) возможность копирования и сохранения запроса и документов, необходимых для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б) возможность печати на бумажном носителе копии электронной формы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е) возможность доступа заявителя на Региональном портале к ранее поданным запросам в течение не менее одного года.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Срок регистрации запроса – 1 рабочий день.</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3.5.15. Заявитель имеет возможность получения информации о ходе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а) уведомление о записи на прием в Администрацию, содержащее сведения о дате, времени и месте приема;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3" w:history="1">
        <w:r w:rsidRPr="00F45449">
          <w:rPr>
            <w:rFonts w:ascii="Tahoma" w:eastAsia="Times New Roman" w:hAnsi="Tahoma" w:cs="Tahoma"/>
            <w:color w:val="33A6E3"/>
            <w:sz w:val="11"/>
            <w:lang w:eastAsia="ru-RU"/>
          </w:rPr>
          <w:t>2.3.</w:t>
        </w:r>
      </w:hyperlink>
      <w:r w:rsidRPr="00F45449">
        <w:rPr>
          <w:rFonts w:ascii="Tahoma" w:eastAsia="Times New Roman" w:hAnsi="Tahoma" w:cs="Tahoma"/>
          <w:color w:val="000000"/>
          <w:sz w:val="11"/>
          <w:szCs w:val="11"/>
          <w:lang w:eastAsia="ru-RU"/>
        </w:rPr>
        <w:t>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3.5.20.  Заявителям обеспечивается возможность оценить доступность и качество муниципальной  услуги на Региональном портале.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3.5.21. Критерием принятия решения является обращение заявителя за получением  муниципальной услуги в электронной форме.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3.5.22.  Результатом административной процедуры является подготовка ответа на запрос в форме одного из документов, указанных в подразделе  </w:t>
      </w:r>
      <w:hyperlink r:id="rId24" w:history="1">
        <w:r w:rsidRPr="00F45449">
          <w:rPr>
            <w:rFonts w:ascii="Tahoma" w:eastAsia="Times New Roman" w:hAnsi="Tahoma" w:cs="Tahoma"/>
            <w:color w:val="33A6E3"/>
            <w:sz w:val="11"/>
            <w:lang w:eastAsia="ru-RU"/>
          </w:rPr>
          <w:t>2.3.</w:t>
        </w:r>
      </w:hyperlink>
      <w:r w:rsidRPr="00F45449">
        <w:rPr>
          <w:rFonts w:ascii="Tahoma" w:eastAsia="Times New Roman" w:hAnsi="Tahoma" w:cs="Tahoma"/>
          <w:color w:val="000000"/>
          <w:sz w:val="11"/>
          <w:szCs w:val="11"/>
          <w:lang w:eastAsia="ru-RU"/>
        </w:rPr>
        <w:t>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3.6.  Порядок исправления допущенных опечаток и ошибок в выданных в результате предоставления  муниципальной услуги документах.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3.6.2. Срок передачи  запроса заявителя из МФЦ в Администрацию установлен соглашением о взаимодействии.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3.6.6. Способ фиксации результата выполнения административной процедуры  – регистрация в Журнале регистрации исходящей корреспонденции.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iV. ФОРМЫ КОНТРОЛЯ ЗА ИСПОЛНЕНИЕМ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первым заместителем главы Черемисиновского района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4.1.2. Периодичность осуществления текущего контроля устанавливается распоряжением главы района,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4.2.1. Контроль за полнотой и качеством предоставления администрацией района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а также должностных лиц.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района на текущий год.</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lastRenderedPageBreak/>
        <w:t>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района.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4.2.4. Плановые проверки проводятся в соответствии с планом работы администрации района,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Контроль за предоставлением муниципальной услуги со стороны граждан, их объединений и организаций осуществляется: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общественными объединениями и организациями;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иными органами, в установленном законом порядке.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Граждане, их объединения и организации также вправе: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направлять замечания и предложения по улучшению доступности и качества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вносить предложения о мерах по устранению нарушений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sidRPr="00F45449">
          <w:rPr>
            <w:rFonts w:ascii="Tahoma" w:eastAsia="Times New Roman" w:hAnsi="Tahoma" w:cs="Tahoma"/>
            <w:color w:val="33A6E3"/>
            <w:sz w:val="11"/>
            <w:lang w:eastAsia="ru-RU"/>
          </w:rPr>
          <w:t>https://www.gosuslugi.ru/</w:t>
        </w:r>
      </w:hyperlink>
      <w:r w:rsidRPr="00F45449">
        <w:rPr>
          <w:rFonts w:ascii="Tahoma" w:eastAsia="Times New Roman" w:hAnsi="Tahoma" w:cs="Tahoma"/>
          <w:color w:val="000000"/>
          <w:sz w:val="11"/>
          <w:szCs w:val="11"/>
          <w:lang w:eastAsia="ru-RU"/>
        </w:rPr>
        <w:t>.</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уполномоченные на рассмотрение жалобы должностные лица, которым может быть направлена жалоба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Жалоба может быть направлена 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Администрацию Черемисиновского района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Жалобы рассматривают: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Администрации_Черемисиновского района Курской области – Глава, заместитель Главы администрации;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МФЦ - руководитель многофункционального центра;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 учредителя - руководитель учредителя многофункционального центра;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5.3. Способы информирования заявителей о порядке подачи и рассмотрения жалобы, в том числе с использованием Единого портала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5.4.</w:t>
      </w:r>
      <w:r w:rsidRPr="00F45449">
        <w:rPr>
          <w:rFonts w:ascii="Tahoma" w:eastAsia="Times New Roman" w:hAnsi="Tahoma" w:cs="Tahoma"/>
          <w:color w:val="000000"/>
          <w:sz w:val="11"/>
          <w:szCs w:val="11"/>
          <w:lang w:eastAsia="ru-RU"/>
        </w:rPr>
        <w:t> </w:t>
      </w:r>
      <w:r w:rsidRPr="00F45449">
        <w:rPr>
          <w:rFonts w:ascii="Tahoma" w:eastAsia="Times New Roman" w:hAnsi="Tahoma" w:cs="Tahoma"/>
          <w:b/>
          <w:bCs/>
          <w:color w:val="000000"/>
          <w:sz w:val="11"/>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Федеральным законом  от 27.07.2010 № 210-ФЗ  «Об организации предоставления государственных и муниципальных услуг»;</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постановлением Администрации Черемисиновского района Курской области «Об утверждении Положения об особенностях подачи и рассмотрения жалоб на решения и действия (бездействие) Администрации Черемисиновского района Курской области и ее должностных лиц, муниципальных служащих, замещающих должности муниципальной службы в Администрации Черемисиновского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Информация,  указанная в данном разделе, размещена  на  Едином портале </w:t>
      </w:r>
      <w:hyperlink r:id="rId26" w:history="1">
        <w:r w:rsidRPr="00F45449">
          <w:rPr>
            <w:rFonts w:ascii="Tahoma" w:eastAsia="Times New Roman" w:hAnsi="Tahoma" w:cs="Tahoma"/>
            <w:color w:val="33A6E3"/>
            <w:sz w:val="11"/>
            <w:lang w:eastAsia="ru-RU"/>
          </w:rPr>
          <w:t>https://www.gosuslugi.ru/</w:t>
        </w:r>
      </w:hyperlink>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6.5. При получении заявления  работник МФЦ: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6.9.  При получении результата муниципальной услуги в МФЦ заявитель предъявляет:</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документ, удостоверяющий личность;</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при обращении уполномоченного представителя заявителя - документ, подтверждающий полномочия представителя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6.10. Критерием принятия решения является обращение заявителя за получением  муниципальной услуги в МФЦ.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6.12. Способ фиксации результата выполнения административной процедуры: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исходящей корреспонденции о получении экземпляра документа.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в случае получения результата в Администрации – отметка о передаче документов  в передаточной ведомости.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lastRenderedPageBreak/>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Приложение 1</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к Административному регламенту</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xml:space="preserve"> предоставления Администрацией </w:t>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r w:rsidRPr="00F45449">
        <w:rPr>
          <w:rFonts w:ascii="Tahoma" w:eastAsia="Times New Roman" w:hAnsi="Tahoma" w:cs="Tahoma"/>
          <w:color w:val="000000"/>
          <w:sz w:val="11"/>
          <w:szCs w:val="11"/>
          <w:lang w:eastAsia="ru-RU"/>
        </w:rPr>
        <w:softHyphen/>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Черемисиновского_района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Курской области  муниципальной услуги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«Предварительное согласование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предоставления земельного участка»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r w:rsidRPr="00F45449">
        <w:rPr>
          <w:rFonts w:ascii="Tahoma" w:eastAsia="Times New Roman" w:hAnsi="Tahoma" w:cs="Tahoma"/>
          <w:i/>
          <w:iCs/>
          <w:color w:val="000000"/>
          <w:sz w:val="11"/>
          <w:lang w:eastAsia="ru-RU"/>
        </w:rPr>
        <w:t>Образец заявления (для юридических лиц)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Главе Черемисиновскього района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ЗАЯВЛЕНИЕ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о предварительном согласовании предоставления земельного участка, находящегося в муниципальной собственности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 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(полное наименование юридического лица)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ОГРН _____________________________ ИНН 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лице ____________________________________, действовавшего(ей) на основании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(полностью должность, ФИО представителя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(наименование и реквизиты документа, подтверждающего полномочия представителя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Информация для связи с заявителем: 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(почтовый адрес)</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 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(контактные телефоны)                                            (</w:t>
      </w:r>
      <w:r w:rsidRPr="00F45449">
        <w:rPr>
          <w:rFonts w:ascii="Tahoma" w:eastAsia="Times New Roman" w:hAnsi="Tahoma" w:cs="Tahoma"/>
          <w:color w:val="000000"/>
          <w:sz w:val="11"/>
          <w:szCs w:val="11"/>
          <w:u w:val="single"/>
          <w:lang w:eastAsia="ru-RU"/>
        </w:rPr>
        <w:t>при наличии</w:t>
      </w:r>
      <w:r w:rsidRPr="00F45449">
        <w:rPr>
          <w:rFonts w:ascii="Tahoma" w:eastAsia="Times New Roman" w:hAnsi="Tahoma" w:cs="Tahoma"/>
          <w:color w:val="000000"/>
          <w:sz w:val="11"/>
          <w:szCs w:val="11"/>
          <w:lang w:eastAsia="ru-RU"/>
        </w:rPr>
        <w:t> адрес электронной почты)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Прошу предварительно согласовать предоставление земельного участка с кадастровым (условным) номером 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numPr>
          <w:ilvl w:val="0"/>
          <w:numId w:val="3"/>
        </w:numPr>
        <w:shd w:val="clear" w:color="auto" w:fill="EEEEEE"/>
        <w:spacing w:after="0" w:line="240" w:lineRule="auto"/>
        <w:ind w:left="0"/>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1.     </w:t>
      </w:r>
      <w:r w:rsidRPr="00F45449">
        <w:rPr>
          <w:rFonts w:ascii="Tahoma" w:eastAsia="Times New Roman" w:hAnsi="Tahoma" w:cs="Tahoma"/>
          <w:color w:val="000000"/>
          <w:sz w:val="11"/>
          <w:szCs w:val="11"/>
          <w:lang w:eastAsia="ru-RU"/>
        </w:rPr>
        <w:t>Сведения о земельном участке: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1.1.         Земельный участок имеет следующие адресные ориентиры: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1.2. Площадь земельного участка: _____________________ кв.м.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1.3. Цель использования земельного участка 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numPr>
          <w:ilvl w:val="0"/>
          <w:numId w:val="4"/>
        </w:numPr>
        <w:shd w:val="clear" w:color="auto" w:fill="EEEEEE"/>
        <w:spacing w:after="0" w:line="240" w:lineRule="auto"/>
        <w:ind w:left="0"/>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2.          </w:t>
      </w:r>
      <w:r w:rsidRPr="00F45449">
        <w:rPr>
          <w:rFonts w:ascii="Tahoma" w:eastAsia="Times New Roman" w:hAnsi="Tahoma" w:cs="Tahoma"/>
          <w:color w:val="000000"/>
          <w:sz w:val="11"/>
          <w:szCs w:val="11"/>
          <w:lang w:eastAsia="ru-RU"/>
        </w:rPr>
        <w:t>Основание предоставления земельного участка без проведения торгов 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(указывается основание предоставления земельного участка без проведения торгов из числа предусмотренных пунктом 2 статьи 39.3,</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статьей 39.5, пунктом 2 статьи 39.6, пунктом 2 статьи 39.9, пунктом 2 статьи 39.10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3. </w:t>
      </w:r>
      <w:r w:rsidRPr="00F45449">
        <w:rPr>
          <w:rFonts w:ascii="Tahoma" w:eastAsia="Times New Roman" w:hAnsi="Tahoma" w:cs="Tahoma"/>
          <w:color w:val="000000"/>
          <w:sz w:val="11"/>
          <w:szCs w:val="11"/>
          <w:lang w:eastAsia="ru-RU"/>
        </w:rPr>
        <w:t>Вид права, на котором приобретается земельный участок 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4</w:t>
      </w:r>
      <w:r w:rsidRPr="00F45449">
        <w:rPr>
          <w:rFonts w:ascii="Tahoma" w:eastAsia="Times New Roman" w:hAnsi="Tahoma" w:cs="Tahoma"/>
          <w:color w:val="000000"/>
          <w:sz w:val="11"/>
          <w:szCs w:val="11"/>
          <w:lang w:eastAsia="ru-RU"/>
        </w:rPr>
        <w:t>. Реквизиты решения об утверждении проекта межевания территории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(указывается в случае, если образование запрашиваемого земельного участка предусмотрено проектом межевания территории)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5.</w:t>
      </w:r>
      <w:r w:rsidRPr="00F45449">
        <w:rPr>
          <w:rFonts w:ascii="Tahoma" w:eastAsia="Times New Roman" w:hAnsi="Tahoma" w:cs="Tahoma"/>
          <w:color w:val="000000"/>
          <w:sz w:val="11"/>
          <w:szCs w:val="11"/>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Настоящим подтверждаю, что сведения, указанные в настоящем заявлении, на дату представления заявления достоверны.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                                                                           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(дата)                                                                                                  (подпись)</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lastRenderedPageBreak/>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i/>
          <w:iCs/>
          <w:color w:val="000000"/>
          <w:sz w:val="11"/>
          <w:lang w:eastAsia="ru-RU"/>
        </w:rPr>
        <w:t>                                                                      Образец заявления (для физических лиц)</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Главе Черемисиновскього района</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Курской области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ЗАЯВЛЕНИЕ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о предварительном согласовании предоставления земельного участка, находящегося в муниципальной собственности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От 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(полностью ФИО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(полностью адрес постоянного проживания)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имеющего(ей) паспорт серия ______ № ________, 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(вид иного документа, удостоверяющего личность)</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выдан «__» _______ ____ г. 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ОГРНИП 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(когда и кем выдан)</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в лице ____________________________________, действовавшего(ей) на основании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(полностью ФИО представителя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(наименование и реквизиты документа, подтверждающего полномочия представителя заявителя)</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Информация для связи с заявителем: 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(почтовый адрес)</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 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(контактные телефоны)                                             (</w:t>
      </w:r>
      <w:r w:rsidRPr="00F45449">
        <w:rPr>
          <w:rFonts w:ascii="Tahoma" w:eastAsia="Times New Roman" w:hAnsi="Tahoma" w:cs="Tahoma"/>
          <w:color w:val="000000"/>
          <w:sz w:val="11"/>
          <w:szCs w:val="11"/>
          <w:u w:val="single"/>
          <w:lang w:eastAsia="ru-RU"/>
        </w:rPr>
        <w:t>при наличии</w:t>
      </w:r>
      <w:r w:rsidRPr="00F45449">
        <w:rPr>
          <w:rFonts w:ascii="Tahoma" w:eastAsia="Times New Roman" w:hAnsi="Tahoma" w:cs="Tahoma"/>
          <w:color w:val="000000"/>
          <w:sz w:val="11"/>
          <w:szCs w:val="11"/>
          <w:lang w:eastAsia="ru-RU"/>
        </w:rPr>
        <w:t> адрес электронной почты)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Прошу предварительно согласовать предоставление земельного участка с кадастровым (условным) номером 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(кадастровый номер указывается в случае, если заявление подано в отношении земельного участка, границы которого подлежат уточнению)</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numPr>
          <w:ilvl w:val="0"/>
          <w:numId w:val="5"/>
        </w:numPr>
        <w:shd w:val="clear" w:color="auto" w:fill="EEEEEE"/>
        <w:spacing w:after="0" w:line="240" w:lineRule="auto"/>
        <w:ind w:left="0"/>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1.     </w:t>
      </w:r>
      <w:r w:rsidRPr="00F45449">
        <w:rPr>
          <w:rFonts w:ascii="Tahoma" w:eastAsia="Times New Roman" w:hAnsi="Tahoma" w:cs="Tahoma"/>
          <w:color w:val="000000"/>
          <w:sz w:val="11"/>
          <w:szCs w:val="11"/>
          <w:lang w:eastAsia="ru-RU"/>
        </w:rPr>
        <w:t>Сведения о земельном участке: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1.1.         Земельный участок имеет следующие адресные ориентиры: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1.2. Площадь земельного участка: _____________________ кв.м.</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1.3. Цель использования земельного участка 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numPr>
          <w:ilvl w:val="0"/>
          <w:numId w:val="6"/>
        </w:numPr>
        <w:shd w:val="clear" w:color="auto" w:fill="EEEEEE"/>
        <w:spacing w:after="0" w:line="240" w:lineRule="auto"/>
        <w:ind w:left="0"/>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2.          </w:t>
      </w:r>
      <w:r w:rsidRPr="00F45449">
        <w:rPr>
          <w:rFonts w:ascii="Tahoma" w:eastAsia="Times New Roman" w:hAnsi="Tahoma" w:cs="Tahoma"/>
          <w:color w:val="000000"/>
          <w:sz w:val="11"/>
          <w:szCs w:val="11"/>
          <w:lang w:eastAsia="ru-RU"/>
        </w:rPr>
        <w:t>Основание предоставления земельного участка без проведения торгов 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(указывается основание предоставления земельного участка без проведения торгов из числа предусмотренных пунктом 2 статьи 39.3,</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статьей 39.5, пунктом 2 статьи 39.6 пунктом 2 статьи 39.10 Земельного кодекса Российской Федерации)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  3. </w:t>
      </w:r>
      <w:r w:rsidRPr="00F45449">
        <w:rPr>
          <w:rFonts w:ascii="Tahoma" w:eastAsia="Times New Roman" w:hAnsi="Tahoma" w:cs="Tahoma"/>
          <w:color w:val="000000"/>
          <w:sz w:val="11"/>
          <w:szCs w:val="11"/>
          <w:lang w:eastAsia="ru-RU"/>
        </w:rPr>
        <w:t>Вид права, на котором приобретается земельный участок 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4</w:t>
      </w:r>
      <w:r w:rsidRPr="00F45449">
        <w:rPr>
          <w:rFonts w:ascii="Tahoma" w:eastAsia="Times New Roman" w:hAnsi="Tahoma" w:cs="Tahoma"/>
          <w:color w:val="000000"/>
          <w:sz w:val="11"/>
          <w:szCs w:val="11"/>
          <w:lang w:eastAsia="ru-RU"/>
        </w:rPr>
        <w:t>. Реквизиты решения об утверждении проекта межевания территории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(указывается в случае, если образование запрашиваемого земельного участка предусмотрено проектом межевания территории)</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b/>
          <w:bCs/>
          <w:color w:val="000000"/>
          <w:sz w:val="11"/>
          <w:lang w:eastAsia="ru-RU"/>
        </w:rPr>
        <w:t>5.</w:t>
      </w:r>
      <w:r w:rsidRPr="00F45449">
        <w:rPr>
          <w:rFonts w:ascii="Tahoma" w:eastAsia="Times New Roman" w:hAnsi="Tahoma" w:cs="Tahoma"/>
          <w:color w:val="000000"/>
          <w:sz w:val="11"/>
          <w:szCs w:val="11"/>
          <w:lang w:eastAsia="ru-RU"/>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Настоящим подтверждаю, что сведения, указанные в настоящем заявлении, на дату представления заявления достоверны.</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 </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_________                                                                           _____________</w:t>
      </w:r>
    </w:p>
    <w:p w:rsidR="00F45449" w:rsidRPr="00F45449" w:rsidRDefault="00F45449" w:rsidP="00F45449">
      <w:pPr>
        <w:shd w:val="clear" w:color="auto" w:fill="EEEEEE"/>
        <w:spacing w:after="0" w:line="240" w:lineRule="auto"/>
        <w:jc w:val="both"/>
        <w:rPr>
          <w:rFonts w:ascii="Tahoma" w:eastAsia="Times New Roman" w:hAnsi="Tahoma" w:cs="Tahoma"/>
          <w:color w:val="000000"/>
          <w:sz w:val="11"/>
          <w:szCs w:val="11"/>
          <w:lang w:eastAsia="ru-RU"/>
        </w:rPr>
      </w:pPr>
      <w:r w:rsidRPr="00F45449">
        <w:rPr>
          <w:rFonts w:ascii="Tahoma" w:eastAsia="Times New Roman" w:hAnsi="Tahoma" w:cs="Tahoma"/>
          <w:color w:val="000000"/>
          <w:sz w:val="11"/>
          <w:szCs w:val="11"/>
          <w:lang w:eastAsia="ru-RU"/>
        </w:rPr>
        <w:t>(дата)                                                                                                  (подпись)</w:t>
      </w:r>
    </w:p>
    <w:p w:rsidR="00815D55" w:rsidRDefault="00815D55"/>
    <w:sectPr w:rsidR="00815D55" w:rsidSect="00F45449">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B13E8"/>
    <w:multiLevelType w:val="multilevel"/>
    <w:tmpl w:val="D44A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06474"/>
    <w:multiLevelType w:val="multilevel"/>
    <w:tmpl w:val="D33A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170F7A"/>
    <w:multiLevelType w:val="multilevel"/>
    <w:tmpl w:val="EFA67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4E46A6"/>
    <w:multiLevelType w:val="multilevel"/>
    <w:tmpl w:val="29FE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64798E"/>
    <w:multiLevelType w:val="multilevel"/>
    <w:tmpl w:val="4102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805F7C"/>
    <w:multiLevelType w:val="multilevel"/>
    <w:tmpl w:val="B04E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F45449"/>
    <w:rsid w:val="00815D55"/>
    <w:rsid w:val="00F4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5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45449"/>
    <w:rPr>
      <w:color w:val="0000FF"/>
      <w:u w:val="single"/>
    </w:rPr>
  </w:style>
  <w:style w:type="character" w:styleId="a5">
    <w:name w:val="FollowedHyperlink"/>
    <w:basedOn w:val="a0"/>
    <w:uiPriority w:val="99"/>
    <w:semiHidden/>
    <w:unhideWhenUsed/>
    <w:rsid w:val="00F45449"/>
    <w:rPr>
      <w:color w:val="800080"/>
      <w:u w:val="single"/>
    </w:rPr>
  </w:style>
  <w:style w:type="character" w:styleId="a6">
    <w:name w:val="Strong"/>
    <w:basedOn w:val="a0"/>
    <w:uiPriority w:val="22"/>
    <w:qFormat/>
    <w:rsid w:val="00F45449"/>
    <w:rPr>
      <w:b/>
      <w:bCs/>
    </w:rPr>
  </w:style>
  <w:style w:type="character" w:styleId="a7">
    <w:name w:val="Emphasis"/>
    <w:basedOn w:val="a0"/>
    <w:uiPriority w:val="20"/>
    <w:qFormat/>
    <w:rsid w:val="00F45449"/>
    <w:rPr>
      <w:i/>
      <w:iCs/>
    </w:rPr>
  </w:style>
</w:styles>
</file>

<file path=word/webSettings.xml><?xml version="1.0" encoding="utf-8"?>
<w:webSettings xmlns:r="http://schemas.openxmlformats.org/officeDocument/2006/relationships" xmlns:w="http://schemas.openxmlformats.org/wordprocessingml/2006/main">
  <w:divs>
    <w:div w:id="164713934">
      <w:bodyDiv w:val="1"/>
      <w:marLeft w:val="0"/>
      <w:marRight w:val="0"/>
      <w:marTop w:val="0"/>
      <w:marBottom w:val="0"/>
      <w:divBdr>
        <w:top w:val="none" w:sz="0" w:space="0" w:color="auto"/>
        <w:left w:val="none" w:sz="0" w:space="0" w:color="auto"/>
        <w:bottom w:val="none" w:sz="0" w:space="0" w:color="auto"/>
        <w:right w:val="none" w:sz="0" w:space="0" w:color="auto"/>
      </w:divBdr>
      <w:divsChild>
        <w:div w:id="1078284872">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D3976568C43ACDEBA7D8C445ABAE1E47460662F5E75278623A737442124CCD164C5C7201ABF94ZFQEG" TargetMode="External"/><Relationship Id="rId13" Type="http://schemas.openxmlformats.org/officeDocument/2006/relationships/hyperlink" Target="consultantplus://offline/ref=ECA58C885FCCA35691DBFDAAD5123C658B635C1EFD2F2B3AB46CF6F8ADE06D76E6776B4251HCBEN" TargetMode="External"/><Relationship Id="rId18" Type="http://schemas.openxmlformats.org/officeDocument/2006/relationships/hyperlink" Target="consultantplus://offline/ref=ECA58C885FCCA35691DBFDAAD5123C6588625A11F7222B3AB46CF6F8ADE06D76E6776B4554CCC3A8H4B0N"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http://www.rpgu.rkursk.ru/" TargetMode="External"/><Relationship Id="rId7" Type="http://schemas.openxmlformats.org/officeDocument/2006/relationships/hyperlink" Target="http://_________________/" TargetMode="External"/><Relationship Id="rId12" Type="http://schemas.openxmlformats.org/officeDocument/2006/relationships/hyperlink" Target="consultantplus://offline/ref=ECA58C885FCCA35691DBFDAAD5123C658B635C1EFD2F2B3AB46CF6F8ADE06D76E6776B4554C5HCBBN" TargetMode="External"/><Relationship Id="rId17" Type="http://schemas.openxmlformats.org/officeDocument/2006/relationships/hyperlink" Target="consultantplus://offline/ref=ECA58C885FCCA35691DBFDAAD5123C658B635C1EFD2F2B3AB46CF6F8ADE06D76E6776B4C52HCBCN"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ECA58C885FCCA35691DBFDAAD5123C658B635C1EFD2F2B3AB46CF6F8ADE06D76E6776B4256HCBCN" TargetMode="External"/><Relationship Id="rId20" Type="http://schemas.openxmlformats.org/officeDocument/2006/relationships/hyperlink" Target="consultantplus://offline/ref=ECA58C885FCCA35691DBFDAAD5123C658B625B1EF1202B3AB46CF6F8ADHEB0N"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ECA58C885FCCA35691DBFDAAD5123C658B635C1EFD2F2B3AB46CF6F8ADE06D76E6776B415CHCB9N" TargetMode="External"/><Relationship Id="rId24" Type="http://schemas.openxmlformats.org/officeDocument/2006/relationships/hyperlink" Target="consultantplus://offline/ref=FF1C71CC0EFED39C406FE71097E79A9960BDA47AF2A7E235BF125044BF0D6E7CBE428A894CC37A5FkDU3G" TargetMode="External"/><Relationship Id="rId5" Type="http://schemas.openxmlformats.org/officeDocument/2006/relationships/hyperlink" Target="consultantplus://offline/ref=62B87DEF8ACDFA6562A17114869CF7DBBAF9290E7990E5B6CEEC1F4920D5bAL" TargetMode="External"/><Relationship Id="rId15" Type="http://schemas.openxmlformats.org/officeDocument/2006/relationships/hyperlink" Target="consultantplus://offline/ref=ECA58C885FCCA35691DBFDAAD5123C658B635C1EFD2F2B3AB46CF6F8ADE06D76E6776B4255HCBDN"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theme" Target="theme/theme1.xml"/><Relationship Id="rId10" Type="http://schemas.openxmlformats.org/officeDocument/2006/relationships/hyperlink" Target="consultantplus://offline/ref=002F0D143B72741238DF0A9AB29F333604179A7B7C259B817B22F4E1A6F84C71AD51960824E7PEM" TargetMode="External"/><Relationship Id="rId19" Type="http://schemas.openxmlformats.org/officeDocument/2006/relationships/hyperlink" Target="consultantplus://offline/ref=ECA58C885FCCA35691DBFDAAD5123C658B635C1EFD2F2B3AB46CF6F8ADE06D76E6776B415CHCB9N" TargetMode="External"/><Relationship Id="rId4" Type="http://schemas.openxmlformats.org/officeDocument/2006/relationships/webSettings" Target="webSettings.xml"/><Relationship Id="rId9" Type="http://schemas.openxmlformats.org/officeDocument/2006/relationships/hyperlink" Target="consultantplus://offline/ref=0D2EB9F54DCA3EFBEC73BAF4233815F313DAB935B78A261401A0E7DB98F22CD82C7F7A8586eArBG" TargetMode="External"/><Relationship Id="rId14" Type="http://schemas.openxmlformats.org/officeDocument/2006/relationships/hyperlink" Target="consultantplus://offline/ref=ECA58C885FCCA35691DBFDAAD5123C658B635C1EFD2F2B3AB46CF6F8ADE06D76E6776B4255HCBF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15731</Words>
  <Characters>89669</Characters>
  <Application>Microsoft Office Word</Application>
  <DocSecurity>0</DocSecurity>
  <Lines>747</Lines>
  <Paragraphs>210</Paragraphs>
  <ScaleCrop>false</ScaleCrop>
  <Company/>
  <LinksUpToDate>false</LinksUpToDate>
  <CharactersWithSpaces>105190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Hripkov_AA</dc:creator>
  <cp:lastModifiedBy>Hripkov_AA</cp:lastModifiedBy>
  <cp:revision>1</cp:revision>
  <dcterms:created xsi:type="dcterms:W3CDTF">2023-03-24T12:44:00Z</dcterms:created>
  <dcterms:modified xsi:type="dcterms:W3CDTF">2023-03-24T12:44:00Z</dcterms:modified>
</cp:coreProperties>
</file>