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89" w:rsidRDefault="00184489">
      <w:pPr>
        <w:jc w:val="both"/>
      </w:pPr>
      <w:r>
        <w:tab/>
      </w:r>
      <w:r>
        <w:tab/>
        <w:t xml:space="preserve">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</w:t>
      </w:r>
    </w:p>
    <w:p w:rsidR="00184489" w:rsidRDefault="00184489">
      <w:pPr>
        <w:jc w:val="both"/>
        <w:rPr>
          <w:rStyle w:val="10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>
        <w:rPr>
          <w:rStyle w:val="10"/>
          <w:sz w:val="28"/>
          <w:szCs w:val="28"/>
        </w:rPr>
        <w:t xml:space="preserve"> Утверждена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 района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01.11.2017  № 650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184489" w:rsidRDefault="00184489">
      <w:pPr>
        <w:pStyle w:val="af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184489" w:rsidRDefault="00184489">
      <w:pPr>
        <w:pStyle w:val="af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ЧЕРЕМИСИНОВСКОГО  РАЙОНА КУРСКОЙ ОБЛАСТИ</w:t>
      </w:r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</w:p>
    <w:p w:rsidR="00184489" w:rsidRDefault="00184489">
      <w:pPr>
        <w:jc w:val="center"/>
        <w:rPr>
          <w:rStyle w:val="1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</w:t>
      </w:r>
      <w:r>
        <w:rPr>
          <w:rStyle w:val="10"/>
          <w:color w:val="000000"/>
          <w:sz w:val="28"/>
          <w:szCs w:val="28"/>
        </w:rPr>
        <w:t>Повышение эффективности работы с молодежью, организация  отдыха и оздоровления детей,  молодежи, развитие физической культуры и спорта»</w:t>
      </w:r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изменяющих документов</w:t>
      </w:r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в ред. постановлений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AD5EB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01.02.2018 №63, 20.06.2018 №341, 16.08.2018 № 442, 06.11.2018 №571, 27.12.2018 №708, 25.01.2019 №53, 19.04.2019 №260</w:t>
      </w:r>
      <w:r w:rsidR="00916DD7">
        <w:rPr>
          <w:color w:val="000000"/>
          <w:sz w:val="28"/>
          <w:szCs w:val="28"/>
        </w:rPr>
        <w:t>, 22.08.2019 №483</w:t>
      </w:r>
      <w:r w:rsidR="00AD5EB9">
        <w:rPr>
          <w:color w:val="000000"/>
          <w:sz w:val="28"/>
          <w:szCs w:val="28"/>
        </w:rPr>
        <w:t xml:space="preserve">, </w:t>
      </w:r>
    </w:p>
    <w:p w:rsidR="00B02AAD" w:rsidRDefault="00AD5EB9" w:rsidP="001B0600">
      <w:pPr>
        <w:ind w:left="142"/>
        <w:jc w:val="center"/>
        <w:rPr>
          <w:sz w:val="28"/>
        </w:rPr>
      </w:pPr>
      <w:r>
        <w:rPr>
          <w:color w:val="000000"/>
          <w:sz w:val="28"/>
          <w:szCs w:val="28"/>
        </w:rPr>
        <w:t>30.10.2019 № 632</w:t>
      </w:r>
      <w:r w:rsidR="00153ABF">
        <w:rPr>
          <w:color w:val="000000"/>
          <w:sz w:val="28"/>
          <w:szCs w:val="28"/>
        </w:rPr>
        <w:t>, №46 от 27.01.2020</w:t>
      </w:r>
      <w:r w:rsidR="001B0600">
        <w:rPr>
          <w:color w:val="000000"/>
          <w:sz w:val="28"/>
          <w:szCs w:val="28"/>
        </w:rPr>
        <w:t xml:space="preserve">, </w:t>
      </w:r>
      <w:r w:rsidR="001B0600">
        <w:rPr>
          <w:sz w:val="28"/>
        </w:rPr>
        <w:t>от 25.03.2020  № 210</w:t>
      </w:r>
      <w:r w:rsidR="00AC3892">
        <w:rPr>
          <w:sz w:val="28"/>
        </w:rPr>
        <w:t>, от 15.06.2020 № 348</w:t>
      </w:r>
      <w:r w:rsidR="007D1B0B">
        <w:rPr>
          <w:sz w:val="28"/>
        </w:rPr>
        <w:t>, от 11.12.2020 №716</w:t>
      </w:r>
      <w:r w:rsidR="00FF0E5C">
        <w:rPr>
          <w:sz w:val="28"/>
        </w:rPr>
        <w:t>, от 01.03.2021 № 148</w:t>
      </w:r>
      <w:r w:rsidR="00B277B9">
        <w:rPr>
          <w:sz w:val="28"/>
        </w:rPr>
        <w:t>, от 30.03.2021 № 22</w:t>
      </w:r>
      <w:r w:rsidR="00A1070A">
        <w:rPr>
          <w:sz w:val="28"/>
        </w:rPr>
        <w:t>2</w:t>
      </w:r>
      <w:r w:rsidR="00F828DA">
        <w:rPr>
          <w:sz w:val="28"/>
        </w:rPr>
        <w:t>, от 02.06.2021 №336</w:t>
      </w:r>
      <w:r w:rsidR="002E66D2">
        <w:rPr>
          <w:sz w:val="28"/>
        </w:rPr>
        <w:t xml:space="preserve">, </w:t>
      </w:r>
      <w:r w:rsidR="00DD357D">
        <w:rPr>
          <w:sz w:val="28"/>
        </w:rPr>
        <w:t xml:space="preserve">от </w:t>
      </w:r>
      <w:r w:rsidR="002E66D2">
        <w:rPr>
          <w:sz w:val="28"/>
        </w:rPr>
        <w:t>18</w:t>
      </w:r>
      <w:r w:rsidR="00417BB2">
        <w:rPr>
          <w:sz w:val="28"/>
        </w:rPr>
        <w:t>.10.2021 №600</w:t>
      </w:r>
      <w:r w:rsidR="00FB5B2A">
        <w:rPr>
          <w:sz w:val="28"/>
        </w:rPr>
        <w:t xml:space="preserve">, </w:t>
      </w:r>
      <w:r w:rsidR="00DD357D">
        <w:rPr>
          <w:sz w:val="28"/>
        </w:rPr>
        <w:t xml:space="preserve"> от </w:t>
      </w:r>
      <w:r w:rsidR="00FB5B2A">
        <w:rPr>
          <w:sz w:val="28"/>
        </w:rPr>
        <w:t>21.12.2021.№765</w:t>
      </w:r>
      <w:r w:rsidR="00DD357D">
        <w:rPr>
          <w:sz w:val="28"/>
        </w:rPr>
        <w:t>, от 04.02.2022 № 73</w:t>
      </w:r>
      <w:r w:rsidR="005D5E2F">
        <w:rPr>
          <w:sz w:val="28"/>
        </w:rPr>
        <w:t xml:space="preserve">, </w:t>
      </w:r>
    </w:p>
    <w:p w:rsidR="00184489" w:rsidRDefault="005D5E2F" w:rsidP="001B0600">
      <w:pPr>
        <w:ind w:left="142"/>
        <w:jc w:val="center"/>
        <w:rPr>
          <w:color w:val="000000"/>
          <w:sz w:val="28"/>
          <w:szCs w:val="28"/>
        </w:rPr>
      </w:pPr>
      <w:r>
        <w:rPr>
          <w:sz w:val="28"/>
        </w:rPr>
        <w:t>от 13.09.2022</w:t>
      </w:r>
      <w:r w:rsidR="00DD357D">
        <w:rPr>
          <w:sz w:val="28"/>
        </w:rPr>
        <w:t xml:space="preserve"> </w:t>
      </w:r>
      <w:r>
        <w:rPr>
          <w:sz w:val="28"/>
        </w:rPr>
        <w:t>№ 518</w:t>
      </w:r>
      <w:r w:rsidR="00D41A42">
        <w:rPr>
          <w:sz w:val="28"/>
        </w:rPr>
        <w:t>, от 07.11.2022 №648</w:t>
      </w:r>
      <w:r w:rsidR="00B02AAD">
        <w:rPr>
          <w:sz w:val="28"/>
        </w:rPr>
        <w:t>, от 28.12.2022 № 801</w:t>
      </w:r>
      <w:r w:rsidR="00184489">
        <w:rPr>
          <w:color w:val="000000"/>
          <w:sz w:val="28"/>
          <w:szCs w:val="28"/>
        </w:rPr>
        <w:t>)</w:t>
      </w:r>
    </w:p>
    <w:p w:rsidR="00184489" w:rsidRDefault="00184489">
      <w:pPr>
        <w:pStyle w:val="af7"/>
        <w:spacing w:before="0" w:after="0"/>
        <w:jc w:val="center"/>
      </w:pPr>
    </w:p>
    <w:p w:rsidR="00184489" w:rsidRDefault="00184489">
      <w:pPr>
        <w:jc w:val="center"/>
        <w:rPr>
          <w:rFonts w:ascii="Times New Roman CYR" w:eastAsia="Times New Roman CYR" w:hAnsi="Times New Roman CYR" w:cs="Times New Roman CYR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Ответственный исполнитель  программы- отдел по молодежной политике и спорту Администрация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составления проекта муниципальной программы: 27.10.2017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Исполнитель: начальник отдела по молодежной политике и спорту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     </w:t>
      </w:r>
      <w:proofErr w:type="spellStart"/>
      <w:r>
        <w:rPr>
          <w:color w:val="000000"/>
          <w:sz w:val="28"/>
          <w:szCs w:val="28"/>
        </w:rPr>
        <w:t>Солодилов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структурного подразделения 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- начальник отдела по 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молодежной политике и спорту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А.В. </w:t>
      </w:r>
      <w:proofErr w:type="spellStart"/>
      <w:r>
        <w:rPr>
          <w:color w:val="000000"/>
          <w:sz w:val="28"/>
          <w:szCs w:val="28"/>
        </w:rPr>
        <w:t>Солодилов</w:t>
      </w:r>
      <w:proofErr w:type="spellEnd"/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ПАСПОРТ</w:t>
      </w:r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</w:t>
      </w:r>
    </w:p>
    <w:p w:rsidR="00184489" w:rsidRDefault="00184489">
      <w:pPr>
        <w:jc w:val="center"/>
        <w:rPr>
          <w:rStyle w:val="1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</w:t>
      </w:r>
      <w:r>
        <w:rPr>
          <w:rStyle w:val="10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 молодежи, развитие физической культуры и спорта»</w:t>
      </w:r>
    </w:p>
    <w:p w:rsidR="00184489" w:rsidRDefault="0018448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1"/>
        <w:gridCol w:w="4676"/>
        <w:gridCol w:w="463"/>
        <w:gridCol w:w="70"/>
        <w:gridCol w:w="40"/>
        <w:gridCol w:w="40"/>
        <w:gridCol w:w="45"/>
        <w:gridCol w:w="40"/>
        <w:gridCol w:w="40"/>
        <w:gridCol w:w="40"/>
        <w:gridCol w:w="40"/>
        <w:gridCol w:w="40"/>
        <w:gridCol w:w="55"/>
        <w:gridCol w:w="40"/>
        <w:gridCol w:w="40"/>
        <w:gridCol w:w="40"/>
        <w:gridCol w:w="40"/>
        <w:gridCol w:w="40"/>
        <w:gridCol w:w="10"/>
      </w:tblGrid>
      <w:tr w:rsidR="00184489"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1"/>
              <w:tabs>
                <w:tab w:val="left" w:pos="0"/>
              </w:tabs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«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Повышение эффективности работы с молодежью, организация отдыха и оздоровления детей,  молодежи, развитие физической культуры и спорта»  </w:t>
            </w:r>
          </w:p>
          <w:p w:rsidR="00184489" w:rsidRDefault="00184489">
            <w:pPr>
              <w:jc w:val="both"/>
            </w:pPr>
          </w:p>
          <w:p w:rsidR="00184489" w:rsidRDefault="00AD5EB9">
            <w:pPr>
              <w:pStyle w:val="af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84489">
              <w:rPr>
                <w:color w:val="000000"/>
                <w:sz w:val="28"/>
                <w:szCs w:val="28"/>
              </w:rPr>
              <w:t>государственная программа Курской области  «Повышение эффективности развития молодежной политики, создание благоприятных условий для развития туризма и развитие   системы оздоровления и отдыха детей в Курской области»;</w:t>
            </w:r>
          </w:p>
        </w:tc>
      </w:tr>
      <w:tr w:rsidR="00184489"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36"/>
                <w:szCs w:val="36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Ответственный исполнитель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Соисполнители</w:t>
            </w: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Участники Программы</w:t>
            </w: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Курской области  «Развитие физической культуры и спорта в Курской области» (2014-202</w:t>
            </w:r>
            <w:r w:rsidR="00D41A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годы)</w:t>
            </w:r>
          </w:p>
          <w:p w:rsidR="00184489" w:rsidRDefault="0018448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84489" w:rsidRPr="00B908F7" w:rsidRDefault="00184489">
            <w:pPr>
              <w:pStyle w:val="3"/>
              <w:tabs>
                <w:tab w:val="left" w:pos="0"/>
              </w:tabs>
              <w:spacing w:before="75" w:after="75"/>
              <w:rPr>
                <w:rStyle w:val="10"/>
                <w:b w:val="0"/>
                <w:sz w:val="28"/>
                <w:szCs w:val="28"/>
              </w:rPr>
            </w:pPr>
            <w:r w:rsidRPr="00B908F7">
              <w:rPr>
                <w:rStyle w:val="10"/>
                <w:b w:val="0"/>
                <w:sz w:val="28"/>
                <w:szCs w:val="28"/>
              </w:rPr>
              <w:t xml:space="preserve">отдел по молодежной политике и  спорту Администрация </w:t>
            </w:r>
            <w:proofErr w:type="spellStart"/>
            <w:r w:rsidRPr="00B908F7">
              <w:rPr>
                <w:rStyle w:val="10"/>
                <w:b w:val="0"/>
                <w:sz w:val="28"/>
                <w:szCs w:val="28"/>
              </w:rPr>
              <w:t>Черемисиновского</w:t>
            </w:r>
            <w:proofErr w:type="spellEnd"/>
            <w:r w:rsidRPr="00B908F7">
              <w:rPr>
                <w:rStyle w:val="10"/>
                <w:b w:val="0"/>
                <w:sz w:val="28"/>
                <w:szCs w:val="28"/>
              </w:rPr>
              <w:t xml:space="preserve">  района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14"/>
                <w:szCs w:val="14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14"/>
                <w:szCs w:val="14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14"/>
                <w:szCs w:val="14"/>
              </w:rPr>
            </w:pPr>
          </w:p>
          <w:p w:rsidR="00184489" w:rsidRDefault="00184489">
            <w:pPr>
              <w:pStyle w:val="af7"/>
              <w:tabs>
                <w:tab w:val="center" w:pos="2154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184489" w:rsidRDefault="00184489">
            <w:pPr>
              <w:pStyle w:val="ConsPlusNormal"/>
              <w:tabs>
                <w:tab w:val="left" w:pos="567"/>
              </w:tabs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4489" w:rsidRPr="003F2BB5" w:rsidRDefault="00184489">
            <w:pPr>
              <w:pStyle w:val="3"/>
              <w:tabs>
                <w:tab w:val="left" w:pos="0"/>
              </w:tabs>
              <w:snapToGrid w:val="0"/>
              <w:spacing w:before="75" w:after="75"/>
              <w:jc w:val="both"/>
              <w:rPr>
                <w:rStyle w:val="10"/>
                <w:b w:val="0"/>
                <w:color w:val="000000"/>
                <w:sz w:val="28"/>
                <w:szCs w:val="28"/>
              </w:rPr>
            </w:pPr>
            <w:r w:rsidRPr="003F2BB5">
              <w:rPr>
                <w:rStyle w:val="10"/>
                <w:b w:val="0"/>
                <w:color w:val="000000"/>
                <w:sz w:val="28"/>
                <w:szCs w:val="28"/>
              </w:rPr>
              <w:t xml:space="preserve">отдел по молодежной политике и  спорту Администрация </w:t>
            </w:r>
            <w:proofErr w:type="spellStart"/>
            <w:r w:rsidRPr="003F2BB5">
              <w:rPr>
                <w:rStyle w:val="10"/>
                <w:b w:val="0"/>
                <w:color w:val="000000"/>
                <w:sz w:val="28"/>
                <w:szCs w:val="28"/>
              </w:rPr>
              <w:t>Черемисиновского</w:t>
            </w:r>
            <w:proofErr w:type="spellEnd"/>
            <w:r w:rsidRPr="003F2BB5">
              <w:rPr>
                <w:rStyle w:val="10"/>
                <w:b w:val="0"/>
                <w:color w:val="000000"/>
                <w:sz w:val="28"/>
                <w:szCs w:val="28"/>
              </w:rPr>
              <w:t xml:space="preserve">  района</w:t>
            </w:r>
          </w:p>
          <w:p w:rsidR="00184489" w:rsidRDefault="00184489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социального обеспечения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области;</w:t>
            </w:r>
          </w:p>
          <w:p w:rsidR="00184489" w:rsidRDefault="00184489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муниципальные образовательные учреждения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Курской области;</w:t>
            </w:r>
          </w:p>
          <w:p w:rsidR="00184489" w:rsidRDefault="00184489">
            <w:pPr>
              <w:pStyle w:val="af7"/>
              <w:tabs>
                <w:tab w:val="center" w:pos="2154"/>
              </w:tabs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84489"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b/>
                <w:sz w:val="28"/>
                <w:szCs w:val="28"/>
              </w:rPr>
            </w:pPr>
            <w:r>
              <w:rPr>
                <w:rStyle w:val="10"/>
                <w:b/>
                <w:sz w:val="28"/>
                <w:szCs w:val="28"/>
              </w:rPr>
              <w:t>Подпрограммы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Программно-целевые                          инструменты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Цель Программы</w:t>
            </w: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lastRenderedPageBreak/>
              <w:t>- подпрограмма 1. «Повышение эффективности реализации молодежной политики</w:t>
            </w:r>
            <w:r>
              <w:rPr>
                <w:rStyle w:val="10"/>
                <w:color w:val="000000"/>
                <w:sz w:val="28"/>
                <w:szCs w:val="28"/>
              </w:rPr>
              <w:t>»;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- подпрограмма 2.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« Реализация муниципальной политики в сфере физической культуры и спорта</w:t>
            </w:r>
            <w:r>
              <w:rPr>
                <w:rStyle w:val="10"/>
                <w:color w:val="000000"/>
                <w:sz w:val="28"/>
                <w:szCs w:val="28"/>
              </w:rPr>
              <w:t>;</w:t>
            </w:r>
          </w:p>
          <w:p w:rsidR="00184489" w:rsidRDefault="00530598" w:rsidP="00530598">
            <w:pPr>
              <w:pStyle w:val="af7"/>
              <w:spacing w:before="0" w:after="0"/>
              <w:jc w:val="both"/>
              <w:rPr>
                <w:rStyle w:val="10"/>
                <w:bCs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- </w:t>
            </w:r>
            <w:r w:rsidR="00184489">
              <w:rPr>
                <w:rStyle w:val="10"/>
                <w:sz w:val="28"/>
                <w:szCs w:val="28"/>
              </w:rPr>
              <w:t>подпрограмма 3. «Оздоровление и отдых детей</w:t>
            </w:r>
            <w:r w:rsidR="00184489">
              <w:rPr>
                <w:rStyle w:val="10"/>
                <w:bCs/>
                <w:sz w:val="28"/>
                <w:szCs w:val="28"/>
              </w:rPr>
              <w:t>».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отсутствуют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48"/>
                <w:szCs w:val="48"/>
              </w:rPr>
            </w:pPr>
          </w:p>
          <w:p w:rsidR="00AD5EB9" w:rsidRDefault="00AD5EB9" w:rsidP="00AD5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        эффективности         реализации молодежной   политики;</w:t>
            </w:r>
          </w:p>
          <w:p w:rsidR="00AD5EB9" w:rsidRDefault="00AD5EB9" w:rsidP="00AD5EB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cs="Arial"/>
                <w:sz w:val="28"/>
                <w:szCs w:val="28"/>
              </w:rPr>
              <w:t xml:space="preserve">создание условий, обеспечивающих повышение мотивации жителей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 к регулярным занятиям физической культурой и спортом и ведению здорового образа жизни;</w:t>
            </w:r>
          </w:p>
          <w:p w:rsidR="00AD5EB9" w:rsidRDefault="00AD5EB9" w:rsidP="00AD5EB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-создание условий для успешного выступления спортсменов муниципального образования на областных соревнованиях и развитие спортивного резерва;</w:t>
            </w:r>
          </w:p>
          <w:p w:rsidR="00184489" w:rsidRDefault="00AD5EB9" w:rsidP="00AD5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  благоприятных    условий для  развития системы оздоровления и отдыха детей в </w:t>
            </w:r>
            <w:proofErr w:type="spellStart"/>
            <w:r>
              <w:rPr>
                <w:sz w:val="28"/>
                <w:szCs w:val="28"/>
              </w:rPr>
              <w:t>Черемисиновском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184489"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12"/>
                <w:szCs w:val="12"/>
              </w:rPr>
            </w:pP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84489">
        <w:trPr>
          <w:trHeight w:val="35"/>
        </w:trPr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Основные задачи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Style w:val="a4"/>
                <w:sz w:val="28"/>
                <w:szCs w:val="28"/>
              </w:rPr>
              <w:t>Сроки реализации 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индикаторы и показатели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5EB9" w:rsidRDefault="00AD5EB9" w:rsidP="00AD5EB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-вовлечение молодежи в общественную деятельность; </w:t>
            </w:r>
          </w:p>
          <w:p w:rsidR="00AD5EB9" w:rsidRDefault="00AD5EB9" w:rsidP="00AD5EB9">
            <w:pPr>
              <w:pStyle w:val="af7"/>
              <w:spacing w:before="0" w:after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повышение мотивации жителей 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 района Курской области к регулярным занятиям физической культурой и спортом и ведению здорового образа жизни;</w:t>
            </w:r>
          </w:p>
          <w:p w:rsidR="00AD5EB9" w:rsidRDefault="00AD5EB9" w:rsidP="00AD5EB9">
            <w:pPr>
              <w:pStyle w:val="af7"/>
              <w:spacing w:before="0" w:after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обеспечение успешного выступления спортсменов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 на региональных, межрегиональных, спортивных соревнованиях, совершенствование системы спортивного резерва;</w:t>
            </w:r>
          </w:p>
          <w:p w:rsidR="00AD5EB9" w:rsidRDefault="00AD5EB9" w:rsidP="00AD5EB9">
            <w:pPr>
              <w:pStyle w:val="ConsPlusCell"/>
              <w:tabs>
                <w:tab w:val="left" w:pos="567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организация оздоровления и отдыха детей 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</w:t>
            </w:r>
            <w:r w:rsidR="00CD1984">
              <w:rPr>
                <w:rFonts w:cs="Arial"/>
                <w:sz w:val="28"/>
                <w:szCs w:val="28"/>
              </w:rPr>
              <w:t>.</w:t>
            </w:r>
          </w:p>
          <w:p w:rsidR="00184489" w:rsidRDefault="00184489">
            <w:pPr>
              <w:pStyle w:val="ConsPlusCell"/>
              <w:tabs>
                <w:tab w:val="left" w:pos="567"/>
              </w:tabs>
              <w:snapToGrid w:val="0"/>
              <w:ind w:right="318"/>
              <w:jc w:val="both"/>
              <w:rPr>
                <w:rFonts w:cs="Arial"/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</w:t>
            </w:r>
            <w:r w:rsidR="00D41A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без деления на этапы</w:t>
            </w: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Arial"/>
                <w:sz w:val="28"/>
                <w:szCs w:val="28"/>
              </w:rPr>
              <w:t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лет;</w:t>
            </w:r>
          </w:p>
          <w:p w:rsidR="00184489" w:rsidRDefault="0018448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доля  лиц, систематически  занимающихся  физической культурой  и  спортом,  в   общей численности населения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 района Курской области;</w:t>
            </w:r>
          </w:p>
          <w:p w:rsidR="00184489" w:rsidRDefault="0018448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уровень   обеспеченности   населения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 </w:t>
            </w:r>
            <w:r>
              <w:rPr>
                <w:rFonts w:cs="Arial"/>
                <w:sz w:val="28"/>
                <w:szCs w:val="28"/>
              </w:rPr>
              <w:lastRenderedPageBreak/>
              <w:t>спортивными  сооружениями  исходя  из единовременной пропускной способности;</w:t>
            </w:r>
          </w:p>
          <w:p w:rsidR="00184489" w:rsidRDefault="00184489">
            <w:pPr>
              <w:widowControl w:val="0"/>
              <w:tabs>
                <w:tab w:val="left" w:pos="567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- доля </w:t>
            </w:r>
            <w:r>
              <w:rPr>
                <w:rFonts w:cs="Arial"/>
                <w:sz w:val="28"/>
                <w:szCs w:val="28"/>
              </w:rPr>
              <w:t>детей, оздоровленных в рамках мер социальной поддержки в общей численности детей школьного возраста</w:t>
            </w:r>
          </w:p>
        </w:tc>
      </w:tr>
      <w:tr w:rsidR="00184489">
        <w:trPr>
          <w:trHeight w:val="35"/>
        </w:trPr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4"/>
              <w:tabs>
                <w:tab w:val="left" w:pos="0"/>
              </w:tabs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184489"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Объемы и источники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 Общий объем финансового обеспечения реализации программы за 2018-202</w:t>
            </w:r>
            <w:r w:rsidR="00D41A42">
              <w:rPr>
                <w:rStyle w:val="10"/>
                <w:sz w:val="28"/>
                <w:szCs w:val="28"/>
              </w:rPr>
              <w:t>5</w:t>
            </w:r>
            <w:r>
              <w:rPr>
                <w:rStyle w:val="10"/>
                <w:sz w:val="28"/>
                <w:szCs w:val="28"/>
              </w:rPr>
              <w:t xml:space="preserve"> годы составляет </w:t>
            </w:r>
            <w:r w:rsidR="00CD21C0">
              <w:rPr>
                <w:rStyle w:val="10"/>
                <w:sz w:val="28"/>
                <w:szCs w:val="28"/>
              </w:rPr>
              <w:t>9209,7418</w:t>
            </w:r>
            <w:r>
              <w:rPr>
                <w:rStyle w:val="10"/>
                <w:sz w:val="28"/>
                <w:szCs w:val="28"/>
              </w:rPr>
              <w:t xml:space="preserve"> тыс. руб. в том числе по годам: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2018 год 1233,4328 (бюджет муниципального района 958,6108, областной бюджет 274,822)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2019 год — </w:t>
            </w:r>
            <w:r w:rsidR="00823493">
              <w:rPr>
                <w:rStyle w:val="10"/>
                <w:sz w:val="28"/>
                <w:szCs w:val="28"/>
              </w:rPr>
              <w:t>1120,677</w:t>
            </w:r>
            <w:r>
              <w:rPr>
                <w:rStyle w:val="10"/>
                <w:sz w:val="28"/>
                <w:szCs w:val="28"/>
              </w:rPr>
              <w:t xml:space="preserve"> тыс. руб. (бюджет муниципального района </w:t>
            </w:r>
            <w:r w:rsidR="00B443F6">
              <w:rPr>
                <w:rStyle w:val="10"/>
                <w:sz w:val="28"/>
                <w:szCs w:val="28"/>
              </w:rPr>
              <w:t>860</w:t>
            </w:r>
            <w:r>
              <w:rPr>
                <w:rStyle w:val="10"/>
                <w:sz w:val="28"/>
                <w:szCs w:val="28"/>
              </w:rPr>
              <w:t xml:space="preserve">,052, областной бюджет </w:t>
            </w:r>
            <w:r w:rsidR="0051227B">
              <w:rPr>
                <w:rStyle w:val="10"/>
                <w:sz w:val="28"/>
                <w:szCs w:val="28"/>
              </w:rPr>
              <w:t>273,625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2020 год —</w:t>
            </w:r>
            <w:r w:rsidR="00FC3EFF">
              <w:rPr>
                <w:rStyle w:val="10"/>
                <w:sz w:val="28"/>
                <w:szCs w:val="28"/>
              </w:rPr>
              <w:t>1143,960</w:t>
            </w:r>
            <w:r>
              <w:rPr>
                <w:rStyle w:val="10"/>
                <w:sz w:val="28"/>
                <w:szCs w:val="28"/>
              </w:rPr>
              <w:t xml:space="preserve"> тыс. руб.(бюджет муниципального района  </w:t>
            </w:r>
            <w:r w:rsidR="00CE5ECD">
              <w:rPr>
                <w:rStyle w:val="10"/>
                <w:sz w:val="28"/>
                <w:szCs w:val="28"/>
              </w:rPr>
              <w:t>827,004</w:t>
            </w:r>
            <w:r>
              <w:rPr>
                <w:rStyle w:val="10"/>
                <w:sz w:val="28"/>
                <w:szCs w:val="28"/>
              </w:rPr>
              <w:t xml:space="preserve">, областной бюджет </w:t>
            </w:r>
            <w:r w:rsidR="00AE0967">
              <w:rPr>
                <w:rStyle w:val="10"/>
                <w:sz w:val="28"/>
                <w:szCs w:val="28"/>
              </w:rPr>
              <w:t>316,956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2021 год </w:t>
            </w:r>
            <w:r w:rsidR="00AE0967">
              <w:rPr>
                <w:rStyle w:val="10"/>
                <w:sz w:val="28"/>
                <w:szCs w:val="28"/>
              </w:rPr>
              <w:t>–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="002D3E16">
              <w:rPr>
                <w:rStyle w:val="10"/>
                <w:sz w:val="28"/>
                <w:szCs w:val="28"/>
              </w:rPr>
              <w:t>1</w:t>
            </w:r>
            <w:r w:rsidR="00513E1D">
              <w:rPr>
                <w:rStyle w:val="10"/>
                <w:sz w:val="28"/>
                <w:szCs w:val="28"/>
              </w:rPr>
              <w:t>5</w:t>
            </w:r>
            <w:r w:rsidR="005A17DB">
              <w:rPr>
                <w:rStyle w:val="10"/>
                <w:sz w:val="28"/>
                <w:szCs w:val="28"/>
              </w:rPr>
              <w:t>19</w:t>
            </w:r>
            <w:r w:rsidR="002D3E16">
              <w:rPr>
                <w:rStyle w:val="10"/>
                <w:sz w:val="28"/>
                <w:szCs w:val="28"/>
              </w:rPr>
              <w:t>,840</w:t>
            </w:r>
            <w:r>
              <w:rPr>
                <w:rStyle w:val="10"/>
                <w:sz w:val="28"/>
                <w:szCs w:val="28"/>
              </w:rPr>
              <w:t xml:space="preserve"> тыс. руб. (бюджет муниципального района  </w:t>
            </w:r>
            <w:r w:rsidR="00586224">
              <w:rPr>
                <w:rStyle w:val="10"/>
                <w:sz w:val="28"/>
                <w:szCs w:val="28"/>
              </w:rPr>
              <w:t>11</w:t>
            </w:r>
            <w:r w:rsidR="005A17DB">
              <w:rPr>
                <w:rStyle w:val="10"/>
                <w:sz w:val="28"/>
                <w:szCs w:val="28"/>
              </w:rPr>
              <w:t>59</w:t>
            </w:r>
            <w:r w:rsidR="00586224">
              <w:rPr>
                <w:rStyle w:val="10"/>
                <w:sz w:val="28"/>
                <w:szCs w:val="28"/>
              </w:rPr>
              <w:t>,152</w:t>
            </w:r>
            <w:r>
              <w:rPr>
                <w:rStyle w:val="10"/>
                <w:sz w:val="28"/>
                <w:szCs w:val="28"/>
              </w:rPr>
              <w:t xml:space="preserve"> областной бюджет </w:t>
            </w:r>
            <w:r w:rsidR="00E95ABF">
              <w:rPr>
                <w:rStyle w:val="10"/>
                <w:sz w:val="28"/>
                <w:szCs w:val="28"/>
              </w:rPr>
              <w:t>360,688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B443F6" w:rsidRDefault="00B443F6" w:rsidP="00B443F6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202</w:t>
            </w:r>
            <w:r w:rsidR="00E63FC2">
              <w:rPr>
                <w:rStyle w:val="10"/>
                <w:sz w:val="28"/>
                <w:szCs w:val="28"/>
              </w:rPr>
              <w:t xml:space="preserve">2 год </w:t>
            </w:r>
            <w:r w:rsidR="00AE0967">
              <w:rPr>
                <w:rStyle w:val="10"/>
                <w:sz w:val="28"/>
                <w:szCs w:val="28"/>
              </w:rPr>
              <w:t>–</w:t>
            </w:r>
            <w:r w:rsidR="00E63FC2">
              <w:rPr>
                <w:rStyle w:val="10"/>
                <w:sz w:val="28"/>
                <w:szCs w:val="28"/>
              </w:rPr>
              <w:t xml:space="preserve"> </w:t>
            </w:r>
            <w:r w:rsidR="00B22230">
              <w:rPr>
                <w:rStyle w:val="10"/>
                <w:sz w:val="28"/>
                <w:szCs w:val="28"/>
              </w:rPr>
              <w:t>19</w:t>
            </w:r>
            <w:r w:rsidR="005F79AD">
              <w:rPr>
                <w:rStyle w:val="10"/>
                <w:sz w:val="28"/>
                <w:szCs w:val="28"/>
              </w:rPr>
              <w:t>59</w:t>
            </w:r>
            <w:r w:rsidR="00E95ABF">
              <w:rPr>
                <w:rStyle w:val="10"/>
                <w:sz w:val="28"/>
                <w:szCs w:val="28"/>
              </w:rPr>
              <w:t>,000</w:t>
            </w:r>
            <w:r>
              <w:rPr>
                <w:rStyle w:val="10"/>
                <w:sz w:val="28"/>
                <w:szCs w:val="28"/>
              </w:rPr>
              <w:t xml:space="preserve"> тыс. руб. </w:t>
            </w:r>
            <w:r w:rsidR="00E63FC2">
              <w:rPr>
                <w:rStyle w:val="10"/>
                <w:sz w:val="28"/>
                <w:szCs w:val="28"/>
              </w:rPr>
              <w:t xml:space="preserve">(бюджет муниципального района  </w:t>
            </w:r>
            <w:r w:rsidR="00B22230">
              <w:rPr>
                <w:rStyle w:val="10"/>
                <w:sz w:val="28"/>
                <w:szCs w:val="28"/>
              </w:rPr>
              <w:t>1</w:t>
            </w:r>
            <w:r w:rsidR="005F79AD">
              <w:rPr>
                <w:rStyle w:val="10"/>
                <w:sz w:val="28"/>
                <w:szCs w:val="28"/>
              </w:rPr>
              <w:t>42</w:t>
            </w:r>
            <w:r w:rsidR="00B22230">
              <w:rPr>
                <w:rStyle w:val="10"/>
                <w:sz w:val="28"/>
                <w:szCs w:val="28"/>
              </w:rPr>
              <w:t>8</w:t>
            </w:r>
            <w:r w:rsidR="00E07A1B">
              <w:rPr>
                <w:rStyle w:val="10"/>
                <w:sz w:val="28"/>
                <w:szCs w:val="28"/>
              </w:rPr>
              <w:t>,990</w:t>
            </w:r>
            <w:r>
              <w:rPr>
                <w:rStyle w:val="10"/>
                <w:sz w:val="28"/>
                <w:szCs w:val="28"/>
              </w:rPr>
              <w:t xml:space="preserve"> областной бюджет </w:t>
            </w:r>
            <w:r w:rsidR="00E07A1B">
              <w:rPr>
                <w:rStyle w:val="10"/>
                <w:sz w:val="28"/>
                <w:szCs w:val="28"/>
              </w:rPr>
              <w:t>530,010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B443F6" w:rsidRDefault="00B443F6" w:rsidP="00B443F6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202</w:t>
            </w:r>
            <w:r w:rsidR="00E63FC2">
              <w:rPr>
                <w:rStyle w:val="10"/>
                <w:sz w:val="28"/>
                <w:szCs w:val="28"/>
              </w:rPr>
              <w:t xml:space="preserve">3 год </w:t>
            </w:r>
            <w:r w:rsidR="00D46CDE">
              <w:rPr>
                <w:rStyle w:val="10"/>
                <w:sz w:val="28"/>
                <w:szCs w:val="28"/>
              </w:rPr>
              <w:t>–</w:t>
            </w:r>
            <w:r w:rsidR="00E63FC2">
              <w:rPr>
                <w:rStyle w:val="10"/>
                <w:sz w:val="28"/>
                <w:szCs w:val="28"/>
              </w:rPr>
              <w:t xml:space="preserve"> </w:t>
            </w:r>
            <w:r w:rsidR="00CD21C0">
              <w:rPr>
                <w:rStyle w:val="10"/>
                <w:sz w:val="28"/>
                <w:szCs w:val="28"/>
              </w:rPr>
              <w:t>1632,832</w:t>
            </w:r>
            <w:r>
              <w:rPr>
                <w:rStyle w:val="10"/>
                <w:sz w:val="28"/>
                <w:szCs w:val="28"/>
              </w:rPr>
              <w:t xml:space="preserve"> тыс. руб. </w:t>
            </w:r>
            <w:r w:rsidR="00E63FC2">
              <w:rPr>
                <w:rStyle w:val="10"/>
                <w:sz w:val="28"/>
                <w:szCs w:val="28"/>
              </w:rPr>
              <w:t xml:space="preserve">(бюджет муниципального района  </w:t>
            </w:r>
            <w:r w:rsidR="00CD21C0">
              <w:rPr>
                <w:rStyle w:val="10"/>
                <w:sz w:val="28"/>
                <w:szCs w:val="28"/>
              </w:rPr>
              <w:t>1011,669</w:t>
            </w:r>
            <w:r>
              <w:rPr>
                <w:rStyle w:val="10"/>
                <w:sz w:val="28"/>
                <w:szCs w:val="28"/>
              </w:rPr>
              <w:t xml:space="preserve"> областной бюджет </w:t>
            </w:r>
            <w:r w:rsidR="00CD21C0">
              <w:rPr>
                <w:rStyle w:val="10"/>
                <w:sz w:val="28"/>
                <w:szCs w:val="28"/>
              </w:rPr>
              <w:t>521,163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E63FC2" w:rsidRDefault="00E63FC2" w:rsidP="00E63FC2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2024 год </w:t>
            </w:r>
            <w:r w:rsidR="00D46CDE">
              <w:rPr>
                <w:rStyle w:val="10"/>
                <w:sz w:val="28"/>
                <w:szCs w:val="28"/>
              </w:rPr>
              <w:t>–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="00CD21C0">
              <w:rPr>
                <w:rStyle w:val="10"/>
                <w:sz w:val="28"/>
                <w:szCs w:val="28"/>
              </w:rPr>
              <w:t>300,000</w:t>
            </w:r>
            <w:r>
              <w:rPr>
                <w:rStyle w:val="10"/>
                <w:sz w:val="28"/>
                <w:szCs w:val="28"/>
              </w:rPr>
              <w:t xml:space="preserve"> тыс. руб. (бюджет муниципального района  </w:t>
            </w:r>
            <w:r w:rsidR="00CD21C0">
              <w:rPr>
                <w:rStyle w:val="10"/>
                <w:sz w:val="28"/>
                <w:szCs w:val="28"/>
              </w:rPr>
              <w:t>300,000</w:t>
            </w:r>
            <w:r>
              <w:rPr>
                <w:rStyle w:val="10"/>
                <w:sz w:val="28"/>
                <w:szCs w:val="28"/>
              </w:rPr>
              <w:t xml:space="preserve"> областной бюджет 0,0)</w:t>
            </w:r>
          </w:p>
          <w:p w:rsidR="00B443F6" w:rsidRDefault="00D41A42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2025 год – </w:t>
            </w:r>
            <w:r w:rsidR="00CD21C0">
              <w:rPr>
                <w:rStyle w:val="10"/>
                <w:sz w:val="28"/>
                <w:szCs w:val="28"/>
              </w:rPr>
              <w:t>300</w:t>
            </w:r>
            <w:r>
              <w:rPr>
                <w:rStyle w:val="10"/>
                <w:sz w:val="28"/>
                <w:szCs w:val="28"/>
              </w:rPr>
              <w:t>,0</w:t>
            </w:r>
            <w:r w:rsidR="00CD21C0">
              <w:rPr>
                <w:rStyle w:val="10"/>
                <w:sz w:val="28"/>
                <w:szCs w:val="28"/>
              </w:rPr>
              <w:t>00</w:t>
            </w:r>
            <w:r>
              <w:rPr>
                <w:rStyle w:val="10"/>
                <w:sz w:val="28"/>
                <w:szCs w:val="28"/>
              </w:rPr>
              <w:t xml:space="preserve"> тыс. руб.</w:t>
            </w:r>
          </w:p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-объем бюджетных ассигнований для реализации подпрограммы 1 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«Повышение эффективности реализации молодежной политики» </w:t>
            </w:r>
            <w:r>
              <w:rPr>
                <w:rStyle w:val="10"/>
                <w:sz w:val="28"/>
                <w:szCs w:val="28"/>
              </w:rPr>
              <w:t>с 2018 по 202</w:t>
            </w:r>
            <w:r w:rsidR="00D41A42">
              <w:rPr>
                <w:rStyle w:val="10"/>
                <w:sz w:val="28"/>
                <w:szCs w:val="28"/>
              </w:rPr>
              <w:t>5</w:t>
            </w:r>
            <w:r>
              <w:rPr>
                <w:rStyle w:val="10"/>
                <w:sz w:val="28"/>
                <w:szCs w:val="28"/>
              </w:rPr>
              <w:t xml:space="preserve"> гг. составляет </w:t>
            </w:r>
            <w:r w:rsidR="009802F8">
              <w:rPr>
                <w:rStyle w:val="10"/>
                <w:sz w:val="28"/>
                <w:szCs w:val="28"/>
              </w:rPr>
              <w:t>943</w:t>
            </w:r>
            <w:r w:rsidR="00394660">
              <w:rPr>
                <w:rStyle w:val="10"/>
                <w:sz w:val="28"/>
                <w:szCs w:val="28"/>
              </w:rPr>
              <w:t>,414</w:t>
            </w:r>
            <w:r>
              <w:rPr>
                <w:rStyle w:val="10"/>
                <w:sz w:val="28"/>
                <w:szCs w:val="28"/>
              </w:rPr>
              <w:t xml:space="preserve"> тыс. руб., в том числе за счет средств муниципального района «</w:t>
            </w:r>
            <w:proofErr w:type="spellStart"/>
            <w:r>
              <w:rPr>
                <w:rStyle w:val="10"/>
                <w:sz w:val="28"/>
                <w:szCs w:val="28"/>
              </w:rPr>
              <w:t>Черемисиновский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район» Курской области- в том числе по годам: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158,414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– 1</w:t>
            </w:r>
            <w:r w:rsidR="00810DE9">
              <w:rPr>
                <w:sz w:val="28"/>
                <w:szCs w:val="28"/>
              </w:rPr>
              <w:t>2</w:t>
            </w:r>
            <w:r w:rsidR="00E63F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–  </w:t>
            </w:r>
            <w:r w:rsidR="00810DE9">
              <w:rPr>
                <w:sz w:val="28"/>
                <w:szCs w:val="28"/>
              </w:rPr>
              <w:t>1</w:t>
            </w:r>
            <w:r w:rsidR="0073344A">
              <w:rPr>
                <w:sz w:val="28"/>
                <w:szCs w:val="28"/>
              </w:rPr>
              <w:t>1</w:t>
            </w:r>
            <w:r w:rsidR="00810D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– </w:t>
            </w:r>
            <w:r w:rsidR="002D3E16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,0 тыс. руб.</w:t>
            </w:r>
            <w:r w:rsidR="00E63FC2">
              <w:rPr>
                <w:sz w:val="28"/>
                <w:szCs w:val="28"/>
              </w:rPr>
              <w:t>;</w:t>
            </w:r>
          </w:p>
          <w:p w:rsidR="00E63FC2" w:rsidRDefault="00E63FC2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–  </w:t>
            </w:r>
            <w:r w:rsidR="00394660">
              <w:rPr>
                <w:sz w:val="28"/>
                <w:szCs w:val="28"/>
              </w:rPr>
              <w:t>1</w:t>
            </w:r>
            <w:r w:rsidR="00CD21C0">
              <w:rPr>
                <w:sz w:val="28"/>
                <w:szCs w:val="28"/>
              </w:rPr>
              <w:t>7</w:t>
            </w:r>
            <w:r w:rsidR="003946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руб.;</w:t>
            </w:r>
          </w:p>
          <w:p w:rsidR="00E63FC2" w:rsidRDefault="00E63FC2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–  </w:t>
            </w:r>
            <w:r w:rsidR="009802F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 тыс. руб.;</w:t>
            </w:r>
          </w:p>
          <w:p w:rsidR="00E63FC2" w:rsidRDefault="00E63FC2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2024г. –  </w:t>
            </w:r>
            <w:r w:rsidR="009802F8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 тыс. руб.</w:t>
            </w:r>
          </w:p>
          <w:p w:rsidR="00D41A42" w:rsidRDefault="00D41A42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2025г. – </w:t>
            </w:r>
            <w:r w:rsidR="009802F8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 тыс. руб.</w:t>
            </w:r>
          </w:p>
          <w:p w:rsidR="00D41A42" w:rsidRDefault="00D41A42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 бюджетных ассигнований для реализации подпрограммы 2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«Реализация муниципальной политики в сфере физической культуры и спорта</w:t>
            </w:r>
            <w:r>
              <w:rPr>
                <w:rStyle w:val="10"/>
                <w:bCs/>
                <w:sz w:val="28"/>
                <w:szCs w:val="28"/>
              </w:rPr>
              <w:t>» с 2018 по 202</w:t>
            </w:r>
            <w:r w:rsidR="00D41A42">
              <w:rPr>
                <w:rStyle w:val="10"/>
                <w:bCs/>
                <w:sz w:val="28"/>
                <w:szCs w:val="28"/>
              </w:rPr>
              <w:t>5</w:t>
            </w:r>
            <w:r>
              <w:rPr>
                <w:rStyle w:val="10"/>
                <w:bCs/>
                <w:sz w:val="28"/>
                <w:szCs w:val="28"/>
              </w:rPr>
              <w:t xml:space="preserve"> гг.  составляет </w:t>
            </w:r>
            <w:r w:rsidR="00876D61">
              <w:rPr>
                <w:rStyle w:val="10"/>
                <w:bCs/>
                <w:sz w:val="28"/>
                <w:szCs w:val="28"/>
              </w:rPr>
              <w:t>2097</w:t>
            </w:r>
            <w:r>
              <w:rPr>
                <w:rStyle w:val="10"/>
                <w:bCs/>
                <w:sz w:val="28"/>
                <w:szCs w:val="28"/>
              </w:rPr>
              <w:t xml:space="preserve">,0 тыс. рублей </w:t>
            </w:r>
            <w:r>
              <w:rPr>
                <w:rStyle w:val="10"/>
                <w:sz w:val="28"/>
                <w:szCs w:val="28"/>
              </w:rPr>
              <w:t>за счет средств муниципального района «</w:t>
            </w:r>
            <w:proofErr w:type="spellStart"/>
            <w:r>
              <w:rPr>
                <w:rStyle w:val="10"/>
                <w:sz w:val="28"/>
                <w:szCs w:val="28"/>
              </w:rPr>
              <w:t>Черемисиновский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район» Курской области  - в том числе по годам :</w:t>
            </w:r>
          </w:p>
          <w:p w:rsidR="00184489" w:rsidRDefault="00184489">
            <w:pPr>
              <w:pStyle w:val="afc"/>
              <w:spacing w:after="0" w:line="100" w:lineRule="atLeast"/>
              <w:ind w:firstLine="0"/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2018 год – 300</w:t>
            </w:r>
            <w:r>
              <w:rPr>
                <w:rStyle w:val="10"/>
                <w:color w:val="000000"/>
                <w:szCs w:val="28"/>
              </w:rPr>
              <w:t>,0</w:t>
            </w:r>
            <w:r>
              <w:rPr>
                <w:rStyle w:val="10"/>
                <w:color w:val="FF0000"/>
                <w:szCs w:val="28"/>
              </w:rPr>
              <w:t xml:space="preserve"> </w:t>
            </w:r>
            <w:r>
              <w:rPr>
                <w:rStyle w:val="10"/>
                <w:szCs w:val="28"/>
              </w:rPr>
              <w:t>тыс. руб.;</w:t>
            </w:r>
          </w:p>
          <w:p w:rsidR="00184489" w:rsidRDefault="00184489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10DE9">
              <w:rPr>
                <w:szCs w:val="28"/>
              </w:rPr>
              <w:t>232</w:t>
            </w:r>
            <w:r>
              <w:rPr>
                <w:szCs w:val="28"/>
              </w:rPr>
              <w:t>,0 тыс. руб.;</w:t>
            </w:r>
          </w:p>
          <w:p w:rsidR="00184489" w:rsidRDefault="00184489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FC3EFF">
              <w:rPr>
                <w:szCs w:val="28"/>
              </w:rPr>
              <w:t>22</w:t>
            </w:r>
            <w:r w:rsidR="0073344A">
              <w:rPr>
                <w:szCs w:val="28"/>
              </w:rPr>
              <w:t>0</w:t>
            </w:r>
            <w:r>
              <w:rPr>
                <w:szCs w:val="28"/>
              </w:rPr>
              <w:t>,0 тыс. руб.;</w:t>
            </w:r>
          </w:p>
          <w:p w:rsidR="00184489" w:rsidRDefault="00184489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="00513E1D">
              <w:rPr>
                <w:szCs w:val="28"/>
              </w:rPr>
              <w:t>4</w:t>
            </w:r>
            <w:r w:rsidR="005A17DB">
              <w:rPr>
                <w:szCs w:val="28"/>
              </w:rPr>
              <w:t>65</w:t>
            </w:r>
            <w:r>
              <w:rPr>
                <w:szCs w:val="28"/>
              </w:rPr>
              <w:t>,0 тыс. руб.</w:t>
            </w:r>
          </w:p>
          <w:p w:rsidR="00E63FC2" w:rsidRDefault="00E63FC2" w:rsidP="00E63FC2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B22230">
              <w:rPr>
                <w:szCs w:val="28"/>
              </w:rPr>
              <w:t>430</w:t>
            </w:r>
            <w:r>
              <w:rPr>
                <w:szCs w:val="28"/>
              </w:rPr>
              <w:t>,0 тыс. руб.</w:t>
            </w:r>
          </w:p>
          <w:p w:rsidR="00E63FC2" w:rsidRDefault="00E63FC2" w:rsidP="00E63FC2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876D61">
              <w:rPr>
                <w:szCs w:val="28"/>
              </w:rPr>
              <w:t>50</w:t>
            </w:r>
            <w:r>
              <w:rPr>
                <w:szCs w:val="28"/>
              </w:rPr>
              <w:t>,0 тыс. руб.</w:t>
            </w:r>
          </w:p>
          <w:p w:rsidR="00E63FC2" w:rsidRDefault="00E63FC2" w:rsidP="00E63FC2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76D61">
              <w:rPr>
                <w:szCs w:val="28"/>
              </w:rPr>
              <w:t>200</w:t>
            </w:r>
            <w:r>
              <w:rPr>
                <w:szCs w:val="28"/>
              </w:rPr>
              <w:t>,0 тыс. руб.</w:t>
            </w:r>
          </w:p>
          <w:p w:rsidR="00E63FC2" w:rsidRDefault="00D41A42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876D61">
              <w:rPr>
                <w:szCs w:val="28"/>
              </w:rPr>
              <w:t>200</w:t>
            </w:r>
            <w:r>
              <w:rPr>
                <w:szCs w:val="28"/>
              </w:rPr>
              <w:t>,0 тыс. руб.</w:t>
            </w:r>
          </w:p>
          <w:p w:rsidR="00D41A42" w:rsidRDefault="00D41A42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</w:p>
          <w:p w:rsidR="00184489" w:rsidRDefault="00184489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- объем бюджетных ассигнований для реализации подпрограммы 3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«Оздоровление и отдых детей» в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2018-202</w:t>
            </w:r>
            <w:r w:rsidR="00D41A42">
              <w:rPr>
                <w:rStyle w:val="10"/>
                <w:sz w:val="28"/>
                <w:szCs w:val="28"/>
              </w:rPr>
              <w:t>5</w:t>
            </w:r>
            <w:r>
              <w:rPr>
                <w:rStyle w:val="10"/>
                <w:sz w:val="28"/>
                <w:szCs w:val="28"/>
              </w:rPr>
              <w:t xml:space="preserve"> годах</w:t>
            </w:r>
            <w:r w:rsidR="00E63FC2">
              <w:rPr>
                <w:rStyle w:val="10"/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 xml:space="preserve">составляет  </w:t>
            </w:r>
            <w:r w:rsidR="00B9772F">
              <w:rPr>
                <w:rStyle w:val="10"/>
                <w:sz w:val="28"/>
                <w:szCs w:val="28"/>
              </w:rPr>
              <w:t>6169,3278</w:t>
            </w:r>
            <w:r>
              <w:rPr>
                <w:rStyle w:val="10"/>
                <w:sz w:val="28"/>
                <w:szCs w:val="28"/>
              </w:rPr>
              <w:t xml:space="preserve"> тыс. рублей,</w:t>
            </w:r>
            <w:r>
              <w:rPr>
                <w:rStyle w:val="10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в том числе по годам: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 – 775,0188  тыс. руб. (бюджет муниципального района 500,1968 областной бюджет 274,822)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</w:t>
            </w:r>
            <w:r w:rsidR="0051227B">
              <w:rPr>
                <w:sz w:val="28"/>
                <w:szCs w:val="28"/>
              </w:rPr>
              <w:t>763,677</w:t>
            </w:r>
            <w:r>
              <w:rPr>
                <w:sz w:val="28"/>
                <w:szCs w:val="28"/>
              </w:rPr>
              <w:t xml:space="preserve"> тыс. руб. (бюджет муниципального района 490,052, областной бюджет </w:t>
            </w:r>
            <w:r w:rsidR="0051227B">
              <w:rPr>
                <w:sz w:val="28"/>
                <w:szCs w:val="28"/>
              </w:rPr>
              <w:t>273,625</w:t>
            </w:r>
            <w:r>
              <w:rPr>
                <w:sz w:val="28"/>
                <w:szCs w:val="28"/>
              </w:rPr>
              <w:t>)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– </w:t>
            </w:r>
            <w:r w:rsidR="00703B4F">
              <w:rPr>
                <w:sz w:val="28"/>
                <w:szCs w:val="28"/>
              </w:rPr>
              <w:t>813,960</w:t>
            </w:r>
            <w:r>
              <w:rPr>
                <w:sz w:val="28"/>
                <w:szCs w:val="28"/>
              </w:rPr>
              <w:t xml:space="preserve"> тыс. руб.(бюджет муниципального района </w:t>
            </w:r>
            <w:r w:rsidR="00703B4F">
              <w:rPr>
                <w:sz w:val="28"/>
                <w:szCs w:val="28"/>
              </w:rPr>
              <w:t>497,004</w:t>
            </w:r>
            <w:r>
              <w:rPr>
                <w:sz w:val="28"/>
                <w:szCs w:val="28"/>
              </w:rPr>
              <w:t xml:space="preserve"> областной бюджет </w:t>
            </w:r>
            <w:r w:rsidR="00703B4F">
              <w:rPr>
                <w:sz w:val="28"/>
                <w:szCs w:val="28"/>
              </w:rPr>
              <w:t>316,956</w:t>
            </w:r>
            <w:r>
              <w:rPr>
                <w:sz w:val="28"/>
                <w:szCs w:val="28"/>
              </w:rPr>
              <w:t>)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– </w:t>
            </w:r>
            <w:r w:rsidR="001B58DC">
              <w:rPr>
                <w:sz w:val="28"/>
                <w:szCs w:val="28"/>
              </w:rPr>
              <w:t>924,840</w:t>
            </w:r>
            <w:r>
              <w:rPr>
                <w:sz w:val="28"/>
                <w:szCs w:val="28"/>
              </w:rPr>
              <w:t xml:space="preserve"> тыс. руб.(бюджет муниципального района </w:t>
            </w:r>
            <w:r w:rsidR="001B58DC">
              <w:rPr>
                <w:sz w:val="28"/>
                <w:szCs w:val="28"/>
              </w:rPr>
              <w:t>564,152</w:t>
            </w:r>
            <w:r>
              <w:rPr>
                <w:sz w:val="28"/>
                <w:szCs w:val="28"/>
              </w:rPr>
              <w:t xml:space="preserve"> областной бюджет </w:t>
            </w:r>
            <w:r w:rsidR="001B58DC">
              <w:rPr>
                <w:sz w:val="28"/>
                <w:szCs w:val="28"/>
              </w:rPr>
              <w:t>360,688</w:t>
            </w:r>
            <w:r>
              <w:rPr>
                <w:sz w:val="28"/>
                <w:szCs w:val="28"/>
              </w:rPr>
              <w:t>)</w:t>
            </w:r>
          </w:p>
          <w:p w:rsidR="00E63FC2" w:rsidRDefault="00E63FC2" w:rsidP="00E63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– </w:t>
            </w:r>
            <w:r w:rsidR="00394660">
              <w:rPr>
                <w:sz w:val="28"/>
                <w:szCs w:val="28"/>
              </w:rPr>
              <w:t>1359</w:t>
            </w:r>
            <w:r w:rsidR="001B58DC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  <w:r w:rsidR="00703B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(бюджет муниципального района </w:t>
            </w:r>
            <w:r w:rsidR="00394660">
              <w:rPr>
                <w:sz w:val="28"/>
                <w:szCs w:val="28"/>
              </w:rPr>
              <w:t>828,990</w:t>
            </w:r>
            <w:r>
              <w:rPr>
                <w:sz w:val="28"/>
                <w:szCs w:val="28"/>
              </w:rPr>
              <w:t xml:space="preserve"> областной бюджет </w:t>
            </w:r>
            <w:r w:rsidR="00394660">
              <w:rPr>
                <w:sz w:val="28"/>
                <w:szCs w:val="28"/>
              </w:rPr>
              <w:t>530,010</w:t>
            </w:r>
            <w:r>
              <w:rPr>
                <w:sz w:val="28"/>
                <w:szCs w:val="28"/>
              </w:rPr>
              <w:t>)</w:t>
            </w:r>
          </w:p>
          <w:p w:rsidR="00E63FC2" w:rsidRDefault="00E63FC2" w:rsidP="00E63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 – </w:t>
            </w:r>
            <w:r w:rsidR="00876D61">
              <w:rPr>
                <w:sz w:val="28"/>
                <w:szCs w:val="28"/>
              </w:rPr>
              <w:t>1532,832</w:t>
            </w:r>
            <w:r w:rsidR="00630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руб.(бюджет муниципального района </w:t>
            </w:r>
            <w:r w:rsidR="00876D61">
              <w:rPr>
                <w:sz w:val="28"/>
                <w:szCs w:val="28"/>
              </w:rPr>
              <w:t>1011,669</w:t>
            </w:r>
            <w:r>
              <w:rPr>
                <w:sz w:val="28"/>
                <w:szCs w:val="28"/>
              </w:rPr>
              <w:t xml:space="preserve"> областной бюджет </w:t>
            </w:r>
            <w:r w:rsidR="00876D61">
              <w:rPr>
                <w:sz w:val="28"/>
                <w:szCs w:val="28"/>
              </w:rPr>
              <w:t>521,163</w:t>
            </w:r>
            <w:r>
              <w:rPr>
                <w:sz w:val="28"/>
                <w:szCs w:val="28"/>
              </w:rPr>
              <w:t>)</w:t>
            </w:r>
          </w:p>
          <w:p w:rsidR="00E63FC2" w:rsidRDefault="00E63FC2" w:rsidP="00E63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 – </w:t>
            </w:r>
            <w:r w:rsidR="00876D61">
              <w:rPr>
                <w:sz w:val="28"/>
                <w:szCs w:val="28"/>
              </w:rPr>
              <w:t>00,000</w:t>
            </w:r>
            <w:r w:rsidR="00630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 тыс. руб.(бюджет муниципального района </w:t>
            </w:r>
            <w:r w:rsidR="00876D61">
              <w:rPr>
                <w:sz w:val="28"/>
                <w:szCs w:val="28"/>
              </w:rPr>
              <w:t>00,000</w:t>
            </w:r>
            <w:r>
              <w:rPr>
                <w:sz w:val="28"/>
                <w:szCs w:val="28"/>
              </w:rPr>
              <w:t xml:space="preserve"> областной </w:t>
            </w:r>
            <w:r>
              <w:rPr>
                <w:sz w:val="28"/>
                <w:szCs w:val="28"/>
              </w:rPr>
              <w:lastRenderedPageBreak/>
              <w:t>бюджет 0,0</w:t>
            </w:r>
            <w:r w:rsidR="00876D6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)</w:t>
            </w:r>
          </w:p>
          <w:p w:rsidR="00184489" w:rsidRDefault="00D41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00,0</w:t>
            </w:r>
            <w:r w:rsidR="00876D6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84489"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Ожидаемые конечные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результаты реализации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Программы</w:t>
            </w:r>
          </w:p>
        </w:tc>
        <w:tc>
          <w:tcPr>
            <w:tcW w:w="5799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b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программы будет:              </w:t>
            </w:r>
          </w:p>
          <w:p w:rsidR="00184489" w:rsidRDefault="00184489">
            <w:pPr>
              <w:pStyle w:val="ConsPlusNormal"/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  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 до  2</w:t>
            </w:r>
            <w:r w:rsidR="00275E9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,5 %;</w:t>
            </w:r>
          </w:p>
          <w:p w:rsidR="00184489" w:rsidRDefault="00184489">
            <w:pPr>
              <w:numPr>
                <w:ilvl w:val="0"/>
                <w:numId w:val="10"/>
              </w:numPr>
              <w:ind w:left="54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увеличена  доля лиц, систематически  занимающихся  физической культурой  и  спортом,  в   общей численности населения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 до </w:t>
            </w:r>
            <w:r w:rsidR="00275E99">
              <w:rPr>
                <w:rFonts w:cs="Arial"/>
                <w:sz w:val="28"/>
                <w:szCs w:val="28"/>
              </w:rPr>
              <w:t>52,1</w:t>
            </w:r>
            <w:r>
              <w:rPr>
                <w:rFonts w:cs="Arial"/>
                <w:sz w:val="28"/>
                <w:szCs w:val="28"/>
              </w:rPr>
              <w:t xml:space="preserve"> %;</w:t>
            </w:r>
          </w:p>
          <w:p w:rsidR="00184489" w:rsidRDefault="00184489">
            <w:pPr>
              <w:numPr>
                <w:ilvl w:val="0"/>
                <w:numId w:val="10"/>
              </w:numPr>
              <w:ind w:left="54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увеличен уровень обеспеченности населения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 спортивными  сооружениями,  исходя  из единовременной пропускной способности, до </w:t>
            </w:r>
            <w:r w:rsidR="00275E99">
              <w:rPr>
                <w:rFonts w:cs="Arial"/>
                <w:sz w:val="28"/>
                <w:szCs w:val="28"/>
              </w:rPr>
              <w:t>32</w:t>
            </w:r>
            <w:r>
              <w:rPr>
                <w:rFonts w:cs="Arial"/>
                <w:sz w:val="28"/>
                <w:szCs w:val="28"/>
              </w:rPr>
              <w:t xml:space="preserve"> %;</w:t>
            </w:r>
          </w:p>
          <w:p w:rsidR="00184489" w:rsidRDefault="00184489" w:rsidP="00275E99">
            <w:pPr>
              <w:pStyle w:val="ConsPlusNormal"/>
              <w:ind w:left="54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 доля детей, оздоровленных в рамках мер социальной поддержки в общей численности детей школьного возраста 2</w:t>
            </w:r>
            <w:r w:rsidR="00275E99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184489">
        <w:trPr>
          <w:gridAfter w:val="1"/>
          <w:wAfter w:w="10" w:type="dxa"/>
        </w:trPr>
        <w:tc>
          <w:tcPr>
            <w:tcW w:w="4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394660" w:rsidRDefault="00394660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851BA" w:rsidRDefault="00B851BA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FFFFFF"/>
            </w:tcBorders>
            <w:shd w:val="clear" w:color="auto" w:fill="auto"/>
          </w:tcPr>
          <w:p w:rsidR="00184489" w:rsidRDefault="001844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84489" w:rsidRDefault="00184489">
      <w:pPr>
        <w:pStyle w:val="afb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Общая характеристика сферы реализации программы, в том  </w:t>
      </w:r>
      <w:r>
        <w:rPr>
          <w:rStyle w:val="a4"/>
          <w:color w:val="000000"/>
          <w:sz w:val="28"/>
          <w:szCs w:val="28"/>
        </w:rPr>
        <w:t>числе формулировки основных проблем в указанной сфере и прогноз ее развития</w:t>
      </w:r>
    </w:p>
    <w:p w:rsidR="00184489" w:rsidRDefault="00184489">
      <w:pPr>
        <w:pStyle w:val="afb"/>
        <w:jc w:val="center"/>
      </w:pPr>
    </w:p>
    <w:p w:rsidR="00184489" w:rsidRDefault="00184489">
      <w:pPr>
        <w:pStyle w:val="afb"/>
        <w:tabs>
          <w:tab w:val="left" w:pos="9923"/>
        </w:tabs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Важнейшим   фактором   устойчивого   развития   страны   и   общества, роста  благосостояния  ее  граждан  и  совершенствования  общественных отношений  является  эффективная государственная  молодежная  политика, которую    следует    рассматривать    как   самостоятельное     направление деятельности       государства,     предусматривающее         формирование необходимых     социальных    условий   инновационного     развития   страны, </w:t>
      </w:r>
      <w:r>
        <w:rPr>
          <w:rStyle w:val="10"/>
          <w:sz w:val="28"/>
          <w:szCs w:val="28"/>
        </w:rPr>
        <w:t>реализуемое     на  основе    активного    взаимодействия     с   институтами</w:t>
      </w:r>
      <w:r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гражданского  общества,  общественными  объединениями  и  молодежными</w:t>
      </w:r>
      <w:r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организациями.</w:t>
      </w:r>
    </w:p>
    <w:p w:rsidR="00184489" w:rsidRDefault="00184489">
      <w:pPr>
        <w:pStyle w:val="a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молодежь сегодня - это около 37 млн. человек в возрасте от  14 до  30  лет,  что  составляет  34  процента  трудоспособного  населения страны. В дальнейшем ее доля будет увеличиваться на фоне абсолютного сокращения численности российских трудовых ресурсов.</w:t>
      </w:r>
    </w:p>
    <w:p w:rsidR="00184489" w:rsidRDefault="00184489">
      <w:pPr>
        <w:pStyle w:val="a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районе   сегодня  молодежь  в  возрасте  от  14  до  30  лет составляет  почти  четверть  населения  района . Это   наиболее динамично   развивающаяся   категория   населения   и   от   ее   позитивного настроя, социальной активности и духовного благополучия зависит успех проводимых преобразований, общее развитие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в целом. Очевидно, что молодежь в значительной части обладает тем уровнем мобильности, интеллектуальной  активности и здоровья, который выгодно отличает  ее  от  других  групп  населения. Именно  молодые  люди  быстрее приспосабливаются      к  новым    условиям    жизни.    Молодежь     обладает широким     позитивным    потенциалом:    мобильностью,     инициативностью, восприимчивостью      к инновационным      изменениям,   новым   технологиям, способностью противодействовать современным вызовам. </w:t>
      </w:r>
    </w:p>
    <w:p w:rsidR="00184489" w:rsidRDefault="00184489">
      <w:pPr>
        <w:pStyle w:val="a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  с  тем,  в настоящее  время   в молодежной    среде  существует целый  комплекс  проблем, который  сдерживает  ее развитие  и  приводит  к снижению      репродуктивного,     интеллектуального      и   экономического потенциала российского общества:</w:t>
      </w:r>
    </w:p>
    <w:p w:rsidR="00184489" w:rsidRDefault="00184489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-ухудшается     состояние    физического     и   психического     здоровья молодого поколения. Общая заболеваемость подростков за последние годы увеличилась на 29,4 процента; </w:t>
      </w:r>
    </w:p>
    <w:p w:rsidR="00184489" w:rsidRDefault="00184489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-продолжается </w:t>
      </w:r>
      <w:proofErr w:type="spellStart"/>
      <w:r>
        <w:rPr>
          <w:sz w:val="28"/>
          <w:szCs w:val="28"/>
        </w:rPr>
        <w:t>маргинализация</w:t>
      </w:r>
      <w:proofErr w:type="spellEnd"/>
      <w:r>
        <w:rPr>
          <w:sz w:val="28"/>
          <w:szCs w:val="28"/>
        </w:rPr>
        <w:t xml:space="preserve"> и криминализация молодежной среды, увеличивается    число   молодых    людей,   склонных    к  правонарушениям, растет число беспризорных подростков; </w:t>
      </w:r>
    </w:p>
    <w:p w:rsidR="00184489" w:rsidRDefault="00184489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-около   одной   трети  молодых    людей   в  современной    России   не  в состоянии    успешно     адаптироваться     к  современной     экономической ситуации    и  реализовать    свои   профессиональные      устремления,   доля молодежи     среди    официально      зарегистрированных      безработных     в российских  регионах  колеблется  от  20  до   57  процентов  (в  среднем  -37 процентов);  </w:t>
      </w:r>
    </w:p>
    <w:p w:rsidR="00184489" w:rsidRDefault="00184489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-молодые    люди    не  стремятся   активно    участвовать   в  бизнесе   и предпринимательстве: доля молодых предпринимателей не превышает 2 - 3 процента от численности всей молодежи, молодые люди практически не представлены в малом и среднем бизнесе;  </w:t>
      </w:r>
    </w:p>
    <w:p w:rsidR="00184489" w:rsidRDefault="00184489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-происходит       деформация       духовно-нравственных         ценностей, размываются    моральные    ограничители    на  пути  к достижению     личного</w:t>
      </w:r>
    </w:p>
    <w:p w:rsidR="00184489" w:rsidRDefault="00184489">
      <w:pPr>
        <w:pStyle w:val="afb"/>
        <w:jc w:val="both"/>
      </w:pPr>
      <w:r>
        <w:rPr>
          <w:rStyle w:val="10"/>
          <w:sz w:val="28"/>
          <w:szCs w:val="28"/>
        </w:rPr>
        <w:t>успеха;</w:t>
      </w:r>
      <w:r>
        <w:t xml:space="preserve"> </w:t>
      </w:r>
    </w:p>
    <w:p w:rsidR="00184489" w:rsidRDefault="00184489">
      <w:pPr>
        <w:pStyle w:val="afb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  <w:t xml:space="preserve">-слабо развивается культура ответственного гражданского поведения. У   значительной      части   молодежи     отсутствуют     стремление     к общественной деятельности, навыки самоуправления; </w:t>
      </w:r>
    </w:p>
    <w:p w:rsidR="00184489" w:rsidRDefault="00184489">
      <w:pPr>
        <w:pStyle w:val="afb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  <w:t>-снижается    абсолютная   численность    и  доля  молодежи    в  структуре населения в связи с негативными демографическими процессами. Также     вызывает    опасение     тенденция     "потери    человеческого капитала", так как молодые люди не полностью используют имеющийся у них  потенциал,   что   в итоге  может   привести   к  замедлению    социально - экономического развития Российской Федерации.</w:t>
      </w:r>
    </w:p>
    <w:p w:rsidR="00184489" w:rsidRDefault="00184489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 этой   связи  возникла    реальная   необходимость     в  применении качественно     новых    подходов     к  решению      проблем     молодежи     и  совершенствованию  системы  мер,  направленных  на  создание  условий 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184489" w:rsidRDefault="00184489">
      <w:pPr>
        <w:pStyle w:val="afb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Именно  поэтому  государственная  молодежная  политика  в </w:t>
      </w:r>
      <w:proofErr w:type="spellStart"/>
      <w:r>
        <w:rPr>
          <w:rStyle w:val="10"/>
          <w:sz w:val="28"/>
          <w:szCs w:val="28"/>
        </w:rPr>
        <w:t>Черемисиновском</w:t>
      </w:r>
      <w:proofErr w:type="spellEnd"/>
      <w:r>
        <w:rPr>
          <w:rStyle w:val="10"/>
          <w:sz w:val="28"/>
          <w:szCs w:val="28"/>
        </w:rPr>
        <w:t xml:space="preserve"> районе  Курской  области должна быть нацелена на формирование у молодежи позитивной  мотивации     развития,   активное    включение    молодежи     в  социальную  практику.</w:t>
      </w:r>
    </w:p>
    <w:p w:rsidR="00184489" w:rsidRDefault="00184489">
      <w:pPr>
        <w:pStyle w:val="afb"/>
        <w:jc w:val="both"/>
        <w:rPr>
          <w:rStyle w:val="10"/>
          <w:rFonts w:cs="Arial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rFonts w:cs="Arial"/>
          <w:sz w:val="28"/>
          <w:szCs w:val="28"/>
        </w:rPr>
        <w:t xml:space="preserve">Важнейшим приоритетом государственной политики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</w:t>
      </w:r>
      <w:proofErr w:type="spellStart"/>
      <w:r>
        <w:rPr>
          <w:rStyle w:val="10"/>
          <w:rFonts w:cs="Arial"/>
          <w:sz w:val="28"/>
          <w:szCs w:val="28"/>
        </w:rPr>
        <w:t>Черемисиновском</w:t>
      </w:r>
      <w:proofErr w:type="spellEnd"/>
      <w:r>
        <w:rPr>
          <w:rStyle w:val="10"/>
          <w:rFonts w:cs="Arial"/>
          <w:sz w:val="28"/>
          <w:szCs w:val="28"/>
        </w:rPr>
        <w:t xml:space="preserve">  районе Курской области за последние годы позволил выявить проблемы и нерешенные вопросы как физической культуры и спорта, так и физического и духовного состояния жителей  района в целом.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Основные статистические показатели физического состояния и здоровья населения района имеют отрицательную динамику. Проблемы лежат в снижении физической активности населения,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районе Курской области, прежде всего на темпе роста числа граждан, систематически занимающихся физкультурой и спортом, и, в результате, приведет к росту потерь по больничным листам, снижению демографических показателей, показателей здоровья граждан и т.д. Укрепление позиций здорового образа жизни, физической подготовленности и здоровья населения должно стать неотъемлемой частью экономического развития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области, становления полноценного демократического общества. Для </w:t>
      </w:r>
      <w:r>
        <w:rPr>
          <w:rFonts w:cs="Arial"/>
          <w:sz w:val="28"/>
          <w:szCs w:val="28"/>
        </w:rPr>
        <w:lastRenderedPageBreak/>
        <w:t>того, чтобы остановить неблагоприятные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Основные проблемы развития физической культуры и спорта в 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районе Курской области: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-недостаточная физическая активность школьников и учащейся молодежи в системе общего и профессионального образования;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-недостаточное финансирование сферы физической культуры и спорта, отрицательно сказывающееся на реализации Календарного плана физкультурных мероприятий и спортивных мероприятий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области; 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-низкая обеспеченность населения (по социальным нормам и нормативам) объектами физической культуры и спорта, особенно плавательными бассейнами.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Успешное решение задач развития физической культуры и спорта в </w:t>
      </w:r>
      <w:proofErr w:type="spellStart"/>
      <w:r>
        <w:rPr>
          <w:rFonts w:cs="Arial"/>
          <w:sz w:val="28"/>
          <w:szCs w:val="28"/>
        </w:rPr>
        <w:t>Черемисиновском</w:t>
      </w:r>
      <w:proofErr w:type="spellEnd"/>
      <w:r>
        <w:rPr>
          <w:rFonts w:cs="Arial"/>
          <w:sz w:val="28"/>
          <w:szCs w:val="28"/>
        </w:rPr>
        <w:t xml:space="preserve">  районе Курской области возможно только при условии единой государственной политики в системе всех заинтересованных секторов общества, осуществлении целенаправленных скоординированных действий органов исполнительной и законодательной власти, заинтересованных министерств и ведомств, органов местного самоуправления и общественных организаций.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информации.</w:t>
      </w:r>
    </w:p>
    <w:p w:rsidR="00184489" w:rsidRDefault="00184489">
      <w:pPr>
        <w:pStyle w:val="a0"/>
        <w:rPr>
          <w:rFonts w:ascii="Times New Roman" w:hAnsi="Times New Roman" w:cs="Arial"/>
          <w:szCs w:val="28"/>
        </w:rPr>
      </w:pPr>
      <w:r>
        <w:rPr>
          <w:rFonts w:ascii="Times New Roman" w:hAnsi="Times New Roman" w:cs="Arial"/>
          <w:szCs w:val="28"/>
        </w:rPr>
        <w:t xml:space="preserve">          В настоящее время актуальным является вопрос повышения качества оздоровления и отдыха детей и, соответственно, удовлетворённости населения услугами по организации оздоровления и отдыха детей, преимущественно в санаторно-курортных организациях и загородных оздоровительных лагерях. </w:t>
      </w:r>
    </w:p>
    <w:p w:rsidR="00184489" w:rsidRDefault="00184489">
      <w:pPr>
        <w:pStyle w:val="a0"/>
        <w:ind w:firstLine="900"/>
        <w:rPr>
          <w:rFonts w:ascii="Times New Roman" w:hAnsi="Times New Roman" w:cs="Arial"/>
          <w:szCs w:val="28"/>
        </w:rPr>
      </w:pPr>
      <w:r>
        <w:rPr>
          <w:rFonts w:ascii="Times New Roman" w:hAnsi="Times New Roman" w:cs="Arial"/>
          <w:szCs w:val="28"/>
        </w:rPr>
        <w:t>В течение последних 10 лет ежегодно регистрируется рост заболеваемости детей.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 детей. В этой связи дети и подростки в первоочередном порядке нуждаются в адресной государственной поддержке и предоставлении услуг по отдыху и оздоровлению.</w:t>
      </w:r>
    </w:p>
    <w:p w:rsidR="00184489" w:rsidRDefault="00184489">
      <w:pPr>
        <w:pStyle w:val="a0"/>
        <w:ind w:firstLine="900"/>
        <w:rPr>
          <w:rFonts w:ascii="Times New Roman" w:hAnsi="Times New Roman" w:cs="Arial"/>
          <w:szCs w:val="28"/>
        </w:rPr>
      </w:pPr>
      <w:r>
        <w:rPr>
          <w:rFonts w:ascii="Times New Roman" w:hAnsi="Times New Roman" w:cs="Arial"/>
          <w:szCs w:val="28"/>
        </w:rPr>
        <w:t xml:space="preserve">Необходимо отметить, что в случае развития ситуации, когда меры, направленные на развитие системы оздоровления и отдыха детей в </w:t>
      </w:r>
      <w:proofErr w:type="spellStart"/>
      <w:r>
        <w:rPr>
          <w:rFonts w:ascii="Times New Roman" w:hAnsi="Times New Roman" w:cs="Arial"/>
          <w:szCs w:val="28"/>
        </w:rPr>
        <w:t>Черемисиновском</w:t>
      </w:r>
      <w:proofErr w:type="spellEnd"/>
      <w:r>
        <w:rPr>
          <w:rFonts w:ascii="Times New Roman" w:hAnsi="Times New Roman" w:cs="Arial"/>
          <w:szCs w:val="28"/>
        </w:rPr>
        <w:t xml:space="preserve">  районе Курской области, не будут предприняты, уменьшится охват детей организованными формами  оздоровления и отдыха, следовательно, снизится доля населения, удовлетворённого организацией оздоровления и отдыха детей.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Социальная значимость поставленных проблем обуславливает необходимость их решения при активной государственной поддержке с использованием программно-целевого метода. </w:t>
      </w:r>
    </w:p>
    <w:p w:rsidR="00184489" w:rsidRDefault="00184489">
      <w:pPr>
        <w:pStyle w:val="afb"/>
        <w:jc w:val="both"/>
        <w:rPr>
          <w:rStyle w:val="10"/>
          <w:rFonts w:cs="Arial"/>
          <w:sz w:val="28"/>
          <w:szCs w:val="28"/>
        </w:rPr>
      </w:pPr>
      <w:r>
        <w:rPr>
          <w:rStyle w:val="10"/>
          <w:rFonts w:cs="Arial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оздоровления и отдыха детей  с  2010 года на территории Курской области 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совместных действий осуществляют областная и районная межведомственная комиссия по организации летнего отдыха, оздоровления и занятости детей, подростков и молодежи.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2012 года особенностью оздоровительной кампании является  подписанное Губернатором Курской области и Министерством труда и  социальной защиты Российской Федерации Соглашение об отдыхе и оздоровлении детей, находящихся в трудной жизненной ситуации.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условиям Соглашения Курской области ежегодно выделяется субсидия на организацию отдыха и оздоровления детей, находящихся в трудной жизненной ситуации, введен показатель результативности предоставления субсидии  - доля оздоровленных детей, находящихся в трудной жизненной ситуации,  от численности детей, находящихся в трудной жизненной ситуации, подлежащих оздоровлению, в текущем году.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получения путевок: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отработана единая система выдачи путевок органами местного самоуправления семьям по месту жительства;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расширена возрастная категория </w:t>
      </w:r>
      <w:proofErr w:type="spellStart"/>
      <w:r>
        <w:rPr>
          <w:sz w:val="28"/>
          <w:szCs w:val="28"/>
        </w:rPr>
        <w:t>оздоравливаемых</w:t>
      </w:r>
      <w:proofErr w:type="spellEnd"/>
      <w:r>
        <w:rPr>
          <w:sz w:val="28"/>
          <w:szCs w:val="28"/>
        </w:rPr>
        <w:t xml:space="preserve">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Курской области принимаются следующие меры по усовершенствованию и развитию инфраструктуры детского отдыха.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делам молодежи и туризму, комитетом образования и науки Курской области проводится паспортизация детских оздоровительных учреждений Курской области в соответствии с требованиями  Министерства труда и социальной защиты Российской Федерации.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паспортизации сформирован Реестр организаций отдыха и оздоровления детей и подростков  Курской области, который включает не менее 315 организаций (22 загородных лагеря, 9 санаторных организаций и 282 лагеря с дневным пребыванием детей).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Инфраструктура отдыха и оздоровления Курской области сохраняется в полном объеме за счет максимальной реализации путевок и  100%-ного использования  баз  в оздоровительный период т.г.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более 300 детей оздоровляется в оздоровительных учреждениях, т.е. каждый четвертый ребенок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получает  бесплатную путевку  в санаторно-курортное учреждение, загородный лагерь и лагерь дневного пребывания.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проводится более 30 специализированных (профильных) смен  различной направленности.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Управления Федеральной службы по надзору в сфере защиты прав потребителей и благополучия человека по Курской области  достигнута положительная динамика по всем количественным показателям оздоровительной кампании. В том числе, выраженный эффект оздоровления отмечен у 89,</w:t>
      </w:r>
      <w:r w:rsidR="00D41A42">
        <w:rPr>
          <w:sz w:val="28"/>
          <w:szCs w:val="28"/>
        </w:rPr>
        <w:t>5% детей (в 2010 г -85,7%; в 2025</w:t>
      </w:r>
      <w:r>
        <w:rPr>
          <w:sz w:val="28"/>
          <w:szCs w:val="28"/>
        </w:rPr>
        <w:t xml:space="preserve"> г.- 87,9%).  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Массовых инфекционных заболеваний, пищевых отравлений, пожаров и происшествий на воде в ходе летней оздоровительной кампании   не зарегистрировано.  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новый механизм оздоровительной кампании детей ежегодно позволяет  в Курской области на более высоком качественном уровне обеспечивать реализацию всего комплекса мер оздоровительной кампании и </w:t>
      </w:r>
      <w:r>
        <w:rPr>
          <w:sz w:val="28"/>
          <w:szCs w:val="28"/>
        </w:rPr>
        <w:lastRenderedPageBreak/>
        <w:t>координацию деятельности предприятий и организаций на межведомственном уровне.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общественно значимый результат настоящей Программы – наращивание «человеческого капитала».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</w:t>
      </w:r>
      <w:r w:rsidR="00D41A42">
        <w:rPr>
          <w:sz w:val="28"/>
          <w:szCs w:val="28"/>
        </w:rPr>
        <w:t>30</w:t>
      </w:r>
      <w:r>
        <w:rPr>
          <w:sz w:val="28"/>
          <w:szCs w:val="28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деятельности различных ведомств.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сфере оздоровления и отдыха детей можно сделать вывод о том, что в прогнозируемом периоде (2018-202</w:t>
      </w:r>
      <w:r w:rsidR="00D41A42">
        <w:rPr>
          <w:sz w:val="28"/>
          <w:szCs w:val="28"/>
        </w:rPr>
        <w:t>5</w:t>
      </w:r>
      <w:r>
        <w:rPr>
          <w:sz w:val="28"/>
          <w:szCs w:val="28"/>
        </w:rPr>
        <w:t>годы) потребность граждан в данных мерах социальной поддержки сохранится, и  будет формироваться под влиянием двух разнонаправленных тенденций.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граждан в сфере отдыха и оздоровления будет возрастать.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 семьи и детей, в том числе в  виде оздоровительных путевок.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  области.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потребность граждан в мерах социальной поддержки будет снижаться.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 малообеспеченного населения, потребности в их социальной поддержке в натуральной форме и в соответствующих расходах из бюджета.  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взаимодействия этих двух тенденций можно ожидать сохранения, а по определенным группам населения – и возрастания потребности в социальной поддержке граждан и соответствующего увеличения расходов бюджета.</w:t>
      </w:r>
    </w:p>
    <w:p w:rsidR="00184489" w:rsidRDefault="00184489">
      <w:pPr>
        <w:ind w:firstLine="708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В результате реализации муниципальной программы ожидается повышение эффективности реализации молодежной политики. 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184489" w:rsidRDefault="00184489">
      <w:pPr>
        <w:ind w:firstLine="708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eastAsia="HiddenHorzOCR"/>
          <w:sz w:val="28"/>
          <w:szCs w:val="28"/>
        </w:rPr>
        <w:t>девиантного</w:t>
      </w:r>
      <w:proofErr w:type="spellEnd"/>
      <w:r>
        <w:rPr>
          <w:rFonts w:eastAsia="HiddenHorzOCR"/>
          <w:sz w:val="28"/>
          <w:szCs w:val="28"/>
        </w:rPr>
        <w:t xml:space="preserve"> поведения.</w:t>
      </w:r>
    </w:p>
    <w:p w:rsidR="00184489" w:rsidRDefault="00184489">
      <w:pPr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В результате реализации </w:t>
      </w:r>
      <w:r>
        <w:rPr>
          <w:rStyle w:val="10"/>
          <w:rFonts w:eastAsia="HiddenHorzOCR"/>
          <w:sz w:val="28"/>
          <w:szCs w:val="28"/>
        </w:rPr>
        <w:t>муниципальной</w:t>
      </w:r>
      <w:r>
        <w:rPr>
          <w:rStyle w:val="10"/>
          <w:sz w:val="28"/>
          <w:szCs w:val="28"/>
        </w:rPr>
        <w:t xml:space="preserve"> программы ожидается повышение качества оздоровления и отдыха детей и подростков.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по итогам исполнения программных мероприятий прогнозируется: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использования средств бюджетной системы Курской области;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организации предоставления услуг по отдыху и оздоровлению детей и подростков  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совершенствование системы поддержки многодетных семей, что необходимо для преодоления </w:t>
      </w:r>
      <w:proofErr w:type="spellStart"/>
      <w:r>
        <w:rPr>
          <w:sz w:val="28"/>
          <w:szCs w:val="28"/>
        </w:rPr>
        <w:t>депопуляции</w:t>
      </w:r>
      <w:proofErr w:type="spellEnd"/>
      <w:r>
        <w:rPr>
          <w:sz w:val="28"/>
          <w:szCs w:val="28"/>
        </w:rPr>
        <w:t>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социально ориентированных некоммерческих организаций и бизнеса в сферу отдыха и оздоровления детей, что будет способствовать повышению доступности, качества и безопасности, предоставляемых населению социальных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населению, снижение безработицы.</w:t>
      </w:r>
    </w:p>
    <w:p w:rsidR="00184489" w:rsidRDefault="00184489">
      <w:pPr>
        <w:autoSpaceDE w:val="0"/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Данными основополагающими для </w:t>
      </w:r>
      <w:proofErr w:type="spellStart"/>
      <w:r>
        <w:rPr>
          <w:rStyle w:val="10"/>
          <w:sz w:val="28"/>
          <w:szCs w:val="28"/>
        </w:rPr>
        <w:t>Черемисиновского</w:t>
      </w:r>
      <w:proofErr w:type="spellEnd"/>
      <w:r>
        <w:rPr>
          <w:rStyle w:val="10"/>
          <w:sz w:val="28"/>
          <w:szCs w:val="28"/>
        </w:rPr>
        <w:t xml:space="preserve"> района программными документами в сфере физической культуры и спорта предусмотрено обеспечение формирование здорового образа жизни путем приобщения населения к занятиям физической культурой и спортом, создание условий для развития массового, детско-юношеского спорта, с подготовки спортивного резерва, укрепление материально-технической базы физической культуры и спорта.</w:t>
      </w:r>
    </w:p>
    <w:p w:rsidR="00184489" w:rsidRDefault="00184489">
      <w:pPr>
        <w:autoSpaceDE w:val="0"/>
        <w:ind w:firstLine="72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Показатели эффективности развития физической культуры и спорта установлены в Стратегии развития физической культуры и спорта в Российс</w:t>
      </w:r>
      <w:r w:rsidR="00CD1984">
        <w:rPr>
          <w:rStyle w:val="10"/>
          <w:sz w:val="28"/>
          <w:szCs w:val="28"/>
        </w:rPr>
        <w:t xml:space="preserve">кой Федерации на период до 2020 </w:t>
      </w:r>
      <w:r>
        <w:rPr>
          <w:rStyle w:val="10"/>
          <w:sz w:val="28"/>
          <w:szCs w:val="28"/>
        </w:rPr>
        <w:t>года, утвержденной распоряжением Правительства Российской Федерации от 7 августа 2009</w:t>
      </w:r>
      <w:r w:rsidR="00CD198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года №</w:t>
      </w:r>
      <w:r w:rsidR="00CD198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1101-р.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Запланировано, что доля граждан Российской Федерации, систематически занимающихся физической культурой и спортом, в 2018году составит не менее 40,4 % их общей численности, а в 202</w:t>
      </w:r>
      <w:r w:rsidR="002A4F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не менее </w:t>
      </w:r>
      <w:r w:rsidR="002A4FF5">
        <w:rPr>
          <w:sz w:val="28"/>
          <w:szCs w:val="28"/>
        </w:rPr>
        <w:t>52,1</w:t>
      </w:r>
      <w:r>
        <w:rPr>
          <w:sz w:val="28"/>
          <w:szCs w:val="28"/>
        </w:rPr>
        <w:t xml:space="preserve"> %.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лиц с ограниченными возможностями здоровья величина данного показателя в 2018 году составит не менее 1</w:t>
      </w:r>
      <w:r w:rsidR="002A4FF5">
        <w:rPr>
          <w:sz w:val="28"/>
          <w:szCs w:val="28"/>
        </w:rPr>
        <w:t>6</w:t>
      </w:r>
      <w:r>
        <w:rPr>
          <w:sz w:val="28"/>
          <w:szCs w:val="28"/>
        </w:rPr>
        <w:t>%, в 202</w:t>
      </w:r>
      <w:r w:rsidR="002A4F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не менее 27%.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25% к 2018 году и до </w:t>
      </w:r>
      <w:r w:rsidR="002A4FF5">
        <w:rPr>
          <w:sz w:val="28"/>
          <w:szCs w:val="28"/>
        </w:rPr>
        <w:t>33</w:t>
      </w:r>
      <w:r>
        <w:rPr>
          <w:sz w:val="28"/>
          <w:szCs w:val="28"/>
        </w:rPr>
        <w:t>% к 202</w:t>
      </w:r>
      <w:r w:rsidR="002A4F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Значения данных показателей (индикаторов)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184489" w:rsidRDefault="00184489">
      <w:pPr>
        <w:autoSpaceDE w:val="0"/>
        <w:ind w:firstLine="720"/>
        <w:jc w:val="both"/>
        <w:rPr>
          <w:rStyle w:val="10"/>
          <w:sz w:val="28"/>
          <w:szCs w:val="28"/>
        </w:rPr>
      </w:pPr>
      <w:r>
        <w:rPr>
          <w:rStyle w:val="10"/>
          <w:bCs/>
          <w:sz w:val="28"/>
          <w:szCs w:val="28"/>
        </w:rPr>
        <w:t xml:space="preserve">Итогом нормотворческой деятельности стало </w:t>
      </w:r>
      <w:r>
        <w:rPr>
          <w:rStyle w:val="10"/>
          <w:sz w:val="28"/>
          <w:szCs w:val="28"/>
        </w:rPr>
        <w:t xml:space="preserve">повышение эффективности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proofErr w:type="spellStart"/>
      <w:r>
        <w:rPr>
          <w:rStyle w:val="10"/>
          <w:sz w:val="28"/>
          <w:szCs w:val="28"/>
        </w:rPr>
        <w:t>Черемисиновского</w:t>
      </w:r>
      <w:proofErr w:type="spellEnd"/>
      <w:r>
        <w:rPr>
          <w:rStyle w:val="10"/>
          <w:sz w:val="28"/>
          <w:szCs w:val="28"/>
        </w:rPr>
        <w:t xml:space="preserve"> района Курской области, повышение уровня социальной защищенности и материального обеспечения ведущих спортсменов и тренеров Курской области, оптимизация системы управления отраслью «физическая культура и спорт», обеспечение эффективной эксплуатации спортивных объектов.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для сохранения положительной динамики и устойчивого развития физической культуры и спорта в период реализации программы также необходимо: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детско-юношеского  спорта;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тренеров-преподавателей.</w:t>
      </w: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tabs>
          <w:tab w:val="left" w:pos="0"/>
        </w:tabs>
        <w:spacing w:before="0"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реализованных муниципальной программой.</w:t>
      </w:r>
    </w:p>
    <w:p w:rsidR="00184489" w:rsidRDefault="00184489">
      <w:pPr>
        <w:pStyle w:val="af7"/>
        <w:spacing w:before="0" w:after="0"/>
        <w:ind w:left="644"/>
      </w:pPr>
    </w:p>
    <w:p w:rsidR="00184489" w:rsidRDefault="00184489">
      <w:pPr>
        <w:pStyle w:val="af7"/>
        <w:spacing w:before="0" w:after="0"/>
        <w:ind w:left="644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2.1 Приоритеты государственной политики в сфере реализации муниципальной программы</w:t>
      </w:r>
    </w:p>
    <w:p w:rsidR="00184489" w:rsidRDefault="00184489">
      <w:pPr>
        <w:ind w:left="420"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государственной политики в сфере государственной молодежной политики, развития системы оздоровления и отдыха детей  на период до 2017 года сформированы с учетом целей и задач, представленных в следующих стратегических документах:</w:t>
      </w:r>
    </w:p>
    <w:p w:rsidR="00184489" w:rsidRDefault="0018448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Федеральном законе от 24 июля 1998 г. № 124-ФЗ «Об основных гарантиях прав ребенка в Российской Федерации;</w:t>
      </w:r>
    </w:p>
    <w:p w:rsidR="00184489" w:rsidRDefault="0018448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 законе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84489" w:rsidRDefault="0018448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 законе № 131-ФЗ от 06.10.2003 г. «Об общих принципах организации местного самоуправления в Российской Федерации»;</w:t>
      </w:r>
    </w:p>
    <w:p w:rsidR="00184489" w:rsidRDefault="0018448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 законе №132-ФЗ от 24 ноября 1996 г. «Об основах туристской деятельности в Российской Федерации;</w:t>
      </w:r>
    </w:p>
    <w:p w:rsidR="00184489" w:rsidRDefault="0018448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Указе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184489" w:rsidRDefault="00184489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Приказе Ростуризма от 06 мая 2008 г №51 «Об утверждении стратегии развития туризма в Российской Федерации на период до 2015 года";  </w:t>
      </w:r>
    </w:p>
    <w:p w:rsidR="00184489" w:rsidRDefault="0018448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Распоряжении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184489" w:rsidRDefault="0018448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Законе Курской области от 11.12.2012 г. № 124-ЗКО «Об областном бюджете на 2013 год и на плановый период 2014 и 2015 годов»;</w:t>
      </w:r>
    </w:p>
    <w:p w:rsidR="00184489" w:rsidRDefault="0018448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Законе Курской области от 04.01.2003 г. № 2-ЗКО «О государственной молодежной политике в Курской области»;</w:t>
      </w:r>
    </w:p>
    <w:p w:rsidR="00184489" w:rsidRDefault="0018448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Законе Курской области от 18.03.2002 г. № 17-ЗКО «О государственной поддержке талантливой молодежи;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Законе Курской области от 17.06.2002 г. № 28-ЗКО «О государственной поддержке молодежных и детских общественных объединений Курской области»;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Законе Курской области от 23.12.2005 г. № 101-ЗКО «Об Общественной молодежной палате при Курской областной Думе»;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Постановлении Губернатора Курской области от 29.09.2006 г. № 434 «О мерах государственной поддержки талантливой молодежи»;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Постановлении Губернатора Курской области от 27.11.2009 г. № 383 «О создании Совета молодых ученых и специалистов Курской области»;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Постановлении Губернатора Курской области от 18.11.2010 г. № 432-пг «Об учреждении премии Губернатора Курской области в области науки и инноваций для молодых ученых и специалистов»;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Постановлении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Постановлении Администрации Курской области от 28.10.2010 г. </w:t>
      </w:r>
      <w:r>
        <w:rPr>
          <w:sz w:val="28"/>
          <w:szCs w:val="28"/>
        </w:rPr>
        <w:br/>
        <w:t>№ 515-па «О создании Координационного совета по молодежной  политике в Курской области»;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Постановлении  Курской областной Думы от 24.05.07 г. № 381-IV ОД «Об одобрении стратегии социально-экономического развития Курской области на период до 2020 года».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184489" w:rsidRDefault="00184489">
      <w:pPr>
        <w:ind w:left="284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 xml:space="preserve">В </w:t>
      </w:r>
      <w:r>
        <w:rPr>
          <w:rStyle w:val="10"/>
          <w:rFonts w:eastAsia="HiddenHorzOCR"/>
          <w:sz w:val="28"/>
          <w:szCs w:val="28"/>
        </w:rPr>
        <w:t>муниципальной</w:t>
      </w:r>
      <w:r>
        <w:rPr>
          <w:rStyle w:val="10"/>
          <w:sz w:val="28"/>
          <w:szCs w:val="28"/>
        </w:rPr>
        <w:t xml:space="preserve">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</w:t>
      </w:r>
      <w:r>
        <w:rPr>
          <w:rStyle w:val="10"/>
          <w:rFonts w:eastAsia="HiddenHorzOCR"/>
          <w:sz w:val="28"/>
          <w:szCs w:val="28"/>
        </w:rPr>
        <w:t>муниципальной</w:t>
      </w:r>
      <w:r>
        <w:rPr>
          <w:rStyle w:val="10"/>
          <w:sz w:val="28"/>
          <w:szCs w:val="28"/>
        </w:rPr>
        <w:t xml:space="preserve"> программы, без привязки к календарным годам, в связи с чем отдельные этапы ее реализации не выделяются.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 района.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государственной молодежной политики на территории Курской  области являются: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молодежи в социальную практику;</w:t>
      </w:r>
    </w:p>
    <w:p w:rsidR="00184489" w:rsidRDefault="00184489">
      <w:pPr>
        <w:ind w:left="284" w:firstLine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эффективной социализации молодежи, находящейся в трудной жизненной ситуации;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и патриотическое воспитание молодежи;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молодых семей в жилищной сфере, формирование ценности семейного образа жизни среди молодежи;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талантливой молодежи;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правонарушений среди молодежи;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международного молодежного сотрудничества.</w:t>
      </w:r>
    </w:p>
    <w:p w:rsidR="00184489" w:rsidRDefault="00184489">
      <w:pPr>
        <w:ind w:left="284" w:firstLine="136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184489" w:rsidRDefault="0018448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  <w:t xml:space="preserve">К  приоритетным направлениям реализации политики в области физической культуры и спорта в  </w:t>
      </w:r>
      <w:proofErr w:type="spellStart"/>
      <w:r>
        <w:rPr>
          <w:rFonts w:cs="Arial"/>
          <w:sz w:val="28"/>
          <w:szCs w:val="28"/>
        </w:rPr>
        <w:t>Черемисиновском</w:t>
      </w:r>
      <w:proofErr w:type="spellEnd"/>
      <w:r>
        <w:rPr>
          <w:rFonts w:cs="Arial"/>
          <w:sz w:val="28"/>
          <w:szCs w:val="28"/>
        </w:rPr>
        <w:t xml:space="preserve">  районе Курской области относятся:</w:t>
      </w:r>
    </w:p>
    <w:p w:rsidR="00184489" w:rsidRDefault="00184489">
      <w:pPr>
        <w:pStyle w:val="af7"/>
        <w:spacing w:before="0" w:after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развитие физической культуры и массового спорта;</w:t>
      </w:r>
    </w:p>
    <w:p w:rsidR="00184489" w:rsidRDefault="00184489">
      <w:pPr>
        <w:pStyle w:val="af7"/>
        <w:spacing w:before="0" w:after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184489" w:rsidRDefault="00184489">
      <w:pPr>
        <w:pStyle w:val="af7"/>
        <w:spacing w:before="0" w:after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84489" w:rsidRDefault="00184489">
      <w:pPr>
        <w:pStyle w:val="af7"/>
        <w:spacing w:before="0" w:after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реализация комплекса мер по развитию студенческого спорта на базе образовательных учреждений среднего  профессионального образования;</w:t>
      </w:r>
    </w:p>
    <w:p w:rsidR="00184489" w:rsidRDefault="00184489">
      <w:pPr>
        <w:pStyle w:val="af7"/>
        <w:spacing w:before="0" w:after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совершенствование системы организации и проведения физкультурных мероприятий и спортивных мероприятий;</w:t>
      </w:r>
    </w:p>
    <w:p w:rsidR="00184489" w:rsidRDefault="00184489">
      <w:pPr>
        <w:pStyle w:val="af7"/>
        <w:spacing w:before="0" w:after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>
        <w:rPr>
          <w:rFonts w:cs="Arial"/>
          <w:sz w:val="28"/>
          <w:szCs w:val="28"/>
        </w:rPr>
        <w:t>олимпизма</w:t>
      </w:r>
      <w:proofErr w:type="spellEnd"/>
      <w:r>
        <w:rPr>
          <w:rFonts w:cs="Arial"/>
          <w:sz w:val="28"/>
          <w:szCs w:val="28"/>
        </w:rPr>
        <w:t xml:space="preserve"> в средствах массовой информации.</w:t>
      </w:r>
    </w:p>
    <w:p w:rsidR="00184489" w:rsidRDefault="00184489">
      <w:pPr>
        <w:ind w:left="284" w:firstLine="136"/>
        <w:jc w:val="both"/>
        <w:rPr>
          <w:sz w:val="28"/>
          <w:szCs w:val="28"/>
        </w:rPr>
      </w:pPr>
      <w:r>
        <w:rPr>
          <w:sz w:val="28"/>
          <w:szCs w:val="2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и развитие сферы отдыха и оздоровления;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оздоровительных путевок и улучшение качества предоставляемой услуги для всех нуждающихся путем дальнейшего развития сети организаций  отдыха и оздоровления различных организационно-правовых форм и форм собственности;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сектора негосударственных некоммерческих организаций в сфере отдыха и оздоровления, в том числе: создание механизма привлечения их на конкурсной основе к выполнению государственного заказа по оказанию услуг; создание прозрачной и конкурентной системы государственной поддержки негосударственных некоммерческих организаций, оказывающих  услуги по отдыху и оздоровлению детей;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взаимодействия государства, населения, бизнеса и структур гражданского общества, в том числе с применением механизмов </w:t>
      </w:r>
      <w:proofErr w:type="spellStart"/>
      <w:r>
        <w:rPr>
          <w:sz w:val="28"/>
          <w:szCs w:val="28"/>
        </w:rPr>
        <w:t>частно</w:t>
      </w:r>
      <w:proofErr w:type="spellEnd"/>
      <w:r>
        <w:rPr>
          <w:sz w:val="28"/>
          <w:szCs w:val="28"/>
        </w:rPr>
        <w:t xml:space="preserve"> -государственного партнерства.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будет способствовать достижению следующих социально-экономических результатов: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бюджета;</w:t>
      </w:r>
    </w:p>
    <w:p w:rsidR="00184489" w:rsidRDefault="0018448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услугах;  </w:t>
      </w:r>
    </w:p>
    <w:p w:rsidR="00184489" w:rsidRDefault="00184489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социально ориентированных некоммерческих организаций и бизнеса в сферу отдыха и оздоровления детей и подростков будет способствовать повышению доступности, качества и безопасности предоставляемых населению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безработицы.</w:t>
      </w:r>
    </w:p>
    <w:p w:rsidR="00184489" w:rsidRDefault="00184489">
      <w:pPr>
        <w:ind w:firstLine="720"/>
        <w:jc w:val="center"/>
        <w:rPr>
          <w:rStyle w:val="a4"/>
          <w:color w:val="000000"/>
          <w:sz w:val="28"/>
          <w:szCs w:val="28"/>
        </w:rPr>
      </w:pPr>
      <w:r>
        <w:rPr>
          <w:rStyle w:val="10"/>
          <w:b/>
          <w:sz w:val="28"/>
          <w:szCs w:val="28"/>
        </w:rPr>
        <w:lastRenderedPageBreak/>
        <w:t>2.2.</w:t>
      </w:r>
      <w:r>
        <w:rPr>
          <w:rStyle w:val="a4"/>
          <w:color w:val="000000"/>
          <w:sz w:val="28"/>
          <w:szCs w:val="28"/>
        </w:rPr>
        <w:t xml:space="preserve"> Цели и задачи, описание основных ожидаемых конечных результатов муниципальной программы,</w:t>
      </w:r>
    </w:p>
    <w:p w:rsidR="00184489" w:rsidRDefault="0018448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программы:</w:t>
      </w:r>
    </w:p>
    <w:p w:rsidR="00CD1984" w:rsidRDefault="00184489" w:rsidP="00CD19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1984">
        <w:rPr>
          <w:sz w:val="28"/>
          <w:szCs w:val="28"/>
        </w:rPr>
        <w:t>- повышение         эффективности         реализации молодежной   политики;</w:t>
      </w:r>
    </w:p>
    <w:p w:rsidR="00CD1984" w:rsidRDefault="00CD1984" w:rsidP="00407945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создание условий, обеспечивающих повышение мотивации жителей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к регулярным занятиям физической культурой и спортом и ведению здорового образа жизни;</w:t>
      </w:r>
    </w:p>
    <w:p w:rsidR="00CD1984" w:rsidRDefault="00CD1984" w:rsidP="00407945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-создание условий для успешного выступления спортсменов муниципального образования на областных соревнованиях и развитие спортивного резерва;</w:t>
      </w:r>
    </w:p>
    <w:p w:rsidR="00184489" w:rsidRDefault="00CD1984" w:rsidP="00407945">
      <w:pPr>
        <w:ind w:firstLine="708"/>
        <w:jc w:val="both"/>
      </w:pPr>
      <w:r>
        <w:rPr>
          <w:sz w:val="28"/>
          <w:szCs w:val="28"/>
        </w:rPr>
        <w:t xml:space="preserve">- создание   благоприятных    условий для  развития системы оздоровления и отдыха детей в </w:t>
      </w:r>
      <w:proofErr w:type="spellStart"/>
      <w:r>
        <w:rPr>
          <w:sz w:val="28"/>
          <w:szCs w:val="28"/>
        </w:rPr>
        <w:t>Черемисиновском</w:t>
      </w:r>
      <w:proofErr w:type="spellEnd"/>
      <w:r>
        <w:rPr>
          <w:sz w:val="28"/>
          <w:szCs w:val="28"/>
        </w:rPr>
        <w:t xml:space="preserve"> районе.</w:t>
      </w:r>
    </w:p>
    <w:p w:rsidR="00184489" w:rsidRDefault="00184489">
      <w:pPr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>Задачи муниципальной  программы:</w:t>
      </w:r>
    </w:p>
    <w:p w:rsidR="00CD1984" w:rsidRDefault="00184489" w:rsidP="00CD198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D1984">
        <w:rPr>
          <w:rFonts w:cs="Arial"/>
          <w:sz w:val="28"/>
          <w:szCs w:val="28"/>
        </w:rPr>
        <w:t xml:space="preserve">-вовлечение молодежи в общественную деятельность; </w:t>
      </w:r>
    </w:p>
    <w:p w:rsidR="00CD1984" w:rsidRDefault="00CD1984" w:rsidP="00407945">
      <w:pPr>
        <w:pStyle w:val="af7"/>
        <w:spacing w:before="0" w:after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повышение мотивации жителей 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 района Курской области к регулярным занятиям физической культурой и спортом и ведению здорового образа жизни;</w:t>
      </w:r>
    </w:p>
    <w:p w:rsidR="00CD1984" w:rsidRDefault="00CD1984" w:rsidP="00407945">
      <w:pPr>
        <w:pStyle w:val="af7"/>
        <w:spacing w:before="0" w:after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обеспечение успешного выступления спортсменов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на региональных, межрегиональных, спортивных соревнованиях, совершенствование системы спортивного резерва;</w:t>
      </w:r>
    </w:p>
    <w:p w:rsidR="00CD1984" w:rsidRDefault="00407945" w:rsidP="00CD1984">
      <w:pPr>
        <w:pStyle w:val="ConsPlusCell"/>
        <w:tabs>
          <w:tab w:val="left" w:pos="567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D1984">
        <w:rPr>
          <w:rFonts w:cs="Arial"/>
          <w:sz w:val="28"/>
          <w:szCs w:val="28"/>
        </w:rPr>
        <w:t xml:space="preserve">- организация оздоровления и отдыха детей  </w:t>
      </w:r>
      <w:proofErr w:type="spellStart"/>
      <w:r w:rsidR="00CD1984">
        <w:rPr>
          <w:rFonts w:cs="Arial"/>
          <w:sz w:val="28"/>
          <w:szCs w:val="28"/>
        </w:rPr>
        <w:t>Черемисиновского</w:t>
      </w:r>
      <w:proofErr w:type="spellEnd"/>
      <w:r w:rsidR="00CD1984">
        <w:rPr>
          <w:rFonts w:cs="Arial"/>
          <w:sz w:val="28"/>
          <w:szCs w:val="28"/>
        </w:rPr>
        <w:t xml:space="preserve"> района Курской области.</w:t>
      </w:r>
    </w:p>
    <w:p w:rsidR="00184489" w:rsidRDefault="00184489" w:rsidP="0040794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184489" w:rsidRDefault="00184489">
      <w:pPr>
        <w:pStyle w:val="af7"/>
        <w:spacing w:before="0" w:after="0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sz w:val="28"/>
          <w:szCs w:val="28"/>
        </w:rPr>
        <w:t xml:space="preserve"> </w:t>
      </w:r>
      <w:r w:rsidR="00407945"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 xml:space="preserve"> - подпрограмма 1. </w:t>
      </w:r>
      <w:r>
        <w:rPr>
          <w:rStyle w:val="10"/>
          <w:color w:val="000000"/>
          <w:sz w:val="28"/>
          <w:szCs w:val="28"/>
        </w:rPr>
        <w:t>«Повышение эффективности реализации молодежной политики»;</w:t>
      </w:r>
    </w:p>
    <w:p w:rsidR="00184489" w:rsidRDefault="00184489">
      <w:pPr>
        <w:pStyle w:val="af7"/>
        <w:spacing w:before="0" w:after="0"/>
        <w:jc w:val="both"/>
        <w:rPr>
          <w:rStyle w:val="10"/>
          <w:bCs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   </w:t>
      </w:r>
      <w:r w:rsidR="00407945">
        <w:rPr>
          <w:rStyle w:val="10"/>
          <w:color w:val="000000"/>
          <w:sz w:val="28"/>
          <w:szCs w:val="28"/>
        </w:rPr>
        <w:tab/>
      </w:r>
      <w:r>
        <w:rPr>
          <w:rStyle w:val="10"/>
          <w:color w:val="000000"/>
          <w:sz w:val="28"/>
          <w:szCs w:val="28"/>
        </w:rPr>
        <w:t>- подпрограмма 2.</w:t>
      </w:r>
      <w:r>
        <w:rPr>
          <w:rStyle w:val="10"/>
          <w:szCs w:val="28"/>
        </w:rPr>
        <w:t xml:space="preserve"> </w:t>
      </w:r>
      <w:r>
        <w:rPr>
          <w:rStyle w:val="10"/>
          <w:sz w:val="28"/>
          <w:szCs w:val="28"/>
        </w:rPr>
        <w:t>«Реализация муниципальной политики в сфере физической культуры и спорта</w:t>
      </w:r>
      <w:r>
        <w:rPr>
          <w:rStyle w:val="10"/>
          <w:bCs/>
          <w:sz w:val="28"/>
          <w:szCs w:val="28"/>
        </w:rPr>
        <w:t>»;</w:t>
      </w:r>
    </w:p>
    <w:p w:rsidR="00184489" w:rsidRDefault="00184489">
      <w:pPr>
        <w:pStyle w:val="af7"/>
        <w:numPr>
          <w:ilvl w:val="1"/>
          <w:numId w:val="1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 «Оздоровление и отдых детей»;</w:t>
      </w:r>
    </w:p>
    <w:p w:rsidR="00184489" w:rsidRDefault="00184489">
      <w:pPr>
        <w:pStyle w:val="af7"/>
        <w:spacing w:before="0" w:after="0"/>
        <w:jc w:val="both"/>
      </w:pPr>
    </w:p>
    <w:p w:rsidR="00184489" w:rsidRDefault="00184489">
      <w:pPr>
        <w:pStyle w:val="afc"/>
        <w:tabs>
          <w:tab w:val="left" w:pos="567"/>
        </w:tabs>
        <w:spacing w:after="0" w:line="240" w:lineRule="auto"/>
        <w:ind w:firstLine="567"/>
        <w:rPr>
          <w:rFonts w:cs="Arial"/>
          <w:szCs w:val="28"/>
        </w:rPr>
      </w:pPr>
      <w:r>
        <w:rPr>
          <w:rFonts w:cs="Arial"/>
          <w:szCs w:val="28"/>
        </w:rPr>
        <w:tab/>
        <w:t>Реализация мероприятий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184489" w:rsidRDefault="00184489">
      <w:pPr>
        <w:pStyle w:val="afc"/>
        <w:tabs>
          <w:tab w:val="left" w:pos="567"/>
        </w:tabs>
        <w:spacing w:after="0" w:line="240" w:lineRule="auto"/>
        <w:ind w:firstLine="567"/>
        <w:rPr>
          <w:rFonts w:cs="Arial"/>
          <w:szCs w:val="28"/>
        </w:rPr>
      </w:pPr>
      <w:r>
        <w:rPr>
          <w:rFonts w:cs="Arial"/>
          <w:szCs w:val="28"/>
        </w:rPr>
        <w:t xml:space="preserve">Экономический эффект </w:t>
      </w:r>
      <w:r>
        <w:rPr>
          <w:rFonts w:cs="Arial"/>
          <w:color w:val="000000"/>
          <w:szCs w:val="28"/>
        </w:rPr>
        <w:t>муниципальной программы</w:t>
      </w:r>
      <w:r>
        <w:rPr>
          <w:rFonts w:cs="Arial"/>
          <w:szCs w:val="28"/>
        </w:rPr>
        <w:t xml:space="preserve"> будет достигнут, во-первых,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деятельности различных ведомств.  </w:t>
      </w:r>
    </w:p>
    <w:p w:rsidR="00184489" w:rsidRDefault="00184489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результате реализации </w:t>
      </w:r>
      <w:r>
        <w:rPr>
          <w:rFonts w:cs="Arial"/>
          <w:color w:val="000000"/>
          <w:sz w:val="28"/>
          <w:szCs w:val="28"/>
        </w:rPr>
        <w:t xml:space="preserve">муниципальной программы </w:t>
      </w:r>
      <w:r>
        <w:rPr>
          <w:rFonts w:cs="Arial"/>
          <w:sz w:val="28"/>
          <w:szCs w:val="28"/>
        </w:rPr>
        <w:t xml:space="preserve"> ожидается повышение эффективности реализации молодежной политики на территории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184489" w:rsidRDefault="00184489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cs="Arial"/>
          <w:sz w:val="28"/>
          <w:szCs w:val="28"/>
        </w:rPr>
        <w:t>девиантного</w:t>
      </w:r>
      <w:proofErr w:type="spellEnd"/>
      <w:r>
        <w:rPr>
          <w:rFonts w:cs="Arial"/>
          <w:sz w:val="28"/>
          <w:szCs w:val="28"/>
        </w:rPr>
        <w:t xml:space="preserve"> поведения.</w:t>
      </w:r>
    </w:p>
    <w:p w:rsidR="00184489" w:rsidRDefault="00184489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Реализация муниципальной программы в сфере развития физической культуры и спорта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результате реализации </w:t>
      </w:r>
      <w:r>
        <w:rPr>
          <w:rFonts w:cs="Arial"/>
          <w:color w:val="000000"/>
          <w:sz w:val="28"/>
          <w:szCs w:val="28"/>
        </w:rPr>
        <w:t>муниципальной программы в сфере развития оздоровления и отдыха детей</w:t>
      </w:r>
      <w:r>
        <w:rPr>
          <w:rFonts w:cs="Arial"/>
          <w:bCs/>
          <w:color w:val="000000"/>
          <w:sz w:val="28"/>
          <w:szCs w:val="28"/>
        </w:rPr>
        <w:t xml:space="preserve"> ожидается </w:t>
      </w:r>
      <w:r>
        <w:rPr>
          <w:rFonts w:cs="Arial"/>
          <w:color w:val="000000"/>
          <w:sz w:val="28"/>
          <w:szCs w:val="28"/>
        </w:rPr>
        <w:t xml:space="preserve">повышение качества оздоровления и отдыха детей и подростков  района Курской области. </w:t>
      </w:r>
    </w:p>
    <w:p w:rsidR="00184489" w:rsidRDefault="00184489">
      <w:pPr>
        <w:autoSpaceDE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 итогам исполнения программных мероприятий прогнозируется: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использования средств бюджетной системы  </w:t>
      </w:r>
      <w:proofErr w:type="spellStart"/>
      <w:r>
        <w:rPr>
          <w:rFonts w:cs="Arial"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района Курской области; 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совершенствование организации предоставления услуг по отдыху и оздоровлению детей и подростков </w:t>
      </w:r>
      <w:proofErr w:type="spellStart"/>
      <w:r>
        <w:rPr>
          <w:rFonts w:cs="Arial"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района Курской области в оздоровительных организациях, которое будет способствовать повышению качества жизни семей, сохранению здоровья;</w:t>
      </w:r>
    </w:p>
    <w:p w:rsidR="00184489" w:rsidRDefault="00184489">
      <w:pPr>
        <w:tabs>
          <w:tab w:val="left" w:pos="0"/>
        </w:tabs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создание и совершенствование системы поддержки многодетных семей, что необходимо для преодоления </w:t>
      </w:r>
      <w:proofErr w:type="spellStart"/>
      <w:r>
        <w:rPr>
          <w:rFonts w:cs="Arial"/>
          <w:color w:val="000000"/>
          <w:sz w:val="28"/>
          <w:szCs w:val="28"/>
        </w:rPr>
        <w:t>депопуляции</w:t>
      </w:r>
      <w:proofErr w:type="spellEnd"/>
      <w:r>
        <w:rPr>
          <w:rFonts w:cs="Arial"/>
          <w:color w:val="000000"/>
          <w:sz w:val="28"/>
          <w:szCs w:val="28"/>
        </w:rPr>
        <w:t xml:space="preserve">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страны. </w:t>
      </w:r>
    </w:p>
    <w:p w:rsidR="00184489" w:rsidRDefault="00184489">
      <w:pPr>
        <w:tabs>
          <w:tab w:val="left" w:pos="567"/>
        </w:tabs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184489" w:rsidRDefault="00184489">
      <w:pPr>
        <w:tabs>
          <w:tab w:val="left" w:pos="567"/>
        </w:tabs>
        <w:autoSpaceDE w:val="0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- расширение масштабов адресной социальной</w:t>
      </w:r>
      <w:r>
        <w:rPr>
          <w:rFonts w:cs="Arial"/>
          <w:color w:val="000000"/>
          <w:sz w:val="28"/>
          <w:szCs w:val="28"/>
        </w:rPr>
        <w:t xml:space="preserve">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</w:t>
      </w:r>
      <w:proofErr w:type="spellStart"/>
      <w:r>
        <w:rPr>
          <w:rFonts w:cs="Arial"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color w:val="000000"/>
          <w:sz w:val="28"/>
          <w:szCs w:val="28"/>
        </w:rPr>
        <w:t xml:space="preserve"> района Курской области; 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совершенствование организации предоставления услуг в сфере отдыха и оздоровления, будет способствовать повышению качества жизни нуждающихся граждан (семей), сохранению их физического и психического здоровья, увеличению продолжительности жизни населения района, снижению потребности в медицинских услугах, что позитивно скажется на демографической ситуации в районе.</w:t>
      </w:r>
      <w:r>
        <w:rPr>
          <w:rFonts w:cs="Arial"/>
          <w:sz w:val="28"/>
          <w:szCs w:val="28"/>
        </w:rPr>
        <w:t xml:space="preserve"> 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Основной общественно значимый результат настоящей </w:t>
      </w:r>
      <w:r>
        <w:rPr>
          <w:rFonts w:cs="Arial"/>
          <w:color w:val="000000"/>
          <w:sz w:val="28"/>
          <w:szCs w:val="28"/>
        </w:rPr>
        <w:t xml:space="preserve">муниципальной программы </w:t>
      </w:r>
      <w:r>
        <w:rPr>
          <w:rFonts w:cs="Arial"/>
          <w:sz w:val="28"/>
          <w:szCs w:val="28"/>
        </w:rPr>
        <w:t>– наращивание «человеческого капитала». Таким образом, выполнение мероприятий программы позволит реализовать идею, заложенную в Концепции долгосрочного социально-экономического развития Российской Федерации на период до 202</w:t>
      </w:r>
      <w:r w:rsidR="00CD1984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184489" w:rsidRDefault="00184489">
      <w:pPr>
        <w:widowControl w:val="0"/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Ожидаемые результаты реализации муниципальной программы:</w:t>
      </w:r>
    </w:p>
    <w:p w:rsidR="00184489" w:rsidRDefault="00184489">
      <w:pPr>
        <w:pStyle w:val="ConsPlusNormal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увеличен  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 до  </w:t>
      </w:r>
      <w:r w:rsidR="00275E99">
        <w:rPr>
          <w:rFonts w:ascii="Times New Roman" w:hAnsi="Times New Roman"/>
          <w:color w:val="000000"/>
          <w:sz w:val="28"/>
          <w:szCs w:val="28"/>
        </w:rPr>
        <w:t>27,5</w:t>
      </w:r>
      <w:r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184489" w:rsidRDefault="00184489">
      <w:pPr>
        <w:numPr>
          <w:ilvl w:val="0"/>
          <w:numId w:val="10"/>
        </w:numPr>
        <w:ind w:left="5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увеличена  доля лиц, систематически  занимающихся  физической культурой  и  спортом,  в   общей численности населения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до </w:t>
      </w:r>
      <w:r w:rsidR="00275E99">
        <w:rPr>
          <w:rFonts w:cs="Arial"/>
          <w:sz w:val="28"/>
          <w:szCs w:val="28"/>
        </w:rPr>
        <w:t>52,1</w:t>
      </w:r>
      <w:r>
        <w:rPr>
          <w:rFonts w:cs="Arial"/>
          <w:sz w:val="28"/>
          <w:szCs w:val="28"/>
        </w:rPr>
        <w:t xml:space="preserve"> %;</w:t>
      </w:r>
    </w:p>
    <w:p w:rsidR="00184489" w:rsidRDefault="00184489">
      <w:pPr>
        <w:numPr>
          <w:ilvl w:val="0"/>
          <w:numId w:val="10"/>
        </w:numPr>
        <w:ind w:left="5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увеличен уровень обеспеченности населения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спортивными  сооружениями,  исходя  из единовременной пропускной способности, до </w:t>
      </w:r>
      <w:r w:rsidR="00275E99">
        <w:rPr>
          <w:rFonts w:cs="Arial"/>
          <w:sz w:val="28"/>
          <w:szCs w:val="28"/>
        </w:rPr>
        <w:t>33</w:t>
      </w:r>
      <w:r>
        <w:rPr>
          <w:rFonts w:cs="Arial"/>
          <w:sz w:val="28"/>
          <w:szCs w:val="28"/>
        </w:rPr>
        <w:t>,0%;</w:t>
      </w:r>
    </w:p>
    <w:p w:rsidR="00184489" w:rsidRDefault="00275E99">
      <w:pPr>
        <w:pStyle w:val="ConsPlusNormal"/>
        <w:widowControl w:val="0"/>
        <w:ind w:left="54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увеличина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489">
        <w:rPr>
          <w:rFonts w:ascii="Times New Roman" w:hAnsi="Times New Roman"/>
          <w:color w:val="000000"/>
          <w:sz w:val="28"/>
          <w:szCs w:val="28"/>
        </w:rPr>
        <w:t xml:space="preserve">доля детей, оздоровленных в рамках мер социальной поддержки в общей численности детей школьного возраста </w:t>
      </w:r>
      <w:r w:rsidR="002C67E6">
        <w:rPr>
          <w:rFonts w:ascii="Times New Roman" w:hAnsi="Times New Roman"/>
          <w:color w:val="000000"/>
          <w:sz w:val="28"/>
          <w:szCs w:val="28"/>
        </w:rPr>
        <w:t>–</w:t>
      </w:r>
      <w:r w:rsidR="00184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7E6">
        <w:rPr>
          <w:rFonts w:ascii="Times New Roman" w:hAnsi="Times New Roman"/>
          <w:color w:val="000000"/>
          <w:sz w:val="28"/>
          <w:szCs w:val="28"/>
        </w:rPr>
        <w:t>до 28,4</w:t>
      </w:r>
      <w:r w:rsidR="00184489">
        <w:rPr>
          <w:rFonts w:ascii="Times New Roman" w:hAnsi="Times New Roman"/>
          <w:color w:val="000000"/>
          <w:sz w:val="28"/>
          <w:szCs w:val="28"/>
        </w:rPr>
        <w:t>%.</w:t>
      </w:r>
    </w:p>
    <w:p w:rsidR="00184489" w:rsidRDefault="00184489">
      <w:pPr>
        <w:tabs>
          <w:tab w:val="left" w:pos="0"/>
        </w:tabs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 xml:space="preserve">муниципальной программе </w:t>
      </w:r>
      <w:r>
        <w:rPr>
          <w:rFonts w:cs="Arial"/>
          <w:color w:val="000000"/>
          <w:sz w:val="28"/>
          <w:szCs w:val="28"/>
        </w:rPr>
        <w:t xml:space="preserve">предусматривается реализация комплекса взаимоувязанных мероприятий по созданию эффективных инструментов и инфраструктуры молодежной политики и  политики в сфере физической культуры и спорта, мероприятия последовательно выполняются на протяжении всего срока действия </w:t>
      </w:r>
      <w:r>
        <w:rPr>
          <w:rFonts w:cs="Arial"/>
          <w:sz w:val="28"/>
          <w:szCs w:val="28"/>
        </w:rPr>
        <w:t>программ</w:t>
      </w:r>
      <w:r>
        <w:rPr>
          <w:rFonts w:cs="Arial"/>
          <w:color w:val="000000"/>
          <w:sz w:val="28"/>
          <w:szCs w:val="28"/>
        </w:rPr>
        <w:t>ы, без привязки к календарным годам, в связи с чем, отдельные этапы ее реализации не выделяются.</w:t>
      </w:r>
    </w:p>
    <w:p w:rsidR="00184489" w:rsidRDefault="00184489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cs="Arial"/>
          <w:color w:val="000000"/>
          <w:sz w:val="28"/>
          <w:szCs w:val="28"/>
        </w:rPr>
      </w:pPr>
    </w:p>
    <w:p w:rsidR="00184489" w:rsidRDefault="00184489">
      <w:pPr>
        <w:autoSpaceDE w:val="0"/>
        <w:jc w:val="center"/>
        <w:rPr>
          <w:rFonts w:cs="Arial"/>
          <w:b/>
          <w:bCs/>
          <w:color w:val="000000"/>
          <w:sz w:val="28"/>
          <w:szCs w:val="28"/>
        </w:rPr>
      </w:pPr>
      <w:bookmarkStart w:id="0" w:name="sub_23"/>
      <w:r>
        <w:rPr>
          <w:b/>
          <w:bCs/>
          <w:color w:val="26282F"/>
          <w:sz w:val="28"/>
          <w:szCs w:val="28"/>
        </w:rPr>
        <w:t xml:space="preserve">2.3. </w:t>
      </w:r>
      <w:bookmarkEnd w:id="0"/>
      <w:r>
        <w:rPr>
          <w:rFonts w:cs="Arial"/>
          <w:b/>
          <w:bCs/>
          <w:color w:val="000000"/>
          <w:sz w:val="28"/>
          <w:szCs w:val="28"/>
        </w:rPr>
        <w:t>Сведения о показателях и индикаторах муниципальной программы</w:t>
      </w:r>
    </w:p>
    <w:p w:rsidR="00184489" w:rsidRDefault="00184489">
      <w:pPr>
        <w:tabs>
          <w:tab w:val="left" w:pos="567"/>
        </w:tabs>
        <w:autoSpaceDE w:val="0"/>
        <w:ind w:firstLine="540"/>
        <w:jc w:val="center"/>
        <w:rPr>
          <w:rFonts w:cs="Arial"/>
          <w:b/>
          <w:color w:val="000000"/>
          <w:sz w:val="28"/>
          <w:szCs w:val="28"/>
        </w:rPr>
      </w:pPr>
    </w:p>
    <w:p w:rsidR="00184489" w:rsidRDefault="00184489">
      <w:pPr>
        <w:tabs>
          <w:tab w:val="left" w:pos="567"/>
        </w:tabs>
        <w:autoSpaceDE w:val="0"/>
        <w:ind w:firstLine="540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sz w:val="28"/>
          <w:szCs w:val="28"/>
        </w:rPr>
        <w:t>Целевые индикаторы муниципальной программы</w:t>
      </w:r>
      <w:r>
        <w:rPr>
          <w:rFonts w:cs="Arial"/>
          <w:bCs/>
          <w:iCs/>
          <w:sz w:val="28"/>
          <w:szCs w:val="28"/>
        </w:rPr>
        <w:t xml:space="preserve">: </w:t>
      </w:r>
    </w:p>
    <w:p w:rsidR="00184489" w:rsidRDefault="00184489">
      <w:pPr>
        <w:tabs>
          <w:tab w:val="left" w:pos="567"/>
        </w:tabs>
        <w:autoSpaceDE w:val="0"/>
        <w:jc w:val="both"/>
        <w:rPr>
          <w:rFonts w:cs="Arial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        - </w:t>
      </w:r>
      <w:r>
        <w:rPr>
          <w:rFonts w:cs="Arial"/>
          <w:sz w:val="28"/>
          <w:szCs w:val="28"/>
        </w:rPr>
        <w:t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лет;</w:t>
      </w:r>
    </w:p>
    <w:p w:rsidR="00184489" w:rsidRDefault="0018448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- доля  лиц, систематически  занимающихся  физической культурой  и  спортом,  в   общей численности населения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 района Курской области;</w:t>
      </w:r>
    </w:p>
    <w:p w:rsidR="00184489" w:rsidRDefault="0018448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- уровень   обеспеченности   населения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спортивными  сооружениями  исходя  из единовременной пропускной способности;</w:t>
      </w:r>
    </w:p>
    <w:p w:rsidR="00184489" w:rsidRDefault="00184489">
      <w:pPr>
        <w:widowControl w:val="0"/>
        <w:tabs>
          <w:tab w:val="left" w:pos="567"/>
        </w:tabs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- доля </w:t>
      </w:r>
      <w:r>
        <w:rPr>
          <w:rFonts w:cs="Arial"/>
          <w:sz w:val="28"/>
          <w:szCs w:val="28"/>
        </w:rPr>
        <w:t>детей, оздоровленных в рамках мер социальной поддержки в общей численности детей школьного возраста.</w:t>
      </w:r>
    </w:p>
    <w:p w:rsidR="00184489" w:rsidRDefault="00184489">
      <w:pPr>
        <w:tabs>
          <w:tab w:val="left" w:pos="567"/>
        </w:tabs>
        <w:autoSpaceDE w:val="0"/>
        <w:ind w:firstLine="567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Оценка достижения целей </w:t>
      </w:r>
      <w:r>
        <w:rPr>
          <w:rFonts w:cs="Arial"/>
          <w:sz w:val="28"/>
          <w:szCs w:val="28"/>
        </w:rPr>
        <w:t xml:space="preserve">муниципальной программы </w:t>
      </w:r>
      <w:r>
        <w:rPr>
          <w:rFonts w:cs="Arial"/>
          <w:color w:val="000000"/>
          <w:sz w:val="28"/>
          <w:szCs w:val="28"/>
        </w:rPr>
        <w:t>производится посредством следующих показателей:</w:t>
      </w:r>
    </w:p>
    <w:p w:rsidR="00184489" w:rsidRDefault="00184489">
      <w:pPr>
        <w:tabs>
          <w:tab w:val="left" w:pos="567"/>
        </w:tabs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lastRenderedPageBreak/>
        <w:t xml:space="preserve">- </w:t>
      </w:r>
      <w:r>
        <w:rPr>
          <w:rFonts w:cs="Arial"/>
          <w:sz w:val="28"/>
          <w:szCs w:val="28"/>
        </w:rPr>
        <w:t xml:space="preserve">удельный вес численности молодых людей в возрасте от 14 до 30 лет, вовлечённых в социально-значимую деятельность, в общей численности молодых людей от 14 до 30 лет; </w:t>
      </w:r>
    </w:p>
    <w:p w:rsidR="00184489" w:rsidRDefault="00184489">
      <w:pPr>
        <w:tabs>
          <w:tab w:val="left" w:pos="567"/>
        </w:tabs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Показатель </w:t>
      </w:r>
      <w:r>
        <w:rPr>
          <w:rFonts w:cs="Arial"/>
          <w:bCs/>
          <w:iCs/>
          <w:color w:val="000000"/>
          <w:sz w:val="28"/>
          <w:szCs w:val="28"/>
        </w:rPr>
        <w:t>отражает повышение социальной активности молодых людей.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численности молодых людей в возрасте от 14 до 30 лет, вовлеченных в социально-значимую деятельность, к общей численности молодых людей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области: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В – численность молодых людей в возрасте от 14 до 30 лет, вовлечённых в социально-значимую деятельность;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человек;</w:t>
      </w:r>
    </w:p>
    <w:p w:rsidR="00184489" w:rsidRDefault="00184489">
      <w:pPr>
        <w:tabs>
          <w:tab w:val="left" w:pos="567"/>
        </w:tabs>
        <w:autoSpaceDE w:val="0"/>
        <w:ind w:firstLine="709"/>
        <w:jc w:val="both"/>
        <w:rPr>
          <w:rFonts w:cs="Arial"/>
          <w:sz w:val="28"/>
          <w:szCs w:val="28"/>
        </w:rPr>
      </w:pPr>
    </w:p>
    <w:p w:rsidR="00184489" w:rsidRDefault="00184489">
      <w:pPr>
        <w:tabs>
          <w:tab w:val="left" w:pos="567"/>
        </w:tabs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- доля лиц, систематически занимающихся физической культурой и спортом, в общей численности населения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области. Показатель </w:t>
      </w:r>
      <w:r>
        <w:rPr>
          <w:rFonts w:cs="Arial"/>
          <w:bCs/>
          <w:iCs/>
          <w:color w:val="000000"/>
          <w:sz w:val="28"/>
          <w:szCs w:val="28"/>
        </w:rPr>
        <w:t>отражает повышение  спортивной активности населения района.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числа  жителей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систематически занимающегося физической культурой и спортом к  общей численности населения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области: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– количество  жителей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систематически занимающегося физической культурой и спортом;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населения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человек; 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-уровень обеспеченности населения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спортивными сооружениями, исходя из единовременной пропускной способности.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Показатель определяется как отношение  нормативной единовременной пропускной способности  имеющихся в 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районе Курской области спортивных сооружений к необходимой нормативной единовременной пропускной способности спортивных сооружений, рассчитываемой в соответствии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 1999   № 1683-р.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ЕПСфакт</w:t>
      </w:r>
      <w:proofErr w:type="spellEnd"/>
      <w:r>
        <w:rPr>
          <w:rFonts w:cs="Arial"/>
          <w:sz w:val="28"/>
          <w:szCs w:val="28"/>
        </w:rPr>
        <w:t>./</w:t>
      </w:r>
      <w:proofErr w:type="spellStart"/>
      <w:r>
        <w:rPr>
          <w:rFonts w:cs="Arial"/>
          <w:sz w:val="28"/>
          <w:szCs w:val="28"/>
        </w:rPr>
        <w:t>ЕПСнорм</w:t>
      </w:r>
      <w:proofErr w:type="spellEnd"/>
      <w:r>
        <w:rPr>
          <w:rFonts w:cs="Arial"/>
          <w:sz w:val="28"/>
          <w:szCs w:val="28"/>
        </w:rPr>
        <w:t>*100%, где: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ЕПСфакт</w:t>
      </w:r>
      <w:proofErr w:type="spellEnd"/>
      <w:r>
        <w:rPr>
          <w:rFonts w:cs="Arial"/>
          <w:sz w:val="28"/>
          <w:szCs w:val="28"/>
        </w:rPr>
        <w:t xml:space="preserve">., единовременная пропускная способность  имеющихся в  </w:t>
      </w:r>
      <w:proofErr w:type="spellStart"/>
      <w:r>
        <w:rPr>
          <w:rFonts w:cs="Arial"/>
          <w:sz w:val="28"/>
          <w:szCs w:val="28"/>
        </w:rPr>
        <w:t>Кореневском</w:t>
      </w:r>
      <w:proofErr w:type="spellEnd"/>
      <w:r>
        <w:rPr>
          <w:rFonts w:cs="Arial"/>
          <w:sz w:val="28"/>
          <w:szCs w:val="28"/>
        </w:rPr>
        <w:t xml:space="preserve"> районе Курской области спортивных сооружений, согласно данным федерального статистического наблюдения (форма 1-ФК);</w:t>
      </w:r>
    </w:p>
    <w:p w:rsidR="00184489" w:rsidRDefault="00184489">
      <w:pPr>
        <w:ind w:firstLine="720"/>
        <w:jc w:val="both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lastRenderedPageBreak/>
        <w:t>ЕПСнорм</w:t>
      </w:r>
      <w:proofErr w:type="spellEnd"/>
      <w:r>
        <w:rPr>
          <w:rFonts w:cs="Arial"/>
          <w:sz w:val="28"/>
          <w:szCs w:val="28"/>
        </w:rPr>
        <w:t xml:space="preserve"> - необходимая нормативная единовременная пропускная способность спортивных сооружений, рассчитываемая в соответствии с Методикой 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 1999   № 1683-р;</w:t>
      </w:r>
    </w:p>
    <w:p w:rsidR="00184489" w:rsidRDefault="00184489">
      <w:pPr>
        <w:tabs>
          <w:tab w:val="left" w:pos="567"/>
        </w:tabs>
        <w:jc w:val="both"/>
        <w:rPr>
          <w:rFonts w:cs="Arial"/>
          <w:color w:val="000000"/>
          <w:sz w:val="28"/>
          <w:szCs w:val="28"/>
        </w:rPr>
      </w:pPr>
    </w:p>
    <w:p w:rsidR="00184489" w:rsidRDefault="00184489">
      <w:pPr>
        <w:tabs>
          <w:tab w:val="left" w:pos="567"/>
        </w:tabs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доля детей, оздоровленных в рамках мер социальной поддержки в общей численности детей школьного возраста.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Показатель позволяет оценить результаты реализации в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районе Курской области мероприятий по оздоровлению и отдыху детей</w:t>
      </w:r>
      <w:r>
        <w:rPr>
          <w:rFonts w:cs="Arial"/>
          <w:color w:val="000000"/>
          <w:sz w:val="28"/>
          <w:szCs w:val="28"/>
        </w:rPr>
        <w:t xml:space="preserve">, осуществляемых  </w:t>
      </w:r>
      <w:r>
        <w:rPr>
          <w:rFonts w:cs="Arial"/>
          <w:bCs/>
          <w:color w:val="000000"/>
          <w:sz w:val="28"/>
          <w:szCs w:val="28"/>
        </w:rPr>
        <w:t xml:space="preserve">в  соответствии с нормативными правовыми актами Курской области 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области. Данные мероприятия </w:t>
      </w:r>
      <w:r>
        <w:rPr>
          <w:rFonts w:cs="Arial"/>
          <w:bCs/>
          <w:sz w:val="28"/>
          <w:szCs w:val="28"/>
        </w:rPr>
        <w:t xml:space="preserve">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</w:t>
      </w:r>
      <w:proofErr w:type="spellStart"/>
      <w:r>
        <w:rPr>
          <w:rFonts w:cs="Arial"/>
          <w:bCs/>
          <w:sz w:val="28"/>
          <w:szCs w:val="28"/>
        </w:rPr>
        <w:t>Кореневского</w:t>
      </w:r>
      <w:proofErr w:type="spellEnd"/>
      <w:r>
        <w:rPr>
          <w:rFonts w:cs="Arial"/>
          <w:bCs/>
          <w:sz w:val="28"/>
          <w:szCs w:val="28"/>
        </w:rPr>
        <w:t xml:space="preserve"> района Курской области.</w:t>
      </w:r>
    </w:p>
    <w:p w:rsidR="00184489" w:rsidRDefault="00184489">
      <w:pPr>
        <w:pStyle w:val="s13"/>
        <w:shd w:val="clear" w:color="auto" w:fill="FFFFFF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Показатель определяется как  отношение </w:t>
      </w:r>
      <w:r>
        <w:rPr>
          <w:rFonts w:cs="Arial"/>
          <w:bCs/>
          <w:sz w:val="28"/>
          <w:szCs w:val="28"/>
        </w:rPr>
        <w:t xml:space="preserve">численности  оздоровленных детей </w:t>
      </w:r>
      <w:proofErr w:type="spellStart"/>
      <w:r>
        <w:rPr>
          <w:rFonts w:cs="Arial"/>
          <w:bCs/>
          <w:sz w:val="28"/>
          <w:szCs w:val="28"/>
        </w:rPr>
        <w:t>Черемисиновского</w:t>
      </w:r>
      <w:proofErr w:type="spellEnd"/>
      <w:r>
        <w:rPr>
          <w:rFonts w:cs="Arial"/>
          <w:bCs/>
          <w:sz w:val="28"/>
          <w:szCs w:val="28"/>
        </w:rPr>
        <w:t xml:space="preserve"> района Курской области, в том числе детей, находящихся в трудной жизненной ситуации, получивших в отчетном году  путевку в стационарные организации отдыха</w:t>
      </w:r>
      <w:r>
        <w:rPr>
          <w:rFonts w:cs="Arial"/>
          <w:bCs/>
          <w:color w:val="000000"/>
          <w:sz w:val="28"/>
          <w:szCs w:val="28"/>
        </w:rPr>
        <w:t xml:space="preserve"> и оздоровления в соответствии с нормативными правовыми актами Курской области 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к общей численности  детей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 школьного возраста (от 6 до 18 лет).  </w:t>
      </w:r>
    </w:p>
    <w:p w:rsidR="00184489" w:rsidRDefault="00184489">
      <w:pPr>
        <w:shd w:val="clear" w:color="auto" w:fill="FFFFFF"/>
        <w:ind w:firstLine="567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рассчитывается</w:t>
      </w:r>
      <w:r>
        <w:rPr>
          <w:rFonts w:cs="Arial"/>
          <w:bCs/>
          <w:color w:val="000000"/>
          <w:sz w:val="28"/>
          <w:szCs w:val="28"/>
        </w:rPr>
        <w:t xml:space="preserve"> на основе данных Росстата по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- численность оздоровленных детей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получивших в отчетном году  путевку в стационарные организации отдыха и оздоровления в соответствии с нормативными правовыми актами Курской области, человек;</w:t>
      </w:r>
    </w:p>
    <w:p w:rsidR="00184489" w:rsidRDefault="00184489">
      <w:pPr>
        <w:autoSpaceDE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 – общая численность детей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школьного возраста (от 6 до 18 лет), человек. </w:t>
      </w:r>
    </w:p>
    <w:p w:rsidR="00184489" w:rsidRDefault="00184489">
      <w:pPr>
        <w:autoSpaceDE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Значение целевых индикаторов за отчетный период определяется путем мониторинга, включающего в себя сбор и анализ информации о выполнении показателей.</w:t>
      </w:r>
    </w:p>
    <w:p w:rsidR="00184489" w:rsidRDefault="00184489">
      <w:pPr>
        <w:autoSpaceDE w:val="0"/>
        <w:jc w:val="both"/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>
        <w:rPr>
          <w:color w:val="26282F"/>
          <w:sz w:val="28"/>
          <w:szCs w:val="28"/>
        </w:rPr>
        <w:t>Сведения о показателях (индикаторах) муниципальной программы  «Повышение эффективности работы с молодёжью, организация  отдыха и  оздоровления детей, молодёжи, развитие физической  культуры и спорта»,  подпрограмм муниципальной программы и их значениях представлены в приложении №1 к настоящей муниципальной программе.</w:t>
      </w:r>
    </w:p>
    <w:p w:rsidR="00184489" w:rsidRDefault="00184489">
      <w:pPr>
        <w:autoSpaceDE w:val="0"/>
        <w:ind w:firstLine="720"/>
        <w:rPr>
          <w:rFonts w:ascii="Arial" w:hAnsi="Arial"/>
          <w:sz w:val="28"/>
          <w:szCs w:val="28"/>
        </w:rPr>
      </w:pPr>
    </w:p>
    <w:p w:rsidR="00184489" w:rsidRDefault="00184489">
      <w:pPr>
        <w:autoSpaceDE w:val="0"/>
        <w:jc w:val="center"/>
        <w:rPr>
          <w:b/>
          <w:bCs/>
          <w:color w:val="26282F"/>
          <w:sz w:val="28"/>
          <w:szCs w:val="28"/>
        </w:rPr>
      </w:pPr>
      <w:bookmarkStart w:id="1" w:name="sub_24"/>
      <w:r>
        <w:rPr>
          <w:b/>
          <w:bCs/>
          <w:color w:val="26282F"/>
          <w:sz w:val="28"/>
          <w:szCs w:val="28"/>
        </w:rPr>
        <w:t>2.4. Сроки и этапы реализации Муниципальной программы</w:t>
      </w:r>
    </w:p>
    <w:bookmarkEnd w:id="1"/>
    <w:p w:rsidR="00184489" w:rsidRDefault="00184489">
      <w:pPr>
        <w:autoSpaceDE w:val="0"/>
        <w:ind w:firstLine="720"/>
        <w:rPr>
          <w:rFonts w:ascii="Arial" w:hAnsi="Arial"/>
          <w:sz w:val="28"/>
          <w:szCs w:val="28"/>
        </w:rPr>
      </w:pPr>
    </w:p>
    <w:p w:rsidR="00184489" w:rsidRDefault="00184489">
      <w:pPr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один этап в 2018-202</w:t>
      </w:r>
      <w:r w:rsidR="00D41A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годах.</w:t>
      </w:r>
    </w:p>
    <w:p w:rsidR="00184489" w:rsidRDefault="0018448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84489" w:rsidRDefault="001844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3.Обобщенная характеристика основных мероприятий муниципальной программы </w:t>
      </w:r>
      <w:proofErr w:type="spellStart"/>
      <w:r>
        <w:rPr>
          <w:b/>
          <w:sz w:val="30"/>
          <w:szCs w:val="30"/>
        </w:rPr>
        <w:t>Черемисиновского</w:t>
      </w:r>
      <w:proofErr w:type="spellEnd"/>
      <w:r>
        <w:rPr>
          <w:b/>
          <w:sz w:val="30"/>
          <w:szCs w:val="30"/>
        </w:rPr>
        <w:t xml:space="preserve">  района Курской области</w:t>
      </w:r>
    </w:p>
    <w:p w:rsidR="00184489" w:rsidRDefault="00184489">
      <w:pPr>
        <w:jc w:val="center"/>
        <w:rPr>
          <w:b/>
          <w:sz w:val="30"/>
          <w:szCs w:val="30"/>
        </w:rPr>
      </w:pP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усовершенствования системы оздоровления и отдыха детей, развитие физической культуры и спорта   с целью повышения их эффективности и результативности.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«Повышение эффективности реализации молодежной политики»;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«Реализация муниципальной политики в сфере физической культуры и спорта»;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«Оздоровление и отдых детей»</w:t>
      </w:r>
    </w:p>
    <w:p w:rsidR="00184489" w:rsidRDefault="00184489">
      <w:pPr>
        <w:ind w:firstLine="708"/>
        <w:jc w:val="both"/>
      </w:pP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184489" w:rsidRDefault="00184489">
      <w:pPr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рамках подпрограммы «Повышение эффективности реализации молодежной политики» будут реализованы мероприятия, направленные на вовлечение молодежи в социальную практику; - поддержку общественно значимых инициатив, общественно полезной деятельности молодежи, молодежных, детских общественных объединений; - обеспечение эффективной социализации молодежи, находящейся в трудной жизненной ситуации; -гражданское и патриотическое воспитание молодежи; - поддержка молодых семей в жилищной сфере, формирование ценности семейного образа жизни среди молодежи; - выявление и поддержка талантливой молодежи; - профилактику правонарушений среди молодежи; - формирование у молодежи российской идентичности (россияне) и профилактика этнического и религиозно политического экстремизма в молодежной среде; - развитие международного молодежного сотрудничества.</w:t>
      </w:r>
    </w:p>
    <w:p w:rsidR="00184489" w:rsidRDefault="00184489">
      <w:pPr>
        <w:ind w:firstLine="708"/>
        <w:jc w:val="both"/>
        <w:rPr>
          <w:sz w:val="28"/>
          <w:szCs w:val="28"/>
        </w:rPr>
      </w:pPr>
    </w:p>
    <w:p w:rsidR="00184489" w:rsidRDefault="00184489">
      <w:pPr>
        <w:ind w:firstLine="72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рамках подпрограммы 2 «Реализация муниципальной политики в сфере физической культуры и спорта»</w:t>
      </w:r>
      <w:r>
        <w:t xml:space="preserve"> </w:t>
      </w:r>
      <w:r>
        <w:rPr>
          <w:rStyle w:val="10"/>
          <w:sz w:val="28"/>
          <w:szCs w:val="28"/>
        </w:rPr>
        <w:t>предусматривается реализация следующих основных мероприятий:</w:t>
      </w:r>
    </w:p>
    <w:p w:rsidR="00184489" w:rsidRDefault="00184489">
      <w:pPr>
        <w:autoSpaceDE w:val="0"/>
        <w:ind w:firstLine="720"/>
        <w:jc w:val="both"/>
        <w:rPr>
          <w:sz w:val="28"/>
          <w:szCs w:val="28"/>
        </w:rPr>
      </w:pPr>
      <w:bookmarkStart w:id="2" w:name="sub_1202"/>
      <w:r>
        <w:rPr>
          <w:sz w:val="28"/>
          <w:szCs w:val="28"/>
        </w:rPr>
        <w:t>- физическое воспитание, обеспечение организации и проведения физкультурных мероприятий и спортивных мероприятий, развитие студенческого спорта.</w:t>
      </w:r>
      <w:bookmarkEnd w:id="2"/>
    </w:p>
    <w:p w:rsidR="00184489" w:rsidRDefault="00184489">
      <w:pPr>
        <w:autoSpaceDE w:val="0"/>
        <w:ind w:firstLine="720"/>
        <w:jc w:val="both"/>
        <w:rPr>
          <w:rStyle w:val="10"/>
          <w:sz w:val="28"/>
          <w:szCs w:val="28"/>
        </w:rPr>
      </w:pPr>
      <w:bookmarkStart w:id="3" w:name="sub_1203"/>
      <w:r>
        <w:rPr>
          <w:rStyle w:val="10"/>
          <w:sz w:val="28"/>
          <w:szCs w:val="28"/>
        </w:rPr>
        <w:t>- вовлечение населения в занятия физической культурой и массовым спортом</w:t>
      </w:r>
      <w:bookmarkEnd w:id="3"/>
      <w:r>
        <w:rPr>
          <w:rStyle w:val="10"/>
          <w:sz w:val="28"/>
          <w:szCs w:val="28"/>
        </w:rPr>
        <w:t>.</w:t>
      </w:r>
    </w:p>
    <w:p w:rsidR="00184489" w:rsidRDefault="00184489">
      <w:pPr>
        <w:autoSpaceDE w:val="0"/>
        <w:ind w:firstLine="720"/>
        <w:jc w:val="both"/>
        <w:rPr>
          <w:rStyle w:val="10"/>
          <w:sz w:val="28"/>
          <w:szCs w:val="28"/>
        </w:rPr>
      </w:pPr>
      <w:bookmarkStart w:id="4" w:name="sub_1204"/>
      <w:r>
        <w:rPr>
          <w:rStyle w:val="10"/>
          <w:sz w:val="28"/>
          <w:szCs w:val="28"/>
        </w:rPr>
        <w:lastRenderedPageBreak/>
        <w:t>- совершенствование спортивной инфраструктуры и материально-технической базы для занятий физической культурой и массовым спортом</w:t>
      </w:r>
      <w:bookmarkEnd w:id="4"/>
      <w:r>
        <w:rPr>
          <w:rStyle w:val="10"/>
          <w:sz w:val="28"/>
          <w:szCs w:val="28"/>
        </w:rPr>
        <w:t>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 программы. </w:t>
      </w:r>
      <w:r>
        <w:rPr>
          <w:sz w:val="28"/>
          <w:szCs w:val="28"/>
        </w:rPr>
        <w:tab/>
      </w:r>
    </w:p>
    <w:p w:rsidR="00184489" w:rsidRDefault="00184489">
      <w:pPr>
        <w:ind w:firstLine="708"/>
        <w:jc w:val="both"/>
        <w:rPr>
          <w:sz w:val="28"/>
          <w:szCs w:val="28"/>
        </w:rPr>
      </w:pP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3 «Оздоровление и отдых детей» является создание условий, направленных на развитие системы оздоровления и отдыха детей.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требуется решение следующих задач: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оздоровления и отдыха детей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специализированных видов отдыха детей;</w:t>
      </w:r>
    </w:p>
    <w:p w:rsidR="00184489" w:rsidRDefault="001844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совершенствование кадрового и информационно-методического обеспечения организации оздоровления и отдыха детей.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данных задач предусмотрено в ходе исполнения следующих мероприятий: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местных бюджетов, связанных с  организацией отдыха детей в каникулярное время;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оздоровления и отдыха детей, находящихся  в трудной жизненной ситуации;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 форм детского отдыха;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кадровое, организационное, методическое и информационное обеспечение оздоровительной кампании детей;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международных,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представлен в приложениях подпрограмм Программы.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сводных показателей муниципальных заданий</w:t>
      </w: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этапам реализации муниципальной программы  </w:t>
      </w:r>
      <w:proofErr w:type="spellStart"/>
      <w:r>
        <w:rPr>
          <w:b/>
          <w:sz w:val="28"/>
          <w:szCs w:val="28"/>
        </w:rPr>
        <w:t>Черемисиновского</w:t>
      </w:r>
      <w:proofErr w:type="spellEnd"/>
      <w:r>
        <w:rPr>
          <w:b/>
          <w:sz w:val="28"/>
          <w:szCs w:val="28"/>
        </w:rPr>
        <w:t xml:space="preserve">  района Курской области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подпрограмм «Повышение эффективности реализации молодежной политики», «Реализация муниципальной политики в сфере физической культуры и спорта», «Оздоровление и отдых детей» выполнение  муниципальных заданий не предусматривается.  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муниципальной программы будут принимать участие молодежные общественные объединения, осуществляющие свою деятельность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об общественных объединениях.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. Обоснование выделения подпрограмм</w:t>
      </w: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84489" w:rsidRDefault="00184489">
      <w:pPr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 рамках Программы будут реализованы</w:t>
      </w:r>
      <w:r>
        <w:rPr>
          <w:rStyle w:val="10"/>
          <w:rFonts w:eastAsia="HiddenHorzOCR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следующие подпрограммы: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«Повышение эффективности реализации молодежной политики»;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«Реализация муниципальной политики в сфере физической культуры и спорта»;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«Оздоровление и отдых детей».</w:t>
      </w:r>
    </w:p>
    <w:p w:rsidR="00184489" w:rsidRDefault="00184489">
      <w:pPr>
        <w:ind w:firstLine="708"/>
        <w:jc w:val="both"/>
      </w:pP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«Повышение эффективности реализации молодежной политики», мероприятия в рамках которой охватывают как молодежь школьного возраста так и работающую молодежь,  . Подпрограмма ориентирована на молодых людей возраста 14 - 30 лет независимо от форм ее занятости и включает меры по: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решению  задач, связанных с вовлечением молодежи в общественную деятельность;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эффективной социализации молодежи, находящейся в трудной жизненной ситуации;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созданию механизмов формирования целостной системы продвижения инициативной и талантливой молодежи;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по организации оздоровления и отдыха детей,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 будет осуществляться в рамках подпрограммы «Оздоровление и отдых детей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184489" w:rsidRDefault="00184489">
      <w:pPr>
        <w:autoSpaceDE w:val="0"/>
        <w:ind w:firstLine="72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Выделение подпрограммы «Реализация муниципальной политики в сфере физической культуры и спорта» обусловлено определенными в Стратегии социально-экономического развития Курской области на период до 2020 года, а также  в Основных направлениях деятельности Администрации Курской области , целями государственной политики в сфере 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184489" w:rsidRDefault="00184489">
      <w:pPr>
        <w:ind w:left="33" w:firstLine="534"/>
        <w:jc w:val="both"/>
        <w:rPr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Обоснование объема финансовых ресурсов, необходимых для реализации муниципальной программы </w:t>
      </w:r>
      <w:proofErr w:type="spellStart"/>
      <w:r>
        <w:rPr>
          <w:b/>
          <w:sz w:val="28"/>
          <w:szCs w:val="28"/>
        </w:rPr>
        <w:t>Черемисиновского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  <w:t xml:space="preserve">Объем финансового обеспечения реализации  муниципальной программы </w:t>
      </w:r>
      <w:proofErr w:type="spellStart"/>
      <w:r>
        <w:rPr>
          <w:rStyle w:val="10"/>
          <w:sz w:val="28"/>
          <w:szCs w:val="28"/>
        </w:rPr>
        <w:t>Черемисиновского</w:t>
      </w:r>
      <w:proofErr w:type="spellEnd"/>
      <w:r>
        <w:rPr>
          <w:rStyle w:val="10"/>
          <w:sz w:val="28"/>
          <w:szCs w:val="28"/>
        </w:rPr>
        <w:t xml:space="preserve"> района  Курской области </w:t>
      </w:r>
      <w:r>
        <w:rPr>
          <w:rStyle w:val="a4"/>
          <w:b w:val="0"/>
          <w:color w:val="000000"/>
          <w:sz w:val="28"/>
          <w:szCs w:val="28"/>
        </w:rPr>
        <w:t>«</w:t>
      </w:r>
      <w:r>
        <w:rPr>
          <w:rStyle w:val="10"/>
          <w:color w:val="000000"/>
          <w:sz w:val="28"/>
          <w:szCs w:val="28"/>
        </w:rPr>
        <w:t xml:space="preserve">Повышение эффективности работы с молодежью, оздоровления и отдыха и оздоровления детей,  молодежи, развитие физической культуры и спорта» </w:t>
      </w:r>
      <w:r>
        <w:rPr>
          <w:rStyle w:val="a4"/>
          <w:b w:val="0"/>
          <w:color w:val="000000"/>
          <w:sz w:val="28"/>
          <w:szCs w:val="28"/>
        </w:rPr>
        <w:t xml:space="preserve">  </w:t>
      </w:r>
      <w:r>
        <w:rPr>
          <w:rStyle w:val="10"/>
          <w:sz w:val="28"/>
          <w:szCs w:val="28"/>
        </w:rPr>
        <w:t xml:space="preserve"> составит  </w:t>
      </w:r>
      <w:r w:rsidR="00C42A41">
        <w:rPr>
          <w:rStyle w:val="10"/>
          <w:color w:val="800000"/>
          <w:sz w:val="28"/>
          <w:szCs w:val="28"/>
        </w:rPr>
        <w:t>9209,7418</w:t>
      </w:r>
      <w:r>
        <w:rPr>
          <w:rStyle w:val="10"/>
          <w:color w:val="80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тыс. рублей (2018 год 1233,4328 тыс. руб., 2019 год </w:t>
      </w:r>
      <w:r w:rsidR="00981DAB">
        <w:rPr>
          <w:rStyle w:val="10"/>
          <w:sz w:val="28"/>
          <w:szCs w:val="28"/>
        </w:rPr>
        <w:t>1</w:t>
      </w:r>
      <w:r w:rsidR="00C61250">
        <w:rPr>
          <w:rStyle w:val="10"/>
          <w:sz w:val="28"/>
          <w:szCs w:val="28"/>
        </w:rPr>
        <w:t>120</w:t>
      </w:r>
      <w:r w:rsidR="0051227B">
        <w:rPr>
          <w:rStyle w:val="10"/>
          <w:sz w:val="28"/>
          <w:szCs w:val="28"/>
        </w:rPr>
        <w:t>,677</w:t>
      </w:r>
      <w:r>
        <w:rPr>
          <w:rStyle w:val="10"/>
          <w:sz w:val="28"/>
          <w:szCs w:val="28"/>
        </w:rPr>
        <w:t xml:space="preserve"> тыс. руб., 2020 год  </w:t>
      </w:r>
      <w:r w:rsidR="00C61250">
        <w:rPr>
          <w:rStyle w:val="10"/>
          <w:sz w:val="28"/>
          <w:szCs w:val="28"/>
        </w:rPr>
        <w:t>1</w:t>
      </w:r>
      <w:r w:rsidR="007B50DE">
        <w:rPr>
          <w:rStyle w:val="10"/>
          <w:sz w:val="28"/>
          <w:szCs w:val="28"/>
        </w:rPr>
        <w:t>143</w:t>
      </w:r>
      <w:r w:rsidR="00C61250">
        <w:rPr>
          <w:rStyle w:val="10"/>
          <w:sz w:val="28"/>
          <w:szCs w:val="28"/>
        </w:rPr>
        <w:t>,960</w:t>
      </w:r>
      <w:r>
        <w:rPr>
          <w:rStyle w:val="10"/>
          <w:sz w:val="28"/>
          <w:szCs w:val="28"/>
        </w:rPr>
        <w:t xml:space="preserve"> тыс. руб.,  2021 год  </w:t>
      </w:r>
      <w:r w:rsidR="00164264">
        <w:rPr>
          <w:rStyle w:val="10"/>
          <w:sz w:val="28"/>
          <w:szCs w:val="28"/>
        </w:rPr>
        <w:t>1</w:t>
      </w:r>
      <w:r w:rsidR="00513E1D">
        <w:rPr>
          <w:rStyle w:val="10"/>
          <w:sz w:val="28"/>
          <w:szCs w:val="28"/>
        </w:rPr>
        <w:t>5</w:t>
      </w:r>
      <w:r w:rsidR="005A17DB">
        <w:rPr>
          <w:rStyle w:val="10"/>
          <w:sz w:val="28"/>
          <w:szCs w:val="28"/>
        </w:rPr>
        <w:t>19</w:t>
      </w:r>
      <w:r w:rsidR="00164264">
        <w:rPr>
          <w:rStyle w:val="10"/>
          <w:sz w:val="28"/>
          <w:szCs w:val="28"/>
        </w:rPr>
        <w:t>,840</w:t>
      </w:r>
      <w:r>
        <w:rPr>
          <w:rStyle w:val="10"/>
          <w:sz w:val="28"/>
          <w:szCs w:val="28"/>
        </w:rPr>
        <w:t xml:space="preserve"> тыс. руб.</w:t>
      </w:r>
      <w:r w:rsidR="00981DAB">
        <w:rPr>
          <w:rStyle w:val="10"/>
          <w:sz w:val="28"/>
          <w:szCs w:val="28"/>
        </w:rPr>
        <w:t>,</w:t>
      </w:r>
      <w:r w:rsidR="00981DAB" w:rsidRPr="00981DAB">
        <w:rPr>
          <w:rStyle w:val="10"/>
          <w:sz w:val="28"/>
          <w:szCs w:val="28"/>
        </w:rPr>
        <w:t xml:space="preserve"> </w:t>
      </w:r>
      <w:r w:rsidR="00981DAB">
        <w:rPr>
          <w:rStyle w:val="10"/>
          <w:sz w:val="28"/>
          <w:szCs w:val="28"/>
        </w:rPr>
        <w:t xml:space="preserve">2022 год  </w:t>
      </w:r>
      <w:r w:rsidR="00B22230">
        <w:rPr>
          <w:rStyle w:val="10"/>
          <w:sz w:val="28"/>
          <w:szCs w:val="28"/>
        </w:rPr>
        <w:t>19</w:t>
      </w:r>
      <w:r w:rsidR="00C42A41">
        <w:rPr>
          <w:rStyle w:val="10"/>
          <w:sz w:val="28"/>
          <w:szCs w:val="28"/>
        </w:rPr>
        <w:t>5</w:t>
      </w:r>
      <w:r w:rsidR="00B22230">
        <w:rPr>
          <w:rStyle w:val="10"/>
          <w:sz w:val="28"/>
          <w:szCs w:val="28"/>
        </w:rPr>
        <w:t>9</w:t>
      </w:r>
      <w:r w:rsidR="00291251">
        <w:rPr>
          <w:rStyle w:val="10"/>
          <w:sz w:val="28"/>
          <w:szCs w:val="28"/>
        </w:rPr>
        <w:t>,000</w:t>
      </w:r>
      <w:r w:rsidR="00981DAB">
        <w:rPr>
          <w:rStyle w:val="10"/>
          <w:sz w:val="28"/>
          <w:szCs w:val="28"/>
        </w:rPr>
        <w:t xml:space="preserve"> тыс. руб.,</w:t>
      </w:r>
      <w:r w:rsidR="00981DAB" w:rsidRPr="00981DAB">
        <w:rPr>
          <w:rStyle w:val="10"/>
          <w:sz w:val="28"/>
          <w:szCs w:val="28"/>
        </w:rPr>
        <w:t xml:space="preserve"> </w:t>
      </w:r>
      <w:r w:rsidR="00981DAB">
        <w:rPr>
          <w:rStyle w:val="10"/>
          <w:sz w:val="28"/>
          <w:szCs w:val="28"/>
        </w:rPr>
        <w:t xml:space="preserve">2023 год  </w:t>
      </w:r>
      <w:r w:rsidR="00C42A41">
        <w:rPr>
          <w:rStyle w:val="10"/>
          <w:sz w:val="28"/>
          <w:szCs w:val="28"/>
        </w:rPr>
        <w:t>1632,832</w:t>
      </w:r>
      <w:r w:rsidR="00981DAB">
        <w:rPr>
          <w:rStyle w:val="10"/>
          <w:sz w:val="28"/>
          <w:szCs w:val="28"/>
        </w:rPr>
        <w:t xml:space="preserve"> тыс. руб., 2024 год  </w:t>
      </w:r>
      <w:r w:rsidR="00C42A41">
        <w:rPr>
          <w:rStyle w:val="10"/>
          <w:sz w:val="28"/>
          <w:szCs w:val="28"/>
        </w:rPr>
        <w:t>300,00</w:t>
      </w:r>
      <w:r w:rsidR="00981DAB">
        <w:rPr>
          <w:rStyle w:val="10"/>
          <w:sz w:val="28"/>
          <w:szCs w:val="28"/>
        </w:rPr>
        <w:t xml:space="preserve"> тыс. руб.</w:t>
      </w:r>
      <w:r w:rsidR="00D41A42">
        <w:rPr>
          <w:rStyle w:val="10"/>
          <w:sz w:val="28"/>
          <w:szCs w:val="28"/>
        </w:rPr>
        <w:t xml:space="preserve">, 2025 год </w:t>
      </w:r>
      <w:r w:rsidR="00C42A41">
        <w:rPr>
          <w:rStyle w:val="10"/>
          <w:sz w:val="28"/>
          <w:szCs w:val="28"/>
        </w:rPr>
        <w:t>300</w:t>
      </w:r>
      <w:r w:rsidR="00D41A42">
        <w:rPr>
          <w:rStyle w:val="10"/>
          <w:sz w:val="28"/>
          <w:szCs w:val="28"/>
        </w:rPr>
        <w:t>,0 тыс. руб.</w:t>
      </w:r>
      <w:r>
        <w:rPr>
          <w:rStyle w:val="10"/>
          <w:sz w:val="28"/>
          <w:szCs w:val="28"/>
        </w:rPr>
        <w:t xml:space="preserve"> в т.ч. </w:t>
      </w:r>
      <w:bookmarkStart w:id="5" w:name="OLE_LINK3"/>
      <w:r>
        <w:rPr>
          <w:rStyle w:val="10"/>
          <w:sz w:val="28"/>
          <w:szCs w:val="28"/>
        </w:rPr>
        <w:t>по подпрограммам (Приложение 3,4):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«Повышение эффективности реализации молодежной политики»;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42A41">
        <w:rPr>
          <w:sz w:val="28"/>
          <w:szCs w:val="28"/>
        </w:rPr>
        <w:t>943</w:t>
      </w:r>
      <w:r w:rsidR="00394660">
        <w:rPr>
          <w:sz w:val="28"/>
          <w:szCs w:val="28"/>
        </w:rPr>
        <w:t>,414</w:t>
      </w:r>
      <w:r>
        <w:rPr>
          <w:sz w:val="28"/>
          <w:szCs w:val="28"/>
        </w:rPr>
        <w:t xml:space="preserve">  тыс. рублей (2018 год 158,414 тыс. руб., 2019 год 1</w:t>
      </w:r>
      <w:r w:rsidR="00C61250">
        <w:rPr>
          <w:sz w:val="28"/>
          <w:szCs w:val="28"/>
        </w:rPr>
        <w:t>2</w:t>
      </w:r>
      <w:r w:rsidR="00981DAB">
        <w:rPr>
          <w:sz w:val="28"/>
          <w:szCs w:val="28"/>
        </w:rPr>
        <w:t>5</w:t>
      </w:r>
      <w:r>
        <w:rPr>
          <w:sz w:val="28"/>
          <w:szCs w:val="28"/>
        </w:rPr>
        <w:t xml:space="preserve">,0 тыс. руб., 2020 год </w:t>
      </w:r>
      <w:r w:rsidR="00C61250">
        <w:rPr>
          <w:sz w:val="28"/>
          <w:szCs w:val="28"/>
        </w:rPr>
        <w:t>1</w:t>
      </w:r>
      <w:r w:rsidR="000C6290">
        <w:rPr>
          <w:sz w:val="28"/>
          <w:szCs w:val="28"/>
        </w:rPr>
        <w:t>1</w:t>
      </w:r>
      <w:r w:rsidR="00C61250">
        <w:rPr>
          <w:sz w:val="28"/>
          <w:szCs w:val="28"/>
        </w:rPr>
        <w:t>0</w:t>
      </w:r>
      <w:r>
        <w:rPr>
          <w:sz w:val="28"/>
          <w:szCs w:val="28"/>
        </w:rPr>
        <w:t xml:space="preserve">,0 тыс. руб., 2021 год </w:t>
      </w:r>
      <w:r w:rsidR="00164264">
        <w:rPr>
          <w:sz w:val="28"/>
          <w:szCs w:val="28"/>
        </w:rPr>
        <w:t>130</w:t>
      </w:r>
      <w:r>
        <w:rPr>
          <w:sz w:val="28"/>
          <w:szCs w:val="28"/>
        </w:rPr>
        <w:t>,0 тыс. руб.</w:t>
      </w:r>
      <w:r w:rsidR="00981DAB">
        <w:rPr>
          <w:sz w:val="28"/>
          <w:szCs w:val="28"/>
        </w:rPr>
        <w:t xml:space="preserve">, </w:t>
      </w:r>
      <w:r w:rsidR="00981DAB">
        <w:rPr>
          <w:rStyle w:val="10"/>
          <w:sz w:val="28"/>
          <w:szCs w:val="28"/>
        </w:rPr>
        <w:t xml:space="preserve">2022 год  </w:t>
      </w:r>
      <w:r w:rsidR="00C42A41">
        <w:rPr>
          <w:rStyle w:val="10"/>
          <w:sz w:val="28"/>
          <w:szCs w:val="28"/>
        </w:rPr>
        <w:t>17</w:t>
      </w:r>
      <w:r w:rsidR="00394660">
        <w:rPr>
          <w:rStyle w:val="10"/>
          <w:sz w:val="28"/>
          <w:szCs w:val="28"/>
        </w:rPr>
        <w:t>0</w:t>
      </w:r>
      <w:r w:rsidR="00981DAB">
        <w:rPr>
          <w:rStyle w:val="10"/>
          <w:sz w:val="28"/>
          <w:szCs w:val="28"/>
        </w:rPr>
        <w:t>,0 тыс. руб.,</w:t>
      </w:r>
      <w:r w:rsidR="00981DAB" w:rsidRPr="00981DAB">
        <w:rPr>
          <w:rStyle w:val="10"/>
          <w:sz w:val="28"/>
          <w:szCs w:val="28"/>
        </w:rPr>
        <w:t xml:space="preserve"> </w:t>
      </w:r>
      <w:r w:rsidR="00981DAB">
        <w:rPr>
          <w:rStyle w:val="10"/>
          <w:sz w:val="28"/>
          <w:szCs w:val="28"/>
        </w:rPr>
        <w:t xml:space="preserve">2023 год  </w:t>
      </w:r>
      <w:r w:rsidR="00C42A41">
        <w:rPr>
          <w:rStyle w:val="10"/>
          <w:sz w:val="28"/>
          <w:szCs w:val="28"/>
        </w:rPr>
        <w:t>50</w:t>
      </w:r>
      <w:r w:rsidR="00981DAB">
        <w:rPr>
          <w:rStyle w:val="10"/>
          <w:sz w:val="28"/>
          <w:szCs w:val="28"/>
        </w:rPr>
        <w:t xml:space="preserve">,0 тыс. руб., 2024 год  </w:t>
      </w:r>
      <w:r w:rsidR="00C42A41">
        <w:rPr>
          <w:rStyle w:val="10"/>
          <w:sz w:val="28"/>
          <w:szCs w:val="28"/>
        </w:rPr>
        <w:t>10</w:t>
      </w:r>
      <w:r w:rsidR="00394660">
        <w:rPr>
          <w:rStyle w:val="10"/>
          <w:sz w:val="28"/>
          <w:szCs w:val="28"/>
        </w:rPr>
        <w:t>0</w:t>
      </w:r>
      <w:r w:rsidR="00981DAB">
        <w:rPr>
          <w:rStyle w:val="10"/>
          <w:sz w:val="28"/>
          <w:szCs w:val="28"/>
        </w:rPr>
        <w:t>,0 тыс. руб.</w:t>
      </w:r>
      <w:r w:rsidR="00D41A42">
        <w:rPr>
          <w:rStyle w:val="10"/>
          <w:sz w:val="28"/>
          <w:szCs w:val="28"/>
        </w:rPr>
        <w:t xml:space="preserve">, 2025 год </w:t>
      </w:r>
      <w:r w:rsidR="00C42A41">
        <w:rPr>
          <w:rStyle w:val="10"/>
          <w:sz w:val="28"/>
          <w:szCs w:val="28"/>
        </w:rPr>
        <w:t>1</w:t>
      </w:r>
      <w:r w:rsidR="00D41A42">
        <w:rPr>
          <w:rStyle w:val="10"/>
          <w:sz w:val="28"/>
          <w:szCs w:val="28"/>
        </w:rPr>
        <w:t>00,0 тыс.руб.</w:t>
      </w:r>
      <w:r>
        <w:rPr>
          <w:sz w:val="28"/>
          <w:szCs w:val="28"/>
        </w:rPr>
        <w:t xml:space="preserve">);  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«Реализация муниципальной политики в сфере физической культуры и спорта»;</w:t>
      </w:r>
    </w:p>
    <w:p w:rsidR="00184489" w:rsidRDefault="00184489">
      <w:pPr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</w:t>
      </w:r>
      <w:r w:rsidR="00A71C12">
        <w:rPr>
          <w:rStyle w:val="10"/>
          <w:sz w:val="28"/>
          <w:szCs w:val="28"/>
        </w:rPr>
        <w:t>2097</w:t>
      </w:r>
      <w:r w:rsidR="00164264">
        <w:rPr>
          <w:rStyle w:val="10"/>
          <w:sz w:val="28"/>
          <w:szCs w:val="28"/>
        </w:rPr>
        <w:t>,</w:t>
      </w:r>
      <w:r>
        <w:rPr>
          <w:rStyle w:val="10"/>
          <w:color w:val="000000"/>
          <w:sz w:val="28"/>
          <w:szCs w:val="28"/>
        </w:rPr>
        <w:t>0</w:t>
      </w:r>
      <w:r w:rsidR="00B22230">
        <w:rPr>
          <w:rStyle w:val="10"/>
          <w:color w:val="000000"/>
          <w:sz w:val="28"/>
          <w:szCs w:val="28"/>
        </w:rPr>
        <w:t>0</w:t>
      </w:r>
      <w:r>
        <w:rPr>
          <w:rStyle w:val="10"/>
          <w:sz w:val="28"/>
          <w:szCs w:val="28"/>
        </w:rPr>
        <w:t xml:space="preserve">   тыс. рублей (2018 год 300,0 тыс. руб., 2019 год  </w:t>
      </w:r>
      <w:r w:rsidR="00981DAB">
        <w:rPr>
          <w:rStyle w:val="10"/>
          <w:sz w:val="28"/>
          <w:szCs w:val="28"/>
        </w:rPr>
        <w:t>23</w:t>
      </w:r>
      <w:r w:rsidR="00C61250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 xml:space="preserve">,0 тыс. руб., 2020 год </w:t>
      </w:r>
      <w:r w:rsidR="007B50DE">
        <w:rPr>
          <w:rStyle w:val="10"/>
          <w:sz w:val="28"/>
          <w:szCs w:val="28"/>
        </w:rPr>
        <w:t>22</w:t>
      </w:r>
      <w:r w:rsidR="00C61250">
        <w:rPr>
          <w:rStyle w:val="10"/>
          <w:sz w:val="28"/>
          <w:szCs w:val="28"/>
        </w:rPr>
        <w:t>0</w:t>
      </w:r>
      <w:r>
        <w:rPr>
          <w:rStyle w:val="10"/>
          <w:sz w:val="28"/>
          <w:szCs w:val="28"/>
        </w:rPr>
        <w:t xml:space="preserve">,0 тыс. руб., </w:t>
      </w:r>
      <w:r>
        <w:rPr>
          <w:sz w:val="28"/>
          <w:szCs w:val="28"/>
        </w:rPr>
        <w:t xml:space="preserve">2021 год </w:t>
      </w:r>
      <w:r w:rsidR="00513E1D">
        <w:rPr>
          <w:sz w:val="28"/>
          <w:szCs w:val="28"/>
        </w:rPr>
        <w:t>4</w:t>
      </w:r>
      <w:r w:rsidR="00A901E8">
        <w:rPr>
          <w:sz w:val="28"/>
          <w:szCs w:val="28"/>
        </w:rPr>
        <w:t>65</w:t>
      </w:r>
      <w:r>
        <w:rPr>
          <w:sz w:val="28"/>
          <w:szCs w:val="28"/>
        </w:rPr>
        <w:t>,0 тыс. руб.</w:t>
      </w:r>
      <w:r w:rsidR="00981DAB">
        <w:rPr>
          <w:sz w:val="28"/>
          <w:szCs w:val="28"/>
        </w:rPr>
        <w:t xml:space="preserve">, </w:t>
      </w:r>
      <w:r w:rsidR="00981DAB">
        <w:rPr>
          <w:rStyle w:val="10"/>
          <w:sz w:val="28"/>
          <w:szCs w:val="28"/>
        </w:rPr>
        <w:t xml:space="preserve">2022 год  </w:t>
      </w:r>
      <w:r w:rsidR="00B22230">
        <w:rPr>
          <w:rStyle w:val="10"/>
          <w:sz w:val="28"/>
          <w:szCs w:val="28"/>
        </w:rPr>
        <w:t>430</w:t>
      </w:r>
      <w:r w:rsidR="00981DAB">
        <w:rPr>
          <w:rStyle w:val="10"/>
          <w:sz w:val="28"/>
          <w:szCs w:val="28"/>
        </w:rPr>
        <w:t>,0 тыс. руб.,</w:t>
      </w:r>
      <w:r w:rsidR="00981DAB" w:rsidRPr="00981DAB">
        <w:rPr>
          <w:rStyle w:val="10"/>
          <w:sz w:val="28"/>
          <w:szCs w:val="28"/>
        </w:rPr>
        <w:t xml:space="preserve"> </w:t>
      </w:r>
      <w:r w:rsidR="00981DAB">
        <w:rPr>
          <w:rStyle w:val="10"/>
          <w:sz w:val="28"/>
          <w:szCs w:val="28"/>
        </w:rPr>
        <w:t xml:space="preserve">2023 год  </w:t>
      </w:r>
      <w:r w:rsidR="00A71C12">
        <w:rPr>
          <w:rStyle w:val="10"/>
          <w:sz w:val="28"/>
          <w:szCs w:val="28"/>
        </w:rPr>
        <w:t>50</w:t>
      </w:r>
      <w:r w:rsidR="00981DAB">
        <w:rPr>
          <w:rStyle w:val="10"/>
          <w:sz w:val="28"/>
          <w:szCs w:val="28"/>
        </w:rPr>
        <w:t xml:space="preserve">,0 тыс. руб., 2024 год  </w:t>
      </w:r>
      <w:r w:rsidR="00A71C12">
        <w:rPr>
          <w:rStyle w:val="10"/>
          <w:sz w:val="28"/>
          <w:szCs w:val="28"/>
        </w:rPr>
        <w:t>200</w:t>
      </w:r>
      <w:r w:rsidR="00981DAB">
        <w:rPr>
          <w:rStyle w:val="10"/>
          <w:sz w:val="28"/>
          <w:szCs w:val="28"/>
        </w:rPr>
        <w:t>,0 тыс. руб.</w:t>
      </w:r>
      <w:r w:rsidR="00D41A42">
        <w:rPr>
          <w:rStyle w:val="10"/>
          <w:sz w:val="28"/>
          <w:szCs w:val="28"/>
        </w:rPr>
        <w:t xml:space="preserve">, 2025 год </w:t>
      </w:r>
      <w:r w:rsidR="00A71C12">
        <w:rPr>
          <w:rStyle w:val="10"/>
          <w:sz w:val="28"/>
          <w:szCs w:val="28"/>
        </w:rPr>
        <w:t>200</w:t>
      </w:r>
      <w:r w:rsidR="00D41A42">
        <w:rPr>
          <w:rStyle w:val="10"/>
          <w:sz w:val="28"/>
          <w:szCs w:val="28"/>
        </w:rPr>
        <w:t>,00 тыс. руб.</w:t>
      </w:r>
      <w:r>
        <w:rPr>
          <w:rStyle w:val="10"/>
          <w:sz w:val="28"/>
          <w:szCs w:val="28"/>
        </w:rPr>
        <w:t>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«Оздоровление и отдых детей». – </w:t>
      </w:r>
      <w:r w:rsidR="00A71C12">
        <w:rPr>
          <w:rStyle w:val="10"/>
          <w:sz w:val="28"/>
          <w:szCs w:val="28"/>
        </w:rPr>
        <w:t>6169,3278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(2018 год 775,0188, 2019 год </w:t>
      </w:r>
      <w:r w:rsidR="00D069BA">
        <w:rPr>
          <w:sz w:val="28"/>
          <w:szCs w:val="28"/>
        </w:rPr>
        <w:t>763,677</w:t>
      </w:r>
      <w:r>
        <w:rPr>
          <w:sz w:val="28"/>
          <w:szCs w:val="28"/>
        </w:rPr>
        <w:t xml:space="preserve"> тыс. руб., 2020 год </w:t>
      </w:r>
      <w:r w:rsidR="00DF2362">
        <w:rPr>
          <w:rStyle w:val="10"/>
          <w:sz w:val="28"/>
          <w:szCs w:val="28"/>
        </w:rPr>
        <w:t>813,960</w:t>
      </w:r>
      <w:r>
        <w:rPr>
          <w:sz w:val="28"/>
          <w:szCs w:val="28"/>
        </w:rPr>
        <w:t xml:space="preserve"> тыс. руб., 2021 год </w:t>
      </w:r>
      <w:r w:rsidR="008E31E6">
        <w:rPr>
          <w:sz w:val="28"/>
          <w:szCs w:val="28"/>
        </w:rPr>
        <w:t>924,840</w:t>
      </w:r>
      <w:r>
        <w:rPr>
          <w:sz w:val="28"/>
          <w:szCs w:val="28"/>
        </w:rPr>
        <w:t xml:space="preserve"> тыс. руб.</w:t>
      </w:r>
      <w:r w:rsidR="00981DAB">
        <w:rPr>
          <w:sz w:val="28"/>
          <w:szCs w:val="28"/>
        </w:rPr>
        <w:t xml:space="preserve">, </w:t>
      </w:r>
      <w:r w:rsidR="00981DAB">
        <w:rPr>
          <w:rStyle w:val="10"/>
          <w:sz w:val="28"/>
          <w:szCs w:val="28"/>
        </w:rPr>
        <w:t xml:space="preserve">2022 год  </w:t>
      </w:r>
      <w:r w:rsidR="00C3783B">
        <w:rPr>
          <w:rStyle w:val="10"/>
          <w:sz w:val="28"/>
          <w:szCs w:val="28"/>
        </w:rPr>
        <w:t>1359</w:t>
      </w:r>
      <w:r w:rsidR="00981DAB">
        <w:rPr>
          <w:rStyle w:val="10"/>
          <w:sz w:val="28"/>
          <w:szCs w:val="28"/>
        </w:rPr>
        <w:t xml:space="preserve"> тыс. руб.,</w:t>
      </w:r>
      <w:r w:rsidR="00981DAB" w:rsidRPr="00981DAB">
        <w:rPr>
          <w:rStyle w:val="10"/>
          <w:sz w:val="28"/>
          <w:szCs w:val="28"/>
        </w:rPr>
        <w:t xml:space="preserve"> </w:t>
      </w:r>
      <w:r w:rsidR="00981DAB">
        <w:rPr>
          <w:rStyle w:val="10"/>
          <w:sz w:val="28"/>
          <w:szCs w:val="28"/>
        </w:rPr>
        <w:t xml:space="preserve">2023 год  </w:t>
      </w:r>
      <w:r w:rsidR="00A71C12">
        <w:rPr>
          <w:rStyle w:val="10"/>
          <w:sz w:val="28"/>
          <w:szCs w:val="28"/>
        </w:rPr>
        <w:t>1532,832</w:t>
      </w:r>
      <w:r w:rsidR="00981DAB">
        <w:rPr>
          <w:rStyle w:val="10"/>
          <w:sz w:val="28"/>
          <w:szCs w:val="28"/>
        </w:rPr>
        <w:t xml:space="preserve"> тыс. руб., 2024 год  </w:t>
      </w:r>
      <w:r w:rsidR="00A71C12">
        <w:rPr>
          <w:rStyle w:val="10"/>
          <w:sz w:val="28"/>
          <w:szCs w:val="28"/>
        </w:rPr>
        <w:t>0,00</w:t>
      </w:r>
      <w:r w:rsidR="00981DAB">
        <w:rPr>
          <w:rStyle w:val="10"/>
          <w:sz w:val="28"/>
          <w:szCs w:val="28"/>
        </w:rPr>
        <w:t xml:space="preserve"> тыс. руб.</w:t>
      </w:r>
      <w:r w:rsidR="00D41A42">
        <w:rPr>
          <w:rStyle w:val="10"/>
          <w:sz w:val="28"/>
          <w:szCs w:val="28"/>
        </w:rPr>
        <w:t>, 2025 год 00,0 тыс. руб.</w:t>
      </w:r>
      <w:r>
        <w:rPr>
          <w:sz w:val="28"/>
          <w:szCs w:val="28"/>
        </w:rPr>
        <w:t>)</w:t>
      </w:r>
    </w:p>
    <w:p w:rsidR="00184489" w:rsidRDefault="00184489">
      <w:pPr>
        <w:ind w:left="33" w:firstLine="534"/>
        <w:jc w:val="both"/>
        <w:rPr>
          <w:sz w:val="28"/>
          <w:szCs w:val="28"/>
        </w:rPr>
      </w:pPr>
    </w:p>
    <w:bookmarkEnd w:id="5"/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 муниципальной программы и описание мер управления рисками реализации муниципальной программы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программы бизнес - структур на началах государственно-частного партнерства, а также  общественных организаций. Минимизация этих рисков возможна так же и через заключение договоров о реализации мероприятий, </w:t>
      </w:r>
      <w:r>
        <w:rPr>
          <w:sz w:val="28"/>
          <w:szCs w:val="28"/>
        </w:rPr>
        <w:lastRenderedPageBreak/>
        <w:t xml:space="preserve">направленных на достижение целей программы, через институционализацию механизмов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 управления.</w:t>
      </w:r>
    </w:p>
    <w:p w:rsidR="00184489" w:rsidRDefault="00184489">
      <w:pPr>
        <w:ind w:firstLine="708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социальные риски связаны с дефицитом кадров сферы отдыха и оздоровления детей, отсутствием необходимых для реализации  программы научных исследований и разработок как на федеральном, так и на региональном уровнях. Минимизации данных рисков будут способствовать реализация предусмотренных в программе мер, направленных на повышение 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статистических показателей, обеспечивающих объективность оценки хода и результатов реализации программы;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</w:t>
      </w:r>
      <w:r>
        <w:rPr>
          <w:sz w:val="28"/>
          <w:szCs w:val="28"/>
        </w:rPr>
        <w:lastRenderedPageBreak/>
        <w:t>произойдут события, способные отрицательно повлиять на конечные результаты реализации программы).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Методика оценки эффективности муниципальной программы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проводится на основе: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–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*100%, где: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– степень достижения целей (решения задач),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– фактическое значение показателя (индикатора) программы/подпрограммы в отчетном году,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>*100% - для показателя (индикатора), тенденцией изменения которых является снижение значений;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– оценки уровня освоения средств   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 =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>*100%, где: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Уф – уровень освоения средств программы в отчетном году,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 – объем средств, фактически освоенных на реализацию программы в отчетном году,</w:t>
      </w:r>
    </w:p>
    <w:p w:rsidR="00184489" w:rsidRDefault="001844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Фп</w:t>
      </w:r>
      <w:proofErr w:type="spellEnd"/>
      <w:r>
        <w:rPr>
          <w:sz w:val="28"/>
          <w:szCs w:val="28"/>
        </w:rPr>
        <w:t xml:space="preserve"> – объем бюджетных назначений по программе на  отчетный год.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удовлетворительным уровнем эффективности;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неудовлетворительным уровнем эффективности.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высоким уровнем эффективности, если: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менее 95% мероприятий, запланированных на отчетный год, выполнены в полном объеме;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освоено не менее 98% средств, запланированных для реализации программы в отчетном году.</w:t>
      </w:r>
    </w:p>
    <w:p w:rsidR="00184489" w:rsidRDefault="00184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80% и более показателей государственной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освоено от 95 до 98% средств, запланированных для реализации программы в отчетном году.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jc w:val="both"/>
        <w:rPr>
          <w:sz w:val="28"/>
          <w:szCs w:val="28"/>
        </w:rPr>
      </w:pPr>
    </w:p>
    <w:p w:rsidR="003746E3" w:rsidRDefault="003746E3">
      <w:pPr>
        <w:jc w:val="both"/>
        <w:rPr>
          <w:sz w:val="28"/>
          <w:szCs w:val="28"/>
        </w:rPr>
      </w:pPr>
    </w:p>
    <w:p w:rsidR="003746E3" w:rsidRDefault="003746E3">
      <w:pPr>
        <w:jc w:val="both"/>
        <w:rPr>
          <w:sz w:val="28"/>
          <w:szCs w:val="28"/>
        </w:rPr>
      </w:pPr>
    </w:p>
    <w:p w:rsidR="003746E3" w:rsidRDefault="003746E3">
      <w:pPr>
        <w:jc w:val="both"/>
        <w:rPr>
          <w:sz w:val="28"/>
          <w:szCs w:val="28"/>
        </w:rPr>
      </w:pPr>
    </w:p>
    <w:p w:rsidR="003746E3" w:rsidRDefault="003746E3">
      <w:pPr>
        <w:jc w:val="both"/>
        <w:rPr>
          <w:sz w:val="28"/>
          <w:szCs w:val="28"/>
        </w:rPr>
      </w:pPr>
    </w:p>
    <w:p w:rsidR="003746E3" w:rsidRDefault="003746E3">
      <w:pPr>
        <w:jc w:val="both"/>
        <w:rPr>
          <w:sz w:val="28"/>
          <w:szCs w:val="28"/>
        </w:rPr>
      </w:pPr>
    </w:p>
    <w:p w:rsidR="003746E3" w:rsidRDefault="003746E3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802F81" w:rsidRDefault="00802F81">
      <w:pPr>
        <w:jc w:val="both"/>
        <w:rPr>
          <w:sz w:val="28"/>
          <w:szCs w:val="28"/>
        </w:rPr>
      </w:pPr>
    </w:p>
    <w:p w:rsidR="00184489" w:rsidRDefault="00184489">
      <w:pPr>
        <w:pStyle w:val="af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184489" w:rsidRDefault="00184489">
      <w:pPr>
        <w:pStyle w:val="af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подпрограммы 1 «Повышение эффективности реализации </w:t>
      </w:r>
    </w:p>
    <w:p w:rsidR="00184489" w:rsidRDefault="00184489">
      <w:pPr>
        <w:pStyle w:val="af7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молодежной политики»</w:t>
      </w:r>
    </w:p>
    <w:p w:rsidR="00184489" w:rsidRDefault="00184489">
      <w:pPr>
        <w:pStyle w:val="af7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10705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5"/>
        <w:gridCol w:w="3962"/>
        <w:gridCol w:w="493"/>
        <w:gridCol w:w="40"/>
        <w:gridCol w:w="40"/>
        <w:gridCol w:w="40"/>
        <w:gridCol w:w="4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1"/>
              <w:tabs>
                <w:tab w:val="left" w:pos="0"/>
              </w:tabs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Основание для разработки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Подпрограммы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«Повышение эффективности реализации молодежной политики»</w:t>
            </w:r>
          </w:p>
          <w:p w:rsidR="00184489" w:rsidRPr="00980C47" w:rsidRDefault="00184489">
            <w:pPr>
              <w:pStyle w:val="af7"/>
              <w:spacing w:before="0" w:after="0"/>
              <w:jc w:val="both"/>
              <w:rPr>
                <w:sz w:val="16"/>
                <w:szCs w:val="16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«Повышение эффективности реализации молодежной политики,  создание благоприятных условий для развития туризма и развитие  системы оздоровления и отдыха детей в Курской области»</w:t>
            </w:r>
          </w:p>
          <w:p w:rsidR="00980C47" w:rsidRDefault="00980C47">
            <w:pPr>
              <w:pStyle w:val="af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Pr="00980C47" w:rsidRDefault="00184489">
            <w:pPr>
              <w:pStyle w:val="af7"/>
              <w:snapToGrid w:val="0"/>
              <w:spacing w:before="0" w:after="0"/>
              <w:jc w:val="both"/>
              <w:rPr>
                <w:sz w:val="16"/>
                <w:szCs w:val="16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Муниципальный заказчик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Основной разработчик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подпрограммы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3"/>
              <w:tabs>
                <w:tab w:val="left" w:pos="0"/>
              </w:tabs>
              <w:snapToGrid w:val="0"/>
              <w:spacing w:before="75" w:after="7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района Курской области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Цель подпрограммы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</w:t>
            </w:r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Pr="00980C47" w:rsidRDefault="00184489">
            <w:pPr>
              <w:pStyle w:val="af7"/>
              <w:snapToGrid w:val="0"/>
              <w:spacing w:before="0"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Pr="00980C47" w:rsidRDefault="00184489">
            <w:pPr>
              <w:pStyle w:val="af7"/>
              <w:snapToGrid w:val="0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Основные задачи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подпрограммы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tabs>
                <w:tab w:val="left" w:pos="311"/>
              </w:tabs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- создание условий для инновационной деятельности молодых людей, поддержка талантливой молодежи;</w:t>
            </w:r>
          </w:p>
          <w:p w:rsidR="00184489" w:rsidRDefault="00184489">
            <w:pPr>
              <w:tabs>
                <w:tab w:val="left" w:pos="311"/>
              </w:tabs>
              <w:autoSpaceDE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создание условий для вовлечения молодежи в активную общественную деятельность;</w:t>
            </w:r>
          </w:p>
          <w:p w:rsidR="00184489" w:rsidRDefault="00184489">
            <w:pPr>
              <w:tabs>
                <w:tab w:val="left" w:pos="311"/>
              </w:tabs>
              <w:autoSpaceDE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      </w:r>
          </w:p>
          <w:p w:rsidR="00184489" w:rsidRDefault="00184489">
            <w:pPr>
              <w:tabs>
                <w:tab w:val="left" w:pos="311"/>
              </w:tabs>
              <w:autoSpaceDE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184489" w:rsidRDefault="00184489">
            <w:pPr>
              <w:tabs>
                <w:tab w:val="left" w:pos="311"/>
              </w:tabs>
              <w:autoSpaceDE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вовлечение молодежи в социальную практику. Поддержка молодой семьи;</w:t>
            </w:r>
          </w:p>
          <w:p w:rsidR="00184489" w:rsidRDefault="00184489">
            <w:pPr>
              <w:tabs>
                <w:tab w:val="left" w:pos="311"/>
              </w:tabs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Информационное обеспечение  молодежной политики.</w:t>
            </w:r>
          </w:p>
          <w:p w:rsidR="00184489" w:rsidRDefault="00184489">
            <w:pPr>
              <w:autoSpaceDE w:val="0"/>
              <w:snapToGrid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lastRenderedPageBreak/>
              <w:t xml:space="preserve">- удельный вес численности молодых людей в возрасте от 14 до 30 лет, участвующих в деятельности молодёжных общественных объединений, в общей численности  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в возрасте </w:t>
            </w:r>
            <w:r>
              <w:rPr>
                <w:rFonts w:eastAsia="HiddenHorzOCR" w:cs="Arial"/>
                <w:sz w:val="28"/>
                <w:szCs w:val="28"/>
              </w:rPr>
              <w:t>от 14 до 30 лет;</w:t>
            </w:r>
          </w:p>
          <w:p w:rsidR="00184489" w:rsidRDefault="00184489">
            <w:pPr>
              <w:autoSpaceDE w:val="0"/>
              <w:jc w:val="both"/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- удельный вес численности молодых людей в возрасте от 14 до 30 лет, вовлеченных в реализуемые органами местного самоуправления проекты и программы в сфере поддержки талантливой молодежи, в общем количестве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jc w:val="both"/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- удельный вес численности молодых людей в возрасте от 14 до 30 лет, принимающих участие в добровольческой деятельности, в общей численности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jc w:val="both"/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jc w:val="both"/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- удельный вес численности молодых людей в возрасте от 14 до 30 лет,</w:t>
            </w:r>
            <w:r>
              <w:rPr>
                <w:rFonts w:cs="Arial"/>
                <w:bCs/>
                <w:sz w:val="28"/>
                <w:szCs w:val="28"/>
              </w:rPr>
              <w:t xml:space="preserve"> участвующих в деятельности патриотических объединений, клубов, центров, 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в общем количестве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jc w:val="both"/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-  удельный вес численности молодых людей в возрасте от 14 до 30 лет,</w:t>
            </w:r>
            <w:r>
              <w:rPr>
                <w:rFonts w:cs="Arial"/>
                <w:bCs/>
                <w:sz w:val="28"/>
                <w:szCs w:val="28"/>
              </w:rPr>
              <w:t xml:space="preserve"> участвующих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в программах по профессиональной ориентации 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в общем количестве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в возрасте от 14 до 30 лет.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2018-202</w:t>
            </w:r>
            <w:r w:rsidR="00D41A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вовлечения молодежи в активную общественную деятельность;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вовлечение молодежи в предпринимательскую деятельность;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Pr="00670D99" w:rsidRDefault="00184489">
            <w:pPr>
              <w:pStyle w:val="4"/>
              <w:tabs>
                <w:tab w:val="left" w:pos="0"/>
              </w:tabs>
              <w:snapToGrid w:val="0"/>
              <w:spacing w:before="0" w:after="0"/>
              <w:jc w:val="both"/>
              <w:rPr>
                <w:rStyle w:val="10"/>
                <w:b w:val="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</w:t>
            </w:r>
            <w:r w:rsidRPr="00670D99">
              <w:rPr>
                <w:rStyle w:val="10"/>
                <w:b w:val="0"/>
                <w:sz w:val="28"/>
                <w:szCs w:val="28"/>
              </w:rPr>
              <w:t xml:space="preserve">отдел по молодежной политике и спорту Администрации </w:t>
            </w:r>
            <w:proofErr w:type="spellStart"/>
            <w:r w:rsidRPr="00670D99">
              <w:rPr>
                <w:rStyle w:val="10"/>
                <w:b w:val="0"/>
                <w:sz w:val="28"/>
                <w:szCs w:val="28"/>
              </w:rPr>
              <w:t>Черемисиновского</w:t>
            </w:r>
            <w:proofErr w:type="spellEnd"/>
            <w:r w:rsidRPr="00670D99">
              <w:rPr>
                <w:rStyle w:val="10"/>
                <w:b w:val="0"/>
                <w:sz w:val="28"/>
                <w:szCs w:val="28"/>
              </w:rPr>
              <w:t xml:space="preserve"> района; управление образования, отдел опеки и попечительства Администрации </w:t>
            </w:r>
            <w:proofErr w:type="spellStart"/>
            <w:r w:rsidRPr="00670D99">
              <w:rPr>
                <w:rStyle w:val="10"/>
                <w:b w:val="0"/>
                <w:sz w:val="28"/>
                <w:szCs w:val="28"/>
              </w:rPr>
              <w:t>Черемисиновского</w:t>
            </w:r>
            <w:proofErr w:type="spellEnd"/>
            <w:r w:rsidRPr="00670D99">
              <w:rPr>
                <w:rStyle w:val="10"/>
                <w:b w:val="0"/>
                <w:sz w:val="28"/>
                <w:szCs w:val="28"/>
              </w:rPr>
              <w:t xml:space="preserve"> района; ; детско-юношеская спортивная школа; органы и учреждения, входящие в государственную систему профилактики безнадзорности и правонарушений несовершеннолетних; районные молодежные и детские общественные объединения</w:t>
            </w:r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 Общий объем бюджетных ассигнований для реализации подпрограммы 1 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«Повышение эффективности реализации молодежной политики» </w:t>
            </w:r>
            <w:r>
              <w:rPr>
                <w:rStyle w:val="10"/>
                <w:sz w:val="28"/>
                <w:szCs w:val="28"/>
              </w:rPr>
              <w:t>с 2018 по 202</w:t>
            </w:r>
            <w:r w:rsidR="00D41A42">
              <w:rPr>
                <w:rStyle w:val="10"/>
                <w:sz w:val="28"/>
                <w:szCs w:val="28"/>
              </w:rPr>
              <w:t>5</w:t>
            </w:r>
            <w:r>
              <w:rPr>
                <w:rStyle w:val="10"/>
                <w:sz w:val="28"/>
                <w:szCs w:val="28"/>
              </w:rPr>
              <w:t xml:space="preserve"> гг. составляет </w:t>
            </w:r>
            <w:r w:rsidR="00BF6F16">
              <w:rPr>
                <w:rStyle w:val="10"/>
                <w:sz w:val="28"/>
                <w:szCs w:val="28"/>
              </w:rPr>
              <w:t>943,414</w:t>
            </w:r>
            <w:r>
              <w:rPr>
                <w:rStyle w:val="10"/>
                <w:sz w:val="28"/>
                <w:szCs w:val="28"/>
              </w:rPr>
              <w:t xml:space="preserve"> тыс. руб., в том числе за счет средств муниципального района «</w:t>
            </w:r>
            <w:proofErr w:type="spellStart"/>
            <w:r>
              <w:rPr>
                <w:rStyle w:val="10"/>
                <w:sz w:val="28"/>
                <w:szCs w:val="28"/>
              </w:rPr>
              <w:t>Черемисиновский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район» Курской области- в том числе по годам: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158,414 тыс. руб. 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1</w:t>
            </w:r>
            <w:r w:rsidR="00DF2362">
              <w:rPr>
                <w:sz w:val="28"/>
                <w:szCs w:val="28"/>
              </w:rPr>
              <w:t>2</w:t>
            </w:r>
            <w:r w:rsidR="00980C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– </w:t>
            </w:r>
            <w:r w:rsidR="002F023F">
              <w:rPr>
                <w:sz w:val="28"/>
                <w:szCs w:val="28"/>
              </w:rPr>
              <w:t>1</w:t>
            </w:r>
            <w:r w:rsidR="000C6290">
              <w:rPr>
                <w:sz w:val="28"/>
                <w:szCs w:val="28"/>
              </w:rPr>
              <w:t>1</w:t>
            </w:r>
            <w:r w:rsidR="002F023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164264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,0 тыс. руб.</w:t>
            </w:r>
          </w:p>
          <w:p w:rsidR="00980C47" w:rsidRDefault="00980C47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C3783B">
              <w:rPr>
                <w:sz w:val="28"/>
                <w:szCs w:val="28"/>
              </w:rPr>
              <w:t>1</w:t>
            </w:r>
            <w:r w:rsidR="00BF6F16">
              <w:rPr>
                <w:sz w:val="28"/>
                <w:szCs w:val="28"/>
              </w:rPr>
              <w:t>7</w:t>
            </w:r>
            <w:r w:rsidR="00C378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</w:t>
            </w:r>
          </w:p>
          <w:p w:rsidR="00980C47" w:rsidRDefault="00980C47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F6F16">
              <w:rPr>
                <w:sz w:val="28"/>
                <w:szCs w:val="28"/>
              </w:rPr>
              <w:t>5</w:t>
            </w:r>
            <w:r w:rsidR="00C378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</w:t>
            </w:r>
          </w:p>
          <w:p w:rsidR="00980C47" w:rsidRDefault="00980C47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BF6F1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0,0 тыс. руб.</w:t>
            </w:r>
          </w:p>
          <w:p w:rsidR="00184489" w:rsidRDefault="00D41A42" w:rsidP="00BF6F16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BF6F1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84489" w:rsidTr="00980C47"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Ожидаемые конечные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результаты реализации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подпрограммы</w:t>
            </w:r>
          </w:p>
        </w:tc>
        <w:tc>
          <w:tcPr>
            <w:tcW w:w="508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4489" w:rsidRDefault="00184489">
            <w:pPr>
              <w:autoSpaceDE w:val="0"/>
              <w:snapToGrid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Реализация Подпрограммы 1 будет способствовать созданию необходимых условий для повышения эффективности молодежной политики на территории </w:t>
            </w:r>
            <w:proofErr w:type="spellStart"/>
            <w:r>
              <w:rPr>
                <w:rFonts w:eastAsia="HiddenHorzOCR" w:cs="Arial"/>
                <w:sz w:val="28"/>
                <w:szCs w:val="28"/>
              </w:rPr>
              <w:lastRenderedPageBreak/>
              <w:t>Черемисиновского</w:t>
            </w:r>
            <w:proofErr w:type="spellEnd"/>
            <w:r>
              <w:rPr>
                <w:rFonts w:eastAsia="HiddenHorzOCR" w:cs="Arial"/>
                <w:sz w:val="28"/>
                <w:szCs w:val="28"/>
              </w:rPr>
              <w:t xml:space="preserve"> района Курской области. В рамках подпрограммы будут обеспечены следующие результаты: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- увеличится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      </w:r>
            <w:proofErr w:type="spellStart"/>
            <w:r>
              <w:rPr>
                <w:rFonts w:eastAsia="HiddenHorzOCR"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8"/>
                <w:szCs w:val="28"/>
              </w:rPr>
              <w:t xml:space="preserve"> района Курской области в возрасте от 14 до 30 лет  с 25,5% в 2018 году до </w:t>
            </w:r>
            <w:r w:rsidR="002C67E6">
              <w:rPr>
                <w:rFonts w:eastAsia="HiddenHorzOCR" w:cs="Arial"/>
                <w:sz w:val="28"/>
                <w:szCs w:val="28"/>
              </w:rPr>
              <w:t>31</w:t>
            </w:r>
            <w:r>
              <w:rPr>
                <w:rFonts w:eastAsia="HiddenHorzOCR" w:cs="Arial"/>
                <w:sz w:val="28"/>
                <w:szCs w:val="28"/>
              </w:rPr>
              <w:t>% к 202</w:t>
            </w:r>
            <w:r w:rsidR="00D41A42">
              <w:rPr>
                <w:rFonts w:eastAsia="HiddenHorzOCR" w:cs="Arial"/>
                <w:sz w:val="28"/>
                <w:szCs w:val="28"/>
              </w:rPr>
              <w:t>5</w:t>
            </w:r>
            <w:r>
              <w:rPr>
                <w:rFonts w:eastAsia="HiddenHorzOCR" w:cs="Arial"/>
                <w:sz w:val="28"/>
                <w:szCs w:val="28"/>
              </w:rPr>
              <w:t xml:space="preserve"> 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 - увеличится 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</w:t>
            </w:r>
            <w:proofErr w:type="spellStart"/>
            <w:r>
              <w:rPr>
                <w:rFonts w:eastAsia="HiddenHorzOCR"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8"/>
                <w:szCs w:val="28"/>
              </w:rPr>
              <w:t xml:space="preserve"> района Курской области в возрасте от 14 до 30 лет с 23.7% в 2018 году  до </w:t>
            </w:r>
            <w:r w:rsidR="002C67E6">
              <w:rPr>
                <w:rFonts w:eastAsia="HiddenHorzOCR" w:cs="Arial"/>
                <w:sz w:val="28"/>
                <w:szCs w:val="28"/>
              </w:rPr>
              <w:t>26,0</w:t>
            </w:r>
            <w:r>
              <w:rPr>
                <w:rFonts w:eastAsia="HiddenHorzOCR" w:cs="Arial"/>
                <w:sz w:val="28"/>
                <w:szCs w:val="28"/>
              </w:rPr>
              <w:t>% к 202</w:t>
            </w:r>
            <w:r w:rsidR="00D41A42">
              <w:rPr>
                <w:rFonts w:eastAsia="HiddenHorzOCR" w:cs="Arial"/>
                <w:sz w:val="28"/>
                <w:szCs w:val="28"/>
              </w:rPr>
              <w:t>5</w:t>
            </w:r>
            <w:r w:rsidR="002C67E6">
              <w:rPr>
                <w:rFonts w:eastAsia="HiddenHorzOCR" w:cs="Arial"/>
                <w:sz w:val="28"/>
                <w:szCs w:val="28"/>
              </w:rPr>
              <w:t xml:space="preserve"> </w:t>
            </w:r>
            <w:r>
              <w:rPr>
                <w:rFonts w:eastAsia="HiddenHorzOCR" w:cs="Arial"/>
                <w:sz w:val="28"/>
                <w:szCs w:val="28"/>
              </w:rPr>
              <w:t>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- 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>
              <w:rPr>
                <w:rFonts w:eastAsia="HiddenHorzOCR"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8"/>
                <w:szCs w:val="28"/>
              </w:rPr>
              <w:t xml:space="preserve"> района Курской области в возрасте от 14 до 30 лет с 14,2% в 2018 году до </w:t>
            </w:r>
            <w:r w:rsidR="002C67E6">
              <w:rPr>
                <w:rFonts w:eastAsia="HiddenHorzOCR" w:cs="Arial"/>
                <w:sz w:val="28"/>
                <w:szCs w:val="28"/>
              </w:rPr>
              <w:t>18,0</w:t>
            </w:r>
            <w:r>
              <w:rPr>
                <w:rFonts w:eastAsia="HiddenHorzOCR" w:cs="Arial"/>
                <w:sz w:val="28"/>
                <w:szCs w:val="28"/>
              </w:rPr>
              <w:t>% к 202</w:t>
            </w:r>
            <w:r w:rsidR="00D41A42">
              <w:rPr>
                <w:rFonts w:eastAsia="HiddenHorzOCR" w:cs="Arial"/>
                <w:sz w:val="28"/>
                <w:szCs w:val="28"/>
              </w:rPr>
              <w:t>5</w:t>
            </w:r>
            <w:r>
              <w:rPr>
                <w:rFonts w:eastAsia="HiddenHorzOCR" w:cs="Arial"/>
                <w:sz w:val="28"/>
                <w:szCs w:val="28"/>
              </w:rPr>
              <w:t xml:space="preserve"> 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- увеличится 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>
              <w:rPr>
                <w:rFonts w:eastAsia="HiddenHorzOCR" w:cs="Arial"/>
                <w:sz w:val="28"/>
                <w:szCs w:val="28"/>
              </w:rPr>
              <w:t xml:space="preserve">в общем количестве молодежи </w:t>
            </w:r>
            <w:proofErr w:type="spellStart"/>
            <w:r>
              <w:rPr>
                <w:rFonts w:eastAsia="HiddenHorzOCR"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8"/>
                <w:szCs w:val="28"/>
              </w:rPr>
              <w:t xml:space="preserve"> района Курской области в возрасте от 14 до 30 лет  с 22,2% в 2018 году до </w:t>
            </w:r>
            <w:r w:rsidR="002C67E6">
              <w:rPr>
                <w:rFonts w:eastAsia="HiddenHorzOCR" w:cs="Arial"/>
                <w:sz w:val="28"/>
                <w:szCs w:val="28"/>
              </w:rPr>
              <w:t>23,4</w:t>
            </w:r>
            <w:r>
              <w:rPr>
                <w:rFonts w:eastAsia="HiddenHorzOCR" w:cs="Arial"/>
                <w:sz w:val="28"/>
                <w:szCs w:val="28"/>
              </w:rPr>
              <w:t>% к 202</w:t>
            </w:r>
            <w:r w:rsidR="00D41A42">
              <w:rPr>
                <w:rFonts w:eastAsia="HiddenHorzOCR" w:cs="Arial"/>
                <w:sz w:val="28"/>
                <w:szCs w:val="28"/>
              </w:rPr>
              <w:t>5</w:t>
            </w:r>
            <w:r>
              <w:rPr>
                <w:rFonts w:eastAsia="HiddenHorzOCR" w:cs="Arial"/>
                <w:sz w:val="28"/>
                <w:szCs w:val="28"/>
              </w:rPr>
              <w:t xml:space="preserve"> 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- увеличится 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удельный вес</w:t>
            </w:r>
            <w:r>
              <w:rPr>
                <w:rFonts w:eastAsia="HiddenHorzOCR" w:cs="Arial"/>
                <w:sz w:val="28"/>
                <w:szCs w:val="28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rFonts w:cs="Arial"/>
                <w:bCs/>
                <w:sz w:val="28"/>
                <w:szCs w:val="28"/>
              </w:rPr>
              <w:t xml:space="preserve">в деятельности патриотических объединений, клубов, центров, </w:t>
            </w:r>
            <w:r>
              <w:rPr>
                <w:rFonts w:eastAsia="HiddenHorzOCR" w:cs="Arial"/>
                <w:sz w:val="28"/>
                <w:szCs w:val="28"/>
              </w:rPr>
              <w:t xml:space="preserve">в общем количестве молодежи  </w:t>
            </w:r>
            <w:proofErr w:type="spellStart"/>
            <w:r>
              <w:rPr>
                <w:rFonts w:eastAsia="HiddenHorzOCR"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8"/>
                <w:szCs w:val="28"/>
              </w:rPr>
              <w:t xml:space="preserve"> района Курской области в возрасте от 14 </w:t>
            </w:r>
            <w:r>
              <w:rPr>
                <w:rFonts w:eastAsia="HiddenHorzOCR" w:cs="Arial"/>
                <w:sz w:val="28"/>
                <w:szCs w:val="28"/>
              </w:rPr>
              <w:lastRenderedPageBreak/>
              <w:t>до 30 лет с 12,1% в 2018 году до 12,</w:t>
            </w:r>
            <w:r w:rsidR="002C67E6">
              <w:rPr>
                <w:rFonts w:eastAsia="HiddenHorzOCR" w:cs="Arial"/>
                <w:sz w:val="28"/>
                <w:szCs w:val="28"/>
              </w:rPr>
              <w:t>8</w:t>
            </w:r>
            <w:r>
              <w:rPr>
                <w:rFonts w:eastAsia="HiddenHorzOCR" w:cs="Arial"/>
                <w:sz w:val="28"/>
                <w:szCs w:val="28"/>
              </w:rPr>
              <w:t>% в 202</w:t>
            </w:r>
            <w:r w:rsidR="00D41A42">
              <w:rPr>
                <w:rFonts w:eastAsia="HiddenHorzOCR" w:cs="Arial"/>
                <w:sz w:val="28"/>
                <w:szCs w:val="28"/>
              </w:rPr>
              <w:t>5</w:t>
            </w:r>
            <w:r>
              <w:rPr>
                <w:rFonts w:eastAsia="HiddenHorzOCR" w:cs="Arial"/>
                <w:sz w:val="28"/>
                <w:szCs w:val="28"/>
              </w:rPr>
              <w:t xml:space="preserve"> году;</w:t>
            </w:r>
          </w:p>
          <w:p w:rsidR="00184489" w:rsidRDefault="00184489" w:rsidP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- увеличится удельный вес численности молодых людей в возрасте от 14 до 30 лет,</w:t>
            </w:r>
            <w:r>
              <w:rPr>
                <w:rFonts w:cs="Arial"/>
                <w:bCs/>
                <w:sz w:val="28"/>
                <w:szCs w:val="28"/>
              </w:rPr>
              <w:t xml:space="preserve"> участвующих 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района Курской области </w:t>
            </w:r>
            <w:r>
              <w:rPr>
                <w:rFonts w:eastAsia="HiddenHorzOCR" w:cs="Arial"/>
                <w:sz w:val="28"/>
                <w:szCs w:val="28"/>
              </w:rPr>
              <w:t>в возрасте от 14 до 30 лет с 1,5% в 2018 году  до «-«  в 202</w:t>
            </w:r>
            <w:r w:rsidR="00D41A42">
              <w:rPr>
                <w:rFonts w:eastAsia="HiddenHorzOCR" w:cs="Arial"/>
                <w:sz w:val="28"/>
                <w:szCs w:val="28"/>
              </w:rPr>
              <w:t>5</w:t>
            </w:r>
            <w:r>
              <w:rPr>
                <w:rFonts w:eastAsia="HiddenHorzOCR" w:cs="Arial"/>
                <w:sz w:val="28"/>
                <w:szCs w:val="28"/>
              </w:rPr>
              <w:t xml:space="preserve"> году</w:t>
            </w:r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184489" w:rsidTr="00980C47">
        <w:trPr>
          <w:gridAfter w:val="1"/>
          <w:wAfter w:w="20" w:type="dxa"/>
        </w:trPr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single" w:sz="4" w:space="0" w:color="FFFFFF"/>
            </w:tcBorders>
            <w:shd w:val="clear" w:color="auto" w:fill="auto"/>
          </w:tcPr>
          <w:p w:rsidR="00184489" w:rsidRDefault="001844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</w:tbl>
    <w:p w:rsidR="00184489" w:rsidRDefault="00184489">
      <w:pPr>
        <w:pStyle w:val="af7"/>
        <w:spacing w:before="0" w:after="0"/>
        <w:jc w:val="both"/>
      </w:pPr>
    </w:p>
    <w:p w:rsidR="00184489" w:rsidRDefault="00184489">
      <w:pPr>
        <w:pStyle w:val="af7"/>
        <w:spacing w:before="0"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     Содержание проблемы и необходимость ее решения</w:t>
      </w:r>
    </w:p>
    <w:p w:rsidR="00184489" w:rsidRDefault="00184489">
      <w:pPr>
        <w:pStyle w:val="af7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программными методами</w:t>
      </w:r>
    </w:p>
    <w:p w:rsidR="00184489" w:rsidRDefault="00184489">
      <w:pPr>
        <w:pStyle w:val="af7"/>
        <w:spacing w:before="0" w:after="0"/>
        <w:jc w:val="center"/>
        <w:rPr>
          <w:b/>
          <w:color w:val="000000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 xml:space="preserve"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</w:t>
      </w:r>
      <w:r>
        <w:rPr>
          <w:rFonts w:eastAsia="HiddenHorzOCR" w:cs="Arial"/>
          <w:sz w:val="28"/>
          <w:szCs w:val="28"/>
        </w:rPr>
        <w:lastRenderedPageBreak/>
        <w:t>социальных заболеваний, членов неблагополучных семей) и, как следствие - социальной нетерпимости и дестабилизации общественной жизни.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Наконец, перечисленные выше негативные тенденции усугубляются отсутствием современной инфраструктуры государственной молодежной политики, что выражается в ряде системных проблем. Целый ряд предоставляемых государственных и муниципальных услуг не представляет интереса для современной молодежи, что приводит к низкому спросу на них.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 xml:space="preserve">В настоящее время молодежь составляет 18 процентов населения мира. В последнее десятилетие во многих странах, в том числе и в России, молодежь является группой риска с точки зрения благополучия: на рынке труда, в сфере правонарушений и проблем с физиологическим и психическим здоровьем, а также в связи с ранней смертностью и избыточной юношеской </w:t>
      </w:r>
      <w:proofErr w:type="spellStart"/>
      <w:r>
        <w:rPr>
          <w:rFonts w:eastAsia="HiddenHorzOCR" w:cs="Arial"/>
          <w:sz w:val="28"/>
          <w:szCs w:val="28"/>
        </w:rPr>
        <w:t>сверхсмертностью</w:t>
      </w:r>
      <w:proofErr w:type="spellEnd"/>
      <w:r>
        <w:rPr>
          <w:rFonts w:eastAsia="HiddenHorzOCR" w:cs="Arial"/>
          <w:sz w:val="28"/>
          <w:szCs w:val="28"/>
        </w:rPr>
        <w:t>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Известно, что молодежь является «убывающей» возрастной группой как в России, так и в Европе. Это связано со сверхнизкой рождаемостью.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Учитывая, что молодежь является важнейшей компонентой составляющей человеческих ресурсов в национальной экономике, следует отметить, что в ближайшей и среднесрочной перспективе с точки зрения национальной безопасности намечается неблагоприятная перспектива.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Государственная молодежная политика формировалась с 1990-го года. За это время были определены основные направления и механизмы ее реализации, система построения, пути развития и методы оценки эффективности.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Главным принципом в работе с молодежью в  районе Курской области стало межведомственное взаимодействие и консолидация усилий органов государственной 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 последовательное развитие всего комплекса мер в работе с молодежью. 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целях воспитания гражданственности и патриотизма молодежи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 </w:t>
      </w:r>
      <w:proofErr w:type="spellStart"/>
      <w:r>
        <w:rPr>
          <w:rFonts w:cs="Arial"/>
          <w:sz w:val="28"/>
          <w:szCs w:val="28"/>
        </w:rPr>
        <w:t>Черемисиновском</w:t>
      </w:r>
      <w:proofErr w:type="spellEnd"/>
      <w:r>
        <w:rPr>
          <w:rFonts w:cs="Arial"/>
          <w:sz w:val="28"/>
          <w:szCs w:val="28"/>
        </w:rPr>
        <w:t xml:space="preserve"> районе Курской области реализуется  акция «Молодёжь против наркотиков, алкоголя и табачного дыма», молодёжь района принимает участие в областной антикризисной акции «Твой выбор – твоя жизнь!», что позволяет ежегодно корректировать содержание профилактических мероприятий,  отслеживать их эффективность с учетом сопоставляемых индикаторов. 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Более 200 молодых людей ежегодно становятся участниками областных молодежных добровольческих акций «Возрождение Храма»,  а также районных добровольческих  акций и мероприятий. Развитие добровольческого (волонтерского) движения в районе, вовлечение молодежи в социальную деятельность стало одним из приоритетных направлений молодежной политики.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 2012 года Администрация Курской области при поддержке Федерального агентства по делам молодежи, Министерства экономического развития РФ реализуют Федеральный проект «Ты - Предприниматель». Основными мероприятия проекта являются отбор перспективных предпринимательских идей; профильное обучение, приобретение молодыми людьми навыков ведения бизнеса; поддержка начинающих молодых предпринимателей. В </w:t>
      </w:r>
      <w:proofErr w:type="spellStart"/>
      <w:r>
        <w:rPr>
          <w:rFonts w:cs="Arial"/>
          <w:sz w:val="28"/>
          <w:szCs w:val="28"/>
        </w:rPr>
        <w:t>Черемисиновском</w:t>
      </w:r>
      <w:proofErr w:type="spellEnd"/>
      <w:r>
        <w:rPr>
          <w:rFonts w:cs="Arial"/>
          <w:sz w:val="28"/>
          <w:szCs w:val="28"/>
        </w:rPr>
        <w:t xml:space="preserve"> районе Курской области молодёжь привлекается к участию в данном проекте.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Сформирована система сотрудничества органов местного самоуправления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 Курской области с молодежными общественными организациями и молодежными объединениями. Ежегодно около  1,0 тысяч подростков и молодежи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Курской области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  формируя гражданскую позицию. Государственная и муниципальная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власти, как следствие, положительную динамику социально-политической активности молодежи.</w:t>
      </w:r>
    </w:p>
    <w:p w:rsidR="00184489" w:rsidRDefault="00184489">
      <w:pPr>
        <w:tabs>
          <w:tab w:val="left" w:pos="567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Особое внимание уделяется работе с молодежью с ограниченными возможностями. Ежегодно, в целях создания условий для социальной реабилитации и адаптации молодежи данной категории, проводились мероприятия различного содержания и направленности, в том числе, творческие мероприятия, пасхальные и рождественские встречи.</w:t>
      </w:r>
    </w:p>
    <w:p w:rsidR="00184489" w:rsidRDefault="00184489">
      <w:pPr>
        <w:autoSpaceDE w:val="0"/>
        <w:jc w:val="center"/>
        <w:rPr>
          <w:rFonts w:eastAsia="HiddenHorzOCR" w:cs="Arial"/>
          <w:b/>
          <w:sz w:val="28"/>
          <w:szCs w:val="28"/>
        </w:rPr>
      </w:pPr>
    </w:p>
    <w:p w:rsidR="00184489" w:rsidRDefault="00184489">
      <w:pPr>
        <w:autoSpaceDE w:val="0"/>
        <w:jc w:val="center"/>
        <w:rPr>
          <w:rFonts w:eastAsia="HiddenHorzOCR" w:cs="Arial"/>
          <w:b/>
          <w:sz w:val="28"/>
          <w:szCs w:val="28"/>
        </w:rPr>
      </w:pPr>
      <w:r>
        <w:rPr>
          <w:rFonts w:eastAsia="HiddenHorzOCR" w:cs="Arial"/>
          <w:b/>
          <w:bCs/>
          <w:sz w:val="28"/>
          <w:szCs w:val="28"/>
          <w:lang w:val="en-US"/>
        </w:rPr>
        <w:t>II</w:t>
      </w:r>
      <w:r>
        <w:rPr>
          <w:rFonts w:eastAsia="HiddenHorzOCR" w:cs="Arial"/>
          <w:b/>
          <w:bCs/>
          <w:sz w:val="28"/>
          <w:szCs w:val="28"/>
        </w:rPr>
        <w:t>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</w:t>
      </w:r>
      <w:r>
        <w:rPr>
          <w:rFonts w:eastAsia="HiddenHorzOCR" w:cs="Arial"/>
          <w:b/>
          <w:sz w:val="28"/>
          <w:szCs w:val="28"/>
        </w:rPr>
        <w:t>ольных этапов реализации Подпрограммы 1</w:t>
      </w:r>
    </w:p>
    <w:p w:rsidR="00184489" w:rsidRDefault="00184489">
      <w:pPr>
        <w:autoSpaceDE w:val="0"/>
        <w:jc w:val="center"/>
        <w:rPr>
          <w:rFonts w:eastAsia="HiddenHorzOCR" w:cs="Arial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 xml:space="preserve">Важнейшие приоритеты государственной молодежной политики определены в следующих нормативных правовых актах: </w:t>
      </w:r>
    </w:p>
    <w:p w:rsidR="00184489" w:rsidRDefault="00184489">
      <w:pPr>
        <w:tabs>
          <w:tab w:val="left" w:pos="567"/>
        </w:tabs>
        <w:spacing w:after="8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распоряжение Правительства Российской Федерации от 18.12.2006  № 1760-р «О Стратегии государственной молодежной политики в Российской Федерации»;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right="-1" w:firstLine="567"/>
        <w:jc w:val="both"/>
        <w:rPr>
          <w:rFonts w:cs="Arial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lastRenderedPageBreak/>
        <w:t xml:space="preserve"> Закон Курской области от 04.01.2003  № 2-ЗКО «О государственной молодежной политике в Курской области»</w:t>
      </w:r>
      <w:r>
        <w:rPr>
          <w:rFonts w:cs="Arial"/>
          <w:sz w:val="28"/>
          <w:szCs w:val="28"/>
        </w:rPr>
        <w:t>;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right="-1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Закон Курской области </w:t>
      </w:r>
      <w:r>
        <w:rPr>
          <w:rFonts w:cs="Arial"/>
          <w:iCs/>
          <w:color w:val="000000"/>
          <w:sz w:val="28"/>
          <w:szCs w:val="28"/>
        </w:rPr>
        <w:t>от 18.03.2002  № 17-ЗКО</w:t>
      </w:r>
      <w:r>
        <w:rPr>
          <w:rFonts w:cs="Arial"/>
          <w:i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«О государственной поддержке талантливой молодежи; 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right="-1" w:firstLine="567"/>
        <w:jc w:val="both"/>
        <w:rPr>
          <w:rFonts w:cs="Arial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t>Закон Курской области от 17.06.2002  № 28-ЗКО «О государственной поддержке молодежных и детских общественных объединений Курской области»</w:t>
      </w:r>
      <w:r>
        <w:rPr>
          <w:rFonts w:cs="Arial"/>
          <w:sz w:val="28"/>
          <w:szCs w:val="28"/>
        </w:rPr>
        <w:t>;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right="-1" w:firstLine="567"/>
        <w:jc w:val="both"/>
        <w:rPr>
          <w:rFonts w:cs="Arial"/>
          <w:iCs/>
          <w:color w:val="000000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t>постановление Губернатора Курской области от 29.09.2006  № 434 «О мерах государственной поддержки талантливой молодежи»;</w:t>
      </w:r>
    </w:p>
    <w:p w:rsidR="00184489" w:rsidRDefault="00184489">
      <w:pPr>
        <w:tabs>
          <w:tab w:val="left" w:pos="567"/>
          <w:tab w:val="left" w:pos="709"/>
          <w:tab w:val="left" w:pos="9354"/>
        </w:tabs>
        <w:ind w:right="-1" w:firstLine="567"/>
        <w:jc w:val="both"/>
        <w:rPr>
          <w:rFonts w:cs="Arial"/>
          <w:iCs/>
          <w:color w:val="000000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t>постановление  Губернатора Курской области от 27.11.2009 № 383 «О создании Совета молодых ученых и специалистов Курской области»;</w:t>
      </w:r>
    </w:p>
    <w:p w:rsidR="00184489" w:rsidRDefault="00184489">
      <w:pPr>
        <w:spacing w:after="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постановление  Курской областной Думы от 24.05.2007  № 381-IV ОД «Об одобрении Стратегии социально-экономического развития Курской области на период до 2020 года».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Основными приоритетами государственной политики в сфере реализации подпрограммы являются: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- 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- повышение эффективности реализации мер по поддержке молодежи, находящейся в трудной жизненной ситуации;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- 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Целью Подпрограммы 1 является создание возможностей для</w:t>
      </w:r>
      <w:r>
        <w:rPr>
          <w:rFonts w:cs="Arial"/>
          <w:sz w:val="28"/>
          <w:szCs w:val="28"/>
        </w:rPr>
        <w:t xml:space="preserve"> успешной </w:t>
      </w:r>
      <w:r>
        <w:rPr>
          <w:rFonts w:eastAsia="HiddenHorzOCR" w:cs="Arial"/>
          <w:sz w:val="28"/>
          <w:szCs w:val="28"/>
        </w:rPr>
        <w:t xml:space="preserve">социализации и эффективной самореализации </w:t>
      </w:r>
      <w:r>
        <w:rPr>
          <w:rFonts w:cs="Arial"/>
          <w:sz w:val="28"/>
          <w:szCs w:val="28"/>
        </w:rPr>
        <w:t>молодых людей</w:t>
      </w:r>
      <w:r>
        <w:rPr>
          <w:rFonts w:eastAsia="HiddenHorzOCR" w:cs="Arial"/>
          <w:sz w:val="28"/>
          <w:szCs w:val="28"/>
        </w:rPr>
        <w:t>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Задачи Подпрограммы 1:</w:t>
      </w:r>
    </w:p>
    <w:p w:rsidR="00184489" w:rsidRDefault="00184489">
      <w:pPr>
        <w:tabs>
          <w:tab w:val="left" w:pos="311"/>
        </w:tabs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создание условий для инновационной деятельности молодых людей, поддержка талантливой молодежи;</w:t>
      </w:r>
    </w:p>
    <w:p w:rsidR="00184489" w:rsidRDefault="00184489">
      <w:pPr>
        <w:tabs>
          <w:tab w:val="left" w:pos="311"/>
        </w:tabs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создание условий для вовлечения молодежи в активную общественную деятельность;</w:t>
      </w:r>
    </w:p>
    <w:p w:rsidR="00184489" w:rsidRDefault="00184489">
      <w:pPr>
        <w:tabs>
          <w:tab w:val="left" w:pos="311"/>
        </w:tabs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184489" w:rsidRDefault="00184489">
      <w:pPr>
        <w:tabs>
          <w:tab w:val="left" w:pos="311"/>
        </w:tabs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184489" w:rsidRDefault="00184489">
      <w:pPr>
        <w:tabs>
          <w:tab w:val="left" w:pos="311"/>
        </w:tabs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5) вовлечение молодежи в социальную практику. Поддержка молодой семьи;</w:t>
      </w:r>
    </w:p>
    <w:p w:rsidR="00184489" w:rsidRDefault="00184489">
      <w:pPr>
        <w:tabs>
          <w:tab w:val="left" w:pos="311"/>
        </w:tabs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6)  Информационное обеспечение молодежной политики.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Оценка достижения целей </w:t>
      </w:r>
      <w:r>
        <w:rPr>
          <w:rFonts w:eastAsia="HiddenHorzOCR" w:cs="Arial"/>
          <w:sz w:val="28"/>
          <w:szCs w:val="28"/>
        </w:rPr>
        <w:t xml:space="preserve">Подпрограммы 1 </w:t>
      </w:r>
      <w:r>
        <w:rPr>
          <w:rFonts w:cs="Arial"/>
          <w:color w:val="000000"/>
          <w:sz w:val="28"/>
          <w:szCs w:val="28"/>
        </w:rPr>
        <w:t>производится посредством следующих показателей: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lastRenderedPageBreak/>
        <w:t xml:space="preserve">-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</w:r>
      <w:proofErr w:type="spellStart"/>
      <w:r>
        <w:rPr>
          <w:rFonts w:eastAsia="HiddenHorzOCR" w:cs="Arial"/>
          <w:sz w:val="28"/>
          <w:szCs w:val="28"/>
        </w:rPr>
        <w:t>Черемисиновского</w:t>
      </w:r>
      <w:proofErr w:type="spellEnd"/>
      <w:r>
        <w:rPr>
          <w:rFonts w:eastAsia="HiddenHorzOCR" w:cs="Arial"/>
          <w:sz w:val="28"/>
          <w:szCs w:val="28"/>
        </w:rPr>
        <w:t xml:space="preserve"> района Курской области в возрасте от 14 до 30 лет </w:t>
      </w:r>
      <w:r>
        <w:rPr>
          <w:rFonts w:cs="Arial"/>
          <w:bCs/>
          <w:iCs/>
          <w:color w:val="000000"/>
          <w:sz w:val="28"/>
          <w:szCs w:val="28"/>
        </w:rPr>
        <w:t xml:space="preserve">– </w:t>
      </w:r>
      <w:r>
        <w:rPr>
          <w:rFonts w:eastAsia="HiddenHorzOCR" w:cs="Arial"/>
          <w:sz w:val="28"/>
          <w:szCs w:val="28"/>
        </w:rPr>
        <w:t xml:space="preserve">показывает, какой процент граждан </w:t>
      </w:r>
      <w:proofErr w:type="spellStart"/>
      <w:r>
        <w:rPr>
          <w:rFonts w:eastAsia="HiddenHorzOCR" w:cs="Arial"/>
          <w:sz w:val="28"/>
          <w:szCs w:val="28"/>
        </w:rPr>
        <w:t>Черемисиновского</w:t>
      </w:r>
      <w:proofErr w:type="spellEnd"/>
      <w:r>
        <w:rPr>
          <w:rFonts w:eastAsia="HiddenHorzOCR" w:cs="Arial"/>
          <w:sz w:val="28"/>
          <w:szCs w:val="28"/>
        </w:rPr>
        <w:t xml:space="preserve"> района Курской области в возрасте от 14 до 30 лет ежегодно участвует  в деятельности молодёжных общественных объединений </w:t>
      </w:r>
      <w:proofErr w:type="spellStart"/>
      <w:r>
        <w:rPr>
          <w:rFonts w:eastAsia="HiddenHorzOCR" w:cs="Arial"/>
          <w:sz w:val="28"/>
          <w:szCs w:val="28"/>
        </w:rPr>
        <w:t>Черемисиновского</w:t>
      </w:r>
      <w:proofErr w:type="spellEnd"/>
      <w:r>
        <w:rPr>
          <w:rFonts w:eastAsia="HiddenHorzOCR" w:cs="Arial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Целевой 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численности молодых людей в возрасте от 14 о 30 лет, </w:t>
      </w:r>
      <w:r>
        <w:rPr>
          <w:rFonts w:cs="Arial"/>
          <w:bCs/>
          <w:iCs/>
          <w:color w:val="000000"/>
          <w:sz w:val="28"/>
          <w:szCs w:val="28"/>
        </w:rPr>
        <w:t>принимающих участие</w:t>
      </w:r>
      <w:r>
        <w:rPr>
          <w:rFonts w:eastAsia="HiddenHorzOCR" w:cs="Arial"/>
          <w:sz w:val="28"/>
          <w:szCs w:val="28"/>
        </w:rPr>
        <w:t xml:space="preserve"> в деятельности молодёжных общественных объединений</w:t>
      </w:r>
      <w:r>
        <w:rPr>
          <w:rFonts w:cs="Arial"/>
          <w:bCs/>
          <w:color w:val="000000"/>
          <w:sz w:val="28"/>
          <w:szCs w:val="28"/>
        </w:rPr>
        <w:t xml:space="preserve">, к общей численности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– численность молодых людей в возрасте от 14 о 30 лет, </w:t>
      </w:r>
      <w:r>
        <w:rPr>
          <w:rFonts w:cs="Arial"/>
          <w:bCs/>
          <w:iCs/>
          <w:color w:val="000000"/>
          <w:sz w:val="28"/>
          <w:szCs w:val="28"/>
        </w:rPr>
        <w:t>принимающих участие в добровольческой деятельности</w:t>
      </w:r>
      <w:r>
        <w:rPr>
          <w:rFonts w:cs="Arial"/>
          <w:bCs/>
          <w:color w:val="000000"/>
          <w:sz w:val="28"/>
          <w:szCs w:val="28"/>
        </w:rPr>
        <w:t>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человек. </w:t>
      </w: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- удельный вес численности молодых людей в возрасте от 14 до 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района Курской области в возрасте от 14 до 30 лет – </w:t>
      </w:r>
      <w:r>
        <w:rPr>
          <w:rFonts w:eastAsia="HiddenHorzOCR" w:cs="Arial"/>
          <w:sz w:val="28"/>
          <w:szCs w:val="28"/>
        </w:rPr>
        <w:t xml:space="preserve">показывает, какой процент граждан </w:t>
      </w:r>
      <w:proofErr w:type="spellStart"/>
      <w:r>
        <w:rPr>
          <w:rFonts w:eastAsia="HiddenHorzOCR" w:cs="Arial"/>
          <w:sz w:val="28"/>
          <w:szCs w:val="28"/>
        </w:rPr>
        <w:t>Черемисиновского</w:t>
      </w:r>
      <w:proofErr w:type="spellEnd"/>
      <w:r>
        <w:rPr>
          <w:rFonts w:eastAsia="HiddenHorzOCR" w:cs="Arial"/>
          <w:sz w:val="28"/>
          <w:szCs w:val="28"/>
        </w:rPr>
        <w:t xml:space="preserve"> района Курской области в возрасте от 14 до 30 лет ежегодно принимает участие (разово или на постоянной основе) в проектах и программах в сфере поддержки талантливой молодежи, реализуемых органами местного самоуправления  </w:t>
      </w:r>
      <w:proofErr w:type="spellStart"/>
      <w:r>
        <w:rPr>
          <w:rFonts w:eastAsia="HiddenHorzOCR" w:cs="Arial"/>
          <w:sz w:val="28"/>
          <w:szCs w:val="28"/>
        </w:rPr>
        <w:t>Черемисиновского</w:t>
      </w:r>
      <w:proofErr w:type="spellEnd"/>
      <w:r>
        <w:rPr>
          <w:rFonts w:eastAsia="HiddenHorzOCR" w:cs="Arial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Целевой 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численности молодых людей в возрасте от 14 до 30 лет, </w:t>
      </w:r>
      <w:r>
        <w:rPr>
          <w:rFonts w:cs="Arial"/>
          <w:bCs/>
          <w:iCs/>
          <w:color w:val="000000"/>
          <w:sz w:val="28"/>
          <w:szCs w:val="28"/>
        </w:rPr>
        <w:t>вовлеченных в реализуемые органами местного самоуправления  проекты и программы в сфере поддержки талантливой молодежи</w:t>
      </w:r>
      <w:r>
        <w:rPr>
          <w:rFonts w:cs="Arial"/>
          <w:bCs/>
          <w:color w:val="000000"/>
          <w:sz w:val="28"/>
          <w:szCs w:val="28"/>
        </w:rPr>
        <w:t xml:space="preserve">, к общей численности молодых людей в возрасте от 14 до 30 лет, проживающих на территории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– численность молодых людей в возрасте от 14 о 30 лет, </w:t>
      </w:r>
      <w:r>
        <w:rPr>
          <w:rFonts w:cs="Arial"/>
          <w:bCs/>
          <w:iCs/>
          <w:color w:val="000000"/>
          <w:sz w:val="28"/>
          <w:szCs w:val="28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>
        <w:rPr>
          <w:rFonts w:cs="Arial"/>
          <w:bCs/>
          <w:color w:val="000000"/>
          <w:sz w:val="28"/>
          <w:szCs w:val="28"/>
        </w:rPr>
        <w:t>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человек. </w:t>
      </w:r>
    </w:p>
    <w:p w:rsidR="00184489" w:rsidRDefault="00184489">
      <w:pPr>
        <w:autoSpaceDE w:val="0"/>
        <w:jc w:val="both"/>
        <w:rPr>
          <w:rFonts w:eastAsia="HiddenHorzOCR" w:cs="Arial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- удельный вес численности молодых людей в возрасте от 14 до 30 лет, принимающих участие в добровольческой деятельности, в общем количестве молодежи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Черемисиногвского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района Курской области в возрасте от 14 до 30 лет – показывает, какой процент жителей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района Курской области в </w:t>
      </w:r>
      <w:r>
        <w:rPr>
          <w:rFonts w:cs="Arial"/>
          <w:bCs/>
          <w:iCs/>
          <w:color w:val="000000"/>
          <w:sz w:val="28"/>
          <w:szCs w:val="28"/>
        </w:rPr>
        <w:lastRenderedPageBreak/>
        <w:t>возрасте от 14 до 30 лет ежегодно принимает участие (разово или на постоянной основе) в добровольческой деятельности.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Целевой 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численности молодых людей в возрасте от 14 о 30 лет, </w:t>
      </w:r>
      <w:r>
        <w:rPr>
          <w:rFonts w:cs="Arial"/>
          <w:bCs/>
          <w:iCs/>
          <w:color w:val="000000"/>
          <w:sz w:val="28"/>
          <w:szCs w:val="28"/>
        </w:rPr>
        <w:t>принимающих участие в добровольческой деятельности</w:t>
      </w:r>
      <w:r>
        <w:rPr>
          <w:rFonts w:cs="Arial"/>
          <w:bCs/>
          <w:color w:val="000000"/>
          <w:sz w:val="28"/>
          <w:szCs w:val="28"/>
        </w:rPr>
        <w:t xml:space="preserve">, к общей численности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– численность молодых людей в возрасте от 14 до 30 лет, </w:t>
      </w:r>
      <w:r>
        <w:rPr>
          <w:rFonts w:cs="Arial"/>
          <w:bCs/>
          <w:iCs/>
          <w:color w:val="000000"/>
          <w:sz w:val="28"/>
          <w:szCs w:val="28"/>
        </w:rPr>
        <w:t>принимающих участие в добровольческой деятельности</w:t>
      </w:r>
      <w:r>
        <w:rPr>
          <w:rFonts w:cs="Arial"/>
          <w:bCs/>
          <w:color w:val="000000"/>
          <w:sz w:val="28"/>
          <w:szCs w:val="28"/>
        </w:rPr>
        <w:t>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человек. </w:t>
      </w: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 xml:space="preserve"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района Курской области в возрасте от 14 до 30 лет – </w:t>
      </w:r>
      <w:r>
        <w:rPr>
          <w:rFonts w:eastAsia="HiddenHorzOCR" w:cs="Arial"/>
          <w:sz w:val="28"/>
          <w:szCs w:val="28"/>
        </w:rPr>
        <w:t xml:space="preserve">показывает, какой процент граждан </w:t>
      </w:r>
      <w:proofErr w:type="spellStart"/>
      <w:r>
        <w:rPr>
          <w:rFonts w:eastAsia="HiddenHorzOCR" w:cs="Arial"/>
          <w:sz w:val="28"/>
          <w:szCs w:val="28"/>
        </w:rPr>
        <w:t>еремисиновского</w:t>
      </w:r>
      <w:proofErr w:type="spellEnd"/>
      <w:r>
        <w:rPr>
          <w:rFonts w:eastAsia="HiddenHorzOCR" w:cs="Arial"/>
          <w:sz w:val="28"/>
          <w:szCs w:val="28"/>
        </w:rPr>
        <w:t xml:space="preserve"> района Курской области в возрасте от 14 до 30 лет ежегодно принимает участие (разово или на постоянной основе) в проектах и программах </w:t>
      </w:r>
      <w:r>
        <w:rPr>
          <w:rFonts w:cs="Arial"/>
          <w:bCs/>
          <w:iCs/>
          <w:color w:val="000000"/>
          <w:sz w:val="28"/>
          <w:szCs w:val="28"/>
        </w:rPr>
        <w:t>по работе с молодежью, оказавшейся в трудной жизненной ситуации.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Целевой 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численности молодых людей в возрасте от 14 до 30 лет, </w:t>
      </w:r>
      <w:r>
        <w:rPr>
          <w:rFonts w:cs="Arial"/>
          <w:bCs/>
          <w:iCs/>
          <w:color w:val="000000"/>
          <w:sz w:val="28"/>
          <w:szCs w:val="28"/>
        </w:rPr>
        <w:t>участвующих в  проектах и программах по работе с молодежью, оказавшейся в трудной жизненной ситуации</w:t>
      </w:r>
      <w:r>
        <w:rPr>
          <w:rFonts w:cs="Arial"/>
          <w:bCs/>
          <w:color w:val="000000"/>
          <w:sz w:val="28"/>
          <w:szCs w:val="28"/>
        </w:rPr>
        <w:t xml:space="preserve">, к общей численности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– численность молодых людей в возрасте от 14 до 30 лет, </w:t>
      </w:r>
      <w:r>
        <w:rPr>
          <w:rFonts w:cs="Arial"/>
          <w:bCs/>
          <w:iCs/>
          <w:color w:val="000000"/>
          <w:sz w:val="28"/>
          <w:szCs w:val="28"/>
        </w:rPr>
        <w:t>участвующих в  проектах и программах по работе с молодежью, оказавшейся в трудной жизненной ситуации</w:t>
      </w:r>
      <w:r>
        <w:rPr>
          <w:rFonts w:cs="Arial"/>
          <w:bCs/>
          <w:color w:val="000000"/>
          <w:sz w:val="28"/>
          <w:szCs w:val="28"/>
        </w:rPr>
        <w:t>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человек. </w:t>
      </w: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>- удельный вес численности молодых людей в возрасте от 14 до 30 лет,</w:t>
      </w:r>
      <w:r>
        <w:rPr>
          <w:rFonts w:cs="Arial"/>
          <w:bCs/>
          <w:sz w:val="28"/>
          <w:szCs w:val="28"/>
        </w:rPr>
        <w:t xml:space="preserve"> участвующих в деятельности патриотических объединений, клубов, центров, </w:t>
      </w:r>
      <w:r>
        <w:rPr>
          <w:rFonts w:cs="Arial"/>
          <w:bCs/>
          <w:iCs/>
          <w:color w:val="000000"/>
          <w:sz w:val="28"/>
          <w:szCs w:val="28"/>
        </w:rPr>
        <w:t xml:space="preserve">в общем количестве молодежи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района Курской области в возрасте от 14 до 30 лет.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Целевой показатель определяется как отношение </w:t>
      </w:r>
      <w:r>
        <w:rPr>
          <w:rFonts w:cs="Arial"/>
          <w:bCs/>
          <w:color w:val="000000"/>
          <w:sz w:val="28"/>
          <w:szCs w:val="28"/>
        </w:rPr>
        <w:t xml:space="preserve">численности молодых людей в возрасте от 14 до 30 лет, </w:t>
      </w:r>
      <w:r>
        <w:rPr>
          <w:rFonts w:cs="Arial"/>
          <w:bCs/>
          <w:sz w:val="28"/>
          <w:szCs w:val="28"/>
        </w:rPr>
        <w:t>участвующих в деятельности патриотических объединений, клубов, центров</w:t>
      </w:r>
      <w:r>
        <w:rPr>
          <w:rFonts w:cs="Arial"/>
          <w:bCs/>
          <w:color w:val="000000"/>
          <w:sz w:val="28"/>
          <w:szCs w:val="28"/>
        </w:rPr>
        <w:t xml:space="preserve">, к общей численности молодых людей в возрасте от 14 до 30 лет, проживающих на территории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lastRenderedPageBreak/>
        <w:t xml:space="preserve">В – численность молодых людей в возрасте от 14 до 30 лет, </w:t>
      </w:r>
      <w:r>
        <w:rPr>
          <w:rFonts w:cs="Arial"/>
          <w:bCs/>
          <w:sz w:val="28"/>
          <w:szCs w:val="28"/>
        </w:rPr>
        <w:t>участвующих в деятельности патриотических объединений, клубов, центров</w:t>
      </w:r>
      <w:r>
        <w:rPr>
          <w:rFonts w:cs="Arial"/>
          <w:bCs/>
          <w:color w:val="000000"/>
          <w:sz w:val="28"/>
          <w:szCs w:val="28"/>
        </w:rPr>
        <w:t>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в возрасте от 14 до 30 лет, проживающих на территории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человек. </w:t>
      </w: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</w:p>
    <w:p w:rsidR="00184489" w:rsidRDefault="00184489">
      <w:pPr>
        <w:autoSpaceDE w:val="0"/>
        <w:ind w:firstLine="709"/>
        <w:jc w:val="both"/>
        <w:rPr>
          <w:rFonts w:cs="Arial"/>
          <w:bCs/>
          <w:iCs/>
          <w:color w:val="000000"/>
          <w:sz w:val="28"/>
          <w:szCs w:val="28"/>
        </w:rPr>
      </w:pPr>
      <w:r>
        <w:rPr>
          <w:rFonts w:cs="Arial"/>
          <w:bCs/>
          <w:iCs/>
          <w:color w:val="000000"/>
          <w:sz w:val="28"/>
          <w:szCs w:val="28"/>
        </w:rPr>
        <w:t>- удельный вес численности  молодых людей в возрасте от 14 до 30 лет,</w:t>
      </w:r>
      <w:r>
        <w:rPr>
          <w:rFonts w:cs="Arial"/>
          <w:bCs/>
          <w:sz w:val="28"/>
          <w:szCs w:val="28"/>
        </w:rPr>
        <w:t xml:space="preserve"> участвующих </w:t>
      </w:r>
      <w:r>
        <w:rPr>
          <w:rFonts w:cs="Arial"/>
          <w:color w:val="000000"/>
          <w:sz w:val="28"/>
          <w:szCs w:val="28"/>
        </w:rPr>
        <w:t xml:space="preserve">в программах по профессиональной ориентации, </w:t>
      </w:r>
      <w:r>
        <w:rPr>
          <w:rFonts w:cs="Arial"/>
          <w:bCs/>
          <w:iCs/>
          <w:color w:val="000000"/>
          <w:sz w:val="28"/>
          <w:szCs w:val="28"/>
        </w:rPr>
        <w:t xml:space="preserve">в общем количестве молодежи  </w:t>
      </w:r>
      <w:proofErr w:type="spellStart"/>
      <w:r>
        <w:rPr>
          <w:rFonts w:cs="Arial"/>
          <w:bCs/>
          <w:i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iCs/>
          <w:color w:val="000000"/>
          <w:sz w:val="28"/>
          <w:szCs w:val="28"/>
        </w:rPr>
        <w:t xml:space="preserve"> района Курской области в возрасте от 14 до 30 лет.</w:t>
      </w:r>
    </w:p>
    <w:p w:rsidR="00184489" w:rsidRDefault="00184489">
      <w:pPr>
        <w:autoSpaceDE w:val="0"/>
        <w:ind w:firstLine="72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Целевой показатель определяется как отношение численности </w:t>
      </w:r>
      <w:r>
        <w:rPr>
          <w:rFonts w:cs="Arial"/>
          <w:bCs/>
          <w:color w:val="000000"/>
          <w:sz w:val="28"/>
          <w:szCs w:val="28"/>
        </w:rPr>
        <w:t xml:space="preserve">молодых людей в возрасте от 14 до 30 лет, </w:t>
      </w:r>
      <w:r>
        <w:rPr>
          <w:rFonts w:cs="Arial"/>
          <w:bCs/>
          <w:sz w:val="28"/>
          <w:szCs w:val="28"/>
        </w:rPr>
        <w:t xml:space="preserve">участвующих </w:t>
      </w:r>
      <w:r>
        <w:rPr>
          <w:rFonts w:cs="Arial"/>
          <w:color w:val="000000"/>
          <w:sz w:val="28"/>
          <w:szCs w:val="28"/>
        </w:rPr>
        <w:t>в программах по профессиональной ориентации</w:t>
      </w:r>
      <w:r>
        <w:rPr>
          <w:rFonts w:cs="Arial"/>
          <w:bCs/>
          <w:color w:val="000000"/>
          <w:sz w:val="28"/>
          <w:szCs w:val="28"/>
        </w:rPr>
        <w:t xml:space="preserve">, к общей численности молодых людей в возрасте  от 14 до 30 лет, проживающих на территории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Показатель определяется по формуле:</w:t>
      </w:r>
    </w:p>
    <w:p w:rsidR="00184489" w:rsidRDefault="00184489">
      <w:pPr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В/А*100%, где: </w:t>
      </w:r>
    </w:p>
    <w:p w:rsidR="00184489" w:rsidRDefault="00184489">
      <w:pPr>
        <w:shd w:val="clear" w:color="auto" w:fill="FFFFFF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В – численность молодых людей в возрасте от 14 до 30 лет, </w:t>
      </w:r>
      <w:r>
        <w:rPr>
          <w:rFonts w:cs="Arial"/>
          <w:bCs/>
          <w:sz w:val="28"/>
          <w:szCs w:val="28"/>
        </w:rPr>
        <w:t>участвующих в</w:t>
      </w:r>
      <w:r>
        <w:rPr>
          <w:rFonts w:cs="Arial"/>
          <w:color w:val="000000"/>
          <w:sz w:val="28"/>
          <w:szCs w:val="28"/>
        </w:rPr>
        <w:t xml:space="preserve"> программах по профессиональной ориентации</w:t>
      </w:r>
      <w:r>
        <w:rPr>
          <w:rFonts w:cs="Arial"/>
          <w:bCs/>
          <w:color w:val="000000"/>
          <w:sz w:val="28"/>
          <w:szCs w:val="28"/>
        </w:rPr>
        <w:t>;</w:t>
      </w:r>
    </w:p>
    <w:p w:rsidR="00184489" w:rsidRDefault="00184489">
      <w:pPr>
        <w:shd w:val="clear" w:color="auto" w:fill="FFFFFF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А – общая численность молодых людей в возрасте от 14 до 30 лет, проживающих на территории  </w:t>
      </w:r>
      <w:proofErr w:type="spellStart"/>
      <w:r>
        <w:rPr>
          <w:rFonts w:cs="Arial"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Fonts w:cs="Arial"/>
          <w:bCs/>
          <w:color w:val="000000"/>
          <w:sz w:val="28"/>
          <w:szCs w:val="28"/>
        </w:rPr>
        <w:t xml:space="preserve"> района Курской области, человек. </w:t>
      </w:r>
    </w:p>
    <w:p w:rsidR="00184489" w:rsidRDefault="00184489">
      <w:pPr>
        <w:autoSpaceDE w:val="0"/>
        <w:spacing w:after="80"/>
        <w:ind w:firstLine="720"/>
        <w:jc w:val="both"/>
        <w:rPr>
          <w:rFonts w:cs="Arial"/>
          <w:sz w:val="28"/>
          <w:szCs w:val="28"/>
        </w:rPr>
      </w:pPr>
    </w:p>
    <w:p w:rsidR="00184489" w:rsidRDefault="00184489">
      <w:pPr>
        <w:autoSpaceDE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Значение целевых показателей (индикаторов) за отчетный период определяется путем мониторинга, проводимого отдела молодежной политики и , спорта Администрации </w:t>
      </w:r>
      <w:proofErr w:type="spellStart"/>
      <w:r>
        <w:rPr>
          <w:rFonts w:cs="Arial"/>
          <w:sz w:val="28"/>
          <w:szCs w:val="28"/>
        </w:rPr>
        <w:t>Черемисиновского</w:t>
      </w:r>
      <w:proofErr w:type="spellEnd"/>
      <w:r>
        <w:rPr>
          <w:rFonts w:cs="Arial"/>
          <w:sz w:val="28"/>
          <w:szCs w:val="28"/>
        </w:rPr>
        <w:t xml:space="preserve"> района  Курской области, включающего в себя сбор и анализ информации о выполнении показателей.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Реализация Подпрограммы 1 будет осуществляться в один этап с 2018 по 202</w:t>
      </w:r>
      <w:r w:rsidR="00D41A42">
        <w:rPr>
          <w:rFonts w:eastAsia="HiddenHorzOCR" w:cs="Arial"/>
          <w:sz w:val="28"/>
          <w:szCs w:val="28"/>
        </w:rPr>
        <w:t>5</w:t>
      </w:r>
      <w:r>
        <w:rPr>
          <w:rFonts w:eastAsia="HiddenHorzOCR" w:cs="Arial"/>
          <w:sz w:val="28"/>
          <w:szCs w:val="28"/>
        </w:rPr>
        <w:t xml:space="preserve"> годы.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целом в результате реализации Подпрограммы 1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Основной общественно значимый результат реализации настоящей подпрограммы - предупреждение потерь «человеческого капитала».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 xml:space="preserve">Результатом реализации Подпрограммы 1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eastAsia="HiddenHorzOCR" w:cs="Arial"/>
          <w:sz w:val="28"/>
          <w:szCs w:val="28"/>
        </w:rPr>
        <w:t>девиантного</w:t>
      </w:r>
      <w:proofErr w:type="spellEnd"/>
      <w:r>
        <w:rPr>
          <w:rFonts w:eastAsia="HiddenHorzOCR" w:cs="Arial"/>
          <w:sz w:val="28"/>
          <w:szCs w:val="28"/>
        </w:rPr>
        <w:t xml:space="preserve"> поведения.</w:t>
      </w:r>
    </w:p>
    <w:p w:rsidR="00184489" w:rsidRDefault="00184489">
      <w:pPr>
        <w:autoSpaceDE w:val="0"/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184489" w:rsidRDefault="00184489">
      <w:pPr>
        <w:tabs>
          <w:tab w:val="left" w:pos="9639"/>
        </w:tabs>
        <w:autoSpaceDE w:val="0"/>
        <w:ind w:firstLine="567"/>
        <w:jc w:val="center"/>
        <w:rPr>
          <w:rFonts w:eastAsia="HiddenHorzOCR" w:cs="Arial"/>
          <w:b/>
          <w:sz w:val="28"/>
          <w:szCs w:val="28"/>
        </w:rPr>
      </w:pPr>
    </w:p>
    <w:p w:rsidR="00980C47" w:rsidRDefault="00980C47">
      <w:pPr>
        <w:tabs>
          <w:tab w:val="left" w:pos="9639"/>
        </w:tabs>
        <w:autoSpaceDE w:val="0"/>
        <w:ind w:firstLine="567"/>
        <w:jc w:val="center"/>
        <w:rPr>
          <w:rFonts w:eastAsia="HiddenHorzOCR" w:cs="Arial"/>
          <w:b/>
          <w:sz w:val="28"/>
          <w:szCs w:val="28"/>
        </w:rPr>
      </w:pPr>
    </w:p>
    <w:p w:rsidR="00980C47" w:rsidRDefault="00980C47">
      <w:pPr>
        <w:tabs>
          <w:tab w:val="left" w:pos="9639"/>
        </w:tabs>
        <w:autoSpaceDE w:val="0"/>
        <w:ind w:firstLine="567"/>
        <w:jc w:val="center"/>
        <w:rPr>
          <w:rFonts w:eastAsia="HiddenHorzOCR" w:cs="Arial"/>
          <w:b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left="1134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3. Система подпрограммных мероприятий</w:t>
      </w:r>
    </w:p>
    <w:p w:rsidR="00184489" w:rsidRDefault="00184489">
      <w:pPr>
        <w:pStyle w:val="af7"/>
        <w:spacing w:before="0" w:after="0"/>
        <w:ind w:left="1134"/>
        <w:jc w:val="center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деятельности по реализации подпрограммных мероприятий лежат принципы работы с молодежью:</w:t>
      </w:r>
    </w:p>
    <w:p w:rsidR="00184489" w:rsidRDefault="00184489">
      <w:pPr>
        <w:numPr>
          <w:ilvl w:val="0"/>
          <w:numId w:val="2"/>
        </w:numPr>
        <w:tabs>
          <w:tab w:val="left" w:pos="0"/>
        </w:tabs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консолидации усилий – объединение и совместная работа учреждений, ведомств и молодежных структур в целях комплексного и адресного подхода к реализации программных мероприятий;</w:t>
      </w:r>
    </w:p>
    <w:p w:rsidR="00184489" w:rsidRDefault="00184489">
      <w:pPr>
        <w:numPr>
          <w:ilvl w:val="0"/>
          <w:numId w:val="2"/>
        </w:numPr>
        <w:tabs>
          <w:tab w:val="left" w:pos="0"/>
        </w:tabs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толерантности и демократизма – рассмотрение альтернативных мнений, идей и решений, сотрудничество и взаимодействие;</w:t>
      </w:r>
    </w:p>
    <w:p w:rsidR="00184489" w:rsidRDefault="00184489">
      <w:pPr>
        <w:numPr>
          <w:ilvl w:val="0"/>
          <w:numId w:val="2"/>
        </w:numPr>
        <w:tabs>
          <w:tab w:val="left" w:pos="0"/>
        </w:tabs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позитивности и созидательности – направленность на успех, доверие, положительный результат работы;</w:t>
      </w:r>
    </w:p>
    <w:p w:rsidR="00184489" w:rsidRDefault="00184489">
      <w:pPr>
        <w:numPr>
          <w:ilvl w:val="0"/>
          <w:numId w:val="2"/>
        </w:numPr>
        <w:tabs>
          <w:tab w:val="left" w:pos="0"/>
        </w:tabs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конструктивности – системный,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 к реализации мероприятий в сфере молодежной политики;</w:t>
      </w:r>
    </w:p>
    <w:p w:rsidR="00184489" w:rsidRDefault="00184489">
      <w:pPr>
        <w:numPr>
          <w:ilvl w:val="0"/>
          <w:numId w:val="2"/>
        </w:numPr>
        <w:tabs>
          <w:tab w:val="left" w:pos="0"/>
        </w:tabs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ответственности и профессионального подхода  </w:t>
      </w:r>
    </w:p>
    <w:p w:rsidR="00184489" w:rsidRDefault="00184489">
      <w:pPr>
        <w:numPr>
          <w:ilvl w:val="0"/>
          <w:numId w:val="2"/>
        </w:numPr>
        <w:tabs>
          <w:tab w:val="left" w:pos="0"/>
        </w:tabs>
        <w:spacing w:before="75"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результативности – непременное достижение положительного результата проводимых мероприятий.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 и поиск, доброжелательность и высокая культура общения, инновационный подход и вариативность выступают как главные составляющие всей работы с молодежью.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мероприятиях Подпрограммы  предусматривается решение основных вопросов социальной поддержки молодежи, включая научные исследования, материально-техническое, кадровое, информационное, нормативно-правовое обеспечение.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предусматриваются следующие основные программные мероприятия: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ConsPlusCell"/>
        <w:ind w:firstLine="567"/>
        <w:jc w:val="center"/>
        <w:rPr>
          <w:rFonts w:eastAsia="HiddenHorzOCR"/>
          <w:b/>
          <w:bCs/>
          <w:sz w:val="28"/>
          <w:szCs w:val="28"/>
        </w:rPr>
      </w:pPr>
      <w:r>
        <w:rPr>
          <w:rFonts w:eastAsia="HiddenHorzOCR"/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>«Создание условий для вовлечения молодежи в активную общественную деятельность»</w:t>
      </w:r>
      <w:r>
        <w:rPr>
          <w:rFonts w:eastAsia="HiddenHorzOCR"/>
          <w:b/>
          <w:bCs/>
          <w:sz w:val="28"/>
          <w:szCs w:val="28"/>
        </w:rPr>
        <w:t>:</w:t>
      </w:r>
    </w:p>
    <w:p w:rsidR="00184489" w:rsidRDefault="00184489">
      <w:pPr>
        <w:tabs>
          <w:tab w:val="left" w:pos="311"/>
        </w:tabs>
        <w:autoSpaceDE w:val="0"/>
        <w:ind w:firstLine="567"/>
        <w:jc w:val="both"/>
        <w:rPr>
          <w:rFonts w:eastAsia="HiddenHorzOCR"/>
          <w:sz w:val="28"/>
          <w:szCs w:val="28"/>
        </w:rPr>
      </w:pPr>
    </w:p>
    <w:p w:rsidR="00184489" w:rsidRDefault="00184489">
      <w:pPr>
        <w:ind w:firstLine="567"/>
        <w:jc w:val="both"/>
        <w:rPr>
          <w:rFonts w:eastAsia="HiddenHorzOCR"/>
          <w:color w:val="000000"/>
          <w:spacing w:val="-6"/>
          <w:sz w:val="28"/>
          <w:szCs w:val="28"/>
        </w:rPr>
      </w:pPr>
      <w:r>
        <w:rPr>
          <w:rFonts w:eastAsia="HiddenHorzOCR"/>
          <w:color w:val="000000"/>
          <w:spacing w:val="-6"/>
          <w:sz w:val="28"/>
          <w:szCs w:val="28"/>
        </w:rPr>
        <w:t>В рамках основного мероприятия 1 подпрограммы 1будет проводится работа по следующим направлениям:</w:t>
      </w:r>
    </w:p>
    <w:p w:rsidR="00184489" w:rsidRDefault="00184489">
      <w:pPr>
        <w:pStyle w:val="af7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</w:p>
    <w:p w:rsidR="00184489" w:rsidRDefault="00184489">
      <w:pPr>
        <w:pStyle w:val="af7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Социально-экономическая поддержка молодежи и молодых семей, содействие занятости: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механизма и создание системы правового информирования, консультирования и научно-методического обеспечения работы по правовой защите молодежи;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мер по профориентации и занятости молодежи;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мероприятий по развитию добровольческого молодежного движения, поддержка деятельности добровольческих молодежных отрядов;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более активного включения молодых инвалидов, молодых людей, попавших в трудную жизненную ситуацию, в различные виды </w:t>
      </w:r>
      <w:r>
        <w:rPr>
          <w:color w:val="000000"/>
          <w:sz w:val="28"/>
          <w:szCs w:val="28"/>
        </w:rPr>
        <w:lastRenderedPageBreak/>
        <w:t>социальной деятельности: проведение творческих вечеров, экскурсионно-познавательных и конкурсных программ.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Профилактика асоциальных явлений в молодежной среде: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реализация системы мер по первичной профилактике негативных явлений в молодежной среде, организация  воспитательной и </w:t>
      </w:r>
      <w:proofErr w:type="spellStart"/>
      <w:r>
        <w:rPr>
          <w:color w:val="000000"/>
          <w:sz w:val="28"/>
          <w:szCs w:val="28"/>
        </w:rPr>
        <w:t>психокоррекционной</w:t>
      </w:r>
      <w:proofErr w:type="spellEnd"/>
      <w:r>
        <w:rPr>
          <w:color w:val="000000"/>
          <w:sz w:val="28"/>
          <w:szCs w:val="28"/>
        </w:rPr>
        <w:t xml:space="preserve"> работы с детьми и подростками, оказавшимися в трудной жизненной ситуации;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организация и проведение профилактических мероприятий в рамках Областной акции «Твой выбор – твоя жизнь», в том числе выездные тематические семинары-тренинги, круглые столы, психологические и юридические консультации и открытые научно-практические семинары для педагогов и молодежи по актуальным социальным, медицинским и правовым аспектам профилактики наркомании, токсикомании среди молодежи, зависимости от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мероприятий, направленных на противодействие экстремистской деятельности в молодежной среде;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отдыха в профильных лагерях детей группы риска, детей, попавших в трудную жизненную ситуацию.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center"/>
        <w:rPr>
          <w:rStyle w:val="10"/>
          <w:color w:val="000000"/>
          <w:sz w:val="28"/>
          <w:szCs w:val="28"/>
          <w:u w:val="single"/>
        </w:rPr>
      </w:pPr>
      <w:r>
        <w:rPr>
          <w:rStyle w:val="apple-converted-space"/>
          <w:color w:val="000000"/>
          <w:sz w:val="28"/>
          <w:szCs w:val="28"/>
          <w:u w:val="single"/>
        </w:rPr>
        <w:t>Создания условий  для вовлечения молодежи в общественную деятельность, п</w:t>
      </w:r>
      <w:r>
        <w:rPr>
          <w:rStyle w:val="10"/>
          <w:color w:val="000000"/>
          <w:sz w:val="28"/>
          <w:szCs w:val="28"/>
          <w:u w:val="single"/>
        </w:rPr>
        <w:t>оддержка талантливой молодежи. Координация деятельности детских и молодежных общественных объединений :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мероприятий и участие в областных мероприятиях по поддержке талантливой молодежи: участие в областном фестивале «Студенческая весна Соловьиного края» и других творческих конкурсов, фестивалей и турниров; направление победителей на межрегиональные творческие конкурсы и фестивали;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работы по оказанию государственной поддержки и созданию условий для реализации программ и проектов детских, молодежных и студенческих объединений; организация мероприятий по участию молодежи в деятельности органов исполнительной и законодательной властей, по развитию молодежного самоуправления и поддержки общественных инициатив молодежи; организация работы районного координационного молодежного совета;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районных и участие в  областных конкурсах, сборах, слетах, семинаров-совещаний молодежного  актива.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Научное и информационное обеспечение молодежной политики. Подготовка кадров для работы с молодежью: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научного и информационно-аналитического обеспечения молодежной политики, привлечение специалистов в качестве экспертов, социологов, психологов в целях профессионального анализа и решения молодежных проблем;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организация деятельности районного координационного  молодежного совета, проведение социологических, психолого-педагогических исследований о положении молодежи в районе; подготовка и издание методических сборников, брошюр по различным направлениям работы с детьми и молодежью; обеспечение </w:t>
      </w:r>
      <w:r>
        <w:rPr>
          <w:color w:val="000000"/>
          <w:sz w:val="28"/>
          <w:szCs w:val="28"/>
        </w:rPr>
        <w:lastRenderedPageBreak/>
        <w:t>информирования населения области о реализации молодежной политики через сеть средства массовой информации;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системы подготовки и переподготовки кадров; повышение профессионального уровня и квалификации специалистов, работающих с молодежью: изучение и анализ состояния кадрового потенциала в сфере работы с молодежью, создание областной базы данных кадрового состава, резерва кадров, работающих с молодежью; организация конференций, семинаров, совещаний специалистов молодежной сферы; направление специалистов по работе с молодежью для обмена опытом и участия в учебных семинарах повышения квалификации в учебных центрах Российской Федерации.</w:t>
      </w:r>
    </w:p>
    <w:p w:rsidR="00184489" w:rsidRDefault="00184489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rFonts w:eastAsia="HiddenHorzOCR"/>
          <w:color w:val="000000"/>
          <w:spacing w:val="-6"/>
          <w:sz w:val="28"/>
          <w:szCs w:val="28"/>
        </w:rPr>
        <w:t xml:space="preserve">В рамках основного мероприятия 1 подпрограммы 1 будут проводиться </w:t>
      </w:r>
      <w:r>
        <w:rPr>
          <w:color w:val="000000"/>
          <w:spacing w:val="-6"/>
          <w:sz w:val="28"/>
          <w:szCs w:val="28"/>
        </w:rPr>
        <w:t xml:space="preserve">фестивали молодежных, детских  инициатив, выставки-презентации молодежных проектов и программ, областной фестиваль «Детство без границ», конкурс «Лидер 21 века», областной конкурс руководителей  детских и молодежных общественных объединений «Замечательный вожатый»,  сборы молодежного  актива </w:t>
      </w:r>
      <w:proofErr w:type="spellStart"/>
      <w:r>
        <w:rPr>
          <w:color w:val="000000"/>
          <w:spacing w:val="-6"/>
          <w:sz w:val="28"/>
          <w:szCs w:val="28"/>
        </w:rPr>
        <w:t>Черемисиновского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 Курской области, реализация Закона Курской области «О государственной  поддержке молодежных и детских общественных объединений </w:t>
      </w:r>
      <w:proofErr w:type="spellStart"/>
      <w:r>
        <w:rPr>
          <w:color w:val="000000"/>
          <w:spacing w:val="-6"/>
          <w:sz w:val="28"/>
          <w:szCs w:val="28"/>
        </w:rPr>
        <w:t>Черемисиновского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 Курской области» и так далее.</w:t>
      </w:r>
    </w:p>
    <w:p w:rsidR="00184489" w:rsidRDefault="00184489">
      <w:pPr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2.Гражданско-патриотическое воспитание и допризывная подготовка молодежи. Формирование российской идентичности и толерантности в молодежной среде:</w:t>
      </w:r>
    </w:p>
    <w:p w:rsidR="00184489" w:rsidRDefault="00184489">
      <w:pPr>
        <w:pStyle w:val="af7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84489" w:rsidRDefault="00184489">
      <w:pPr>
        <w:ind w:firstLine="567"/>
        <w:jc w:val="both"/>
        <w:rPr>
          <w:rFonts w:eastAsia="HiddenHorzOCR"/>
          <w:color w:val="000000"/>
          <w:spacing w:val="-6"/>
          <w:sz w:val="28"/>
          <w:szCs w:val="28"/>
        </w:rPr>
      </w:pPr>
      <w:r>
        <w:rPr>
          <w:rFonts w:eastAsia="HiddenHorzOCR"/>
          <w:color w:val="000000"/>
          <w:spacing w:val="-6"/>
          <w:sz w:val="28"/>
          <w:szCs w:val="28"/>
        </w:rPr>
        <w:t>В рамках основного мероприятия 2 подпрограммы 1будет проводится работа:</w:t>
      </w:r>
    </w:p>
    <w:p w:rsidR="00184489" w:rsidRDefault="00184489">
      <w:pPr>
        <w:autoSpaceDE w:val="0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184489" w:rsidRDefault="00184489">
      <w:pPr>
        <w:autoSpaceDE w:val="0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совершенствование нормативно-правовой и организационно-методической базы патриотического воспитания;</w:t>
      </w:r>
    </w:p>
    <w:p w:rsidR="00184489" w:rsidRDefault="00184489">
      <w:pPr>
        <w:autoSpaceDE w:val="0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повышение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:rsidR="00184489" w:rsidRDefault="00184489">
      <w:pPr>
        <w:autoSpaceDE w:val="0"/>
        <w:ind w:firstLine="567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184489" w:rsidRDefault="00184489">
      <w:pPr>
        <w:autoSpaceDE w:val="0"/>
        <w:ind w:firstLine="567"/>
        <w:jc w:val="both"/>
        <w:rPr>
          <w:rFonts w:eastAsia="HiddenHorzOCR"/>
          <w:sz w:val="28"/>
          <w:szCs w:val="28"/>
        </w:rPr>
      </w:pPr>
    </w:p>
    <w:p w:rsidR="00184489" w:rsidRDefault="00184489">
      <w:pPr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rFonts w:eastAsia="HiddenHorzOCR"/>
          <w:color w:val="000000"/>
          <w:spacing w:val="-6"/>
          <w:sz w:val="28"/>
          <w:szCs w:val="28"/>
        </w:rPr>
        <w:t xml:space="preserve">В рамках основного мероприятия 2 подпрограммы 1 будут проводиться </w:t>
      </w:r>
      <w:r>
        <w:rPr>
          <w:color w:val="000000"/>
          <w:spacing w:val="-6"/>
          <w:sz w:val="28"/>
          <w:szCs w:val="28"/>
        </w:rPr>
        <w:t xml:space="preserve"> сборы, слеты,  игра «Зарница, </w:t>
      </w:r>
      <w:r>
        <w:rPr>
          <w:color w:val="000000"/>
          <w:spacing w:val="-4"/>
          <w:sz w:val="28"/>
          <w:szCs w:val="28"/>
        </w:rPr>
        <w:t xml:space="preserve"> фестиваль  гражданской и патриотической песни «Я люблю тебя, Россия!», </w:t>
      </w:r>
      <w:r>
        <w:rPr>
          <w:color w:val="000000"/>
          <w:spacing w:val="-6"/>
          <w:sz w:val="28"/>
          <w:szCs w:val="28"/>
        </w:rPr>
        <w:t xml:space="preserve"> поисковые экспедиций «Вахта Памяти», расширение сети военно-патриотических, военно-спортивных и поисковых  клубов организация работы с допризывной молодежью, развитие технических и военно-прикладных видов спорта и так далее.</w:t>
      </w:r>
    </w:p>
    <w:p w:rsidR="00184489" w:rsidRDefault="00184489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«Проведение мероприятий, направленных на вовлечение молодежи в предпринимательскую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89" w:rsidRDefault="00184489">
      <w:pPr>
        <w:ind w:firstLine="567"/>
        <w:jc w:val="both"/>
        <w:rPr>
          <w:rFonts w:eastAsia="HiddenHorzOCR"/>
          <w:color w:val="000000"/>
          <w:spacing w:val="-6"/>
          <w:sz w:val="28"/>
          <w:szCs w:val="28"/>
        </w:rPr>
      </w:pPr>
      <w:r>
        <w:rPr>
          <w:rFonts w:eastAsia="HiddenHorzOCR"/>
          <w:color w:val="000000"/>
          <w:spacing w:val="-6"/>
          <w:sz w:val="28"/>
          <w:szCs w:val="28"/>
        </w:rPr>
        <w:t>В рамках основного мероприятия 3 подпрограммы 1будет проводится работа: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 среди молодежи Курской области, формирование предпринимательской среды;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вовлечение молодых людей в предпринимательскую деятельность;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перспективных предпринимательских идей;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профильное обучение, приобретение молодыми людьми навыков ведения бизнеса;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и сопровождение начинающих молодых предпринимателей.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рамках основного мероприятия 3 подпрограммы 1 запланировано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дистанционного обучения старшеклассников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района Курской области, автоматизированного тестирования на выявление предпринимательских способностей в сети «Интернет»,  очного обучения участников и курсов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бизнес-планирования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модульного обучения участников и бизнес — тренингов, участие в проекте «Ты предприниматель».</w:t>
      </w:r>
    </w:p>
    <w:p w:rsidR="00184489" w:rsidRDefault="0018448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84489" w:rsidRDefault="00184489">
      <w:pPr>
        <w:pStyle w:val="af7"/>
        <w:numPr>
          <w:ilvl w:val="0"/>
          <w:numId w:val="5"/>
        </w:numPr>
        <w:tabs>
          <w:tab w:val="left" w:pos="0"/>
        </w:tabs>
        <w:spacing w:before="0"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Ресурсное обеспечение Подпрограммы</w:t>
      </w:r>
    </w:p>
    <w:p w:rsidR="00184489" w:rsidRDefault="00184489">
      <w:pPr>
        <w:pStyle w:val="af7"/>
        <w:spacing w:before="0" w:after="0"/>
        <w:ind w:left="780"/>
        <w:rPr>
          <w:color w:val="000000"/>
          <w:sz w:val="28"/>
          <w:szCs w:val="28"/>
          <w:lang w:val="en-US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Подпрограмма «Повышение эффективности реализации молодежной политики»</w:t>
      </w:r>
      <w:r>
        <w:rPr>
          <w:rStyle w:val="10"/>
          <w:bCs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отражает комплексный подход в планировании и реализации мероприятий в сфере молодежной политики.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Подпрограммы в 2018-202</w:t>
      </w:r>
      <w:r w:rsidR="00D41A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годах</w:t>
      </w:r>
    </w:p>
    <w:p w:rsidR="00184489" w:rsidRDefault="00184489">
      <w:pPr>
        <w:pStyle w:val="af7"/>
        <w:spacing w:before="0" w:after="0"/>
        <w:ind w:firstLine="567"/>
        <w:jc w:val="both"/>
        <w:rPr>
          <w:rStyle w:val="1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составит </w:t>
      </w:r>
      <w:r w:rsidR="00BF6F16">
        <w:rPr>
          <w:rStyle w:val="10"/>
          <w:color w:val="000000"/>
          <w:sz w:val="28"/>
          <w:szCs w:val="28"/>
        </w:rPr>
        <w:t>943,414</w:t>
      </w:r>
      <w:r>
        <w:rPr>
          <w:rStyle w:val="10"/>
          <w:sz w:val="28"/>
          <w:szCs w:val="28"/>
        </w:rPr>
        <w:t xml:space="preserve">  тыс. руб., за счет средств муниципального района «</w:t>
      </w:r>
      <w:proofErr w:type="spellStart"/>
      <w:r>
        <w:rPr>
          <w:rStyle w:val="10"/>
          <w:sz w:val="28"/>
          <w:szCs w:val="28"/>
        </w:rPr>
        <w:t>Черемисиновский</w:t>
      </w:r>
      <w:proofErr w:type="spellEnd"/>
      <w:r>
        <w:rPr>
          <w:rStyle w:val="10"/>
          <w:sz w:val="28"/>
          <w:szCs w:val="28"/>
        </w:rPr>
        <w:t xml:space="preserve"> район» Курской области:</w:t>
      </w:r>
    </w:p>
    <w:p w:rsidR="00184489" w:rsidRDefault="00184489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-2018 г. – 158,414 тыс. руб.;</w:t>
      </w:r>
    </w:p>
    <w:p w:rsidR="00184489" w:rsidRDefault="00184489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-2019 г. – 1</w:t>
      </w:r>
      <w:r w:rsidR="002F023F">
        <w:rPr>
          <w:sz w:val="28"/>
          <w:szCs w:val="28"/>
        </w:rPr>
        <w:t>2</w:t>
      </w:r>
      <w:r w:rsidR="00980C47">
        <w:rPr>
          <w:sz w:val="28"/>
          <w:szCs w:val="28"/>
        </w:rPr>
        <w:t>5</w:t>
      </w:r>
      <w:r>
        <w:rPr>
          <w:sz w:val="28"/>
          <w:szCs w:val="28"/>
        </w:rPr>
        <w:t>,0 тыс. руб.;</w:t>
      </w:r>
    </w:p>
    <w:p w:rsidR="00184489" w:rsidRDefault="00184489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-2020 г. – </w:t>
      </w:r>
      <w:r w:rsidR="002F023F">
        <w:rPr>
          <w:sz w:val="28"/>
          <w:szCs w:val="28"/>
        </w:rPr>
        <w:t>1</w:t>
      </w:r>
      <w:r w:rsidR="000C6290">
        <w:rPr>
          <w:sz w:val="28"/>
          <w:szCs w:val="28"/>
        </w:rPr>
        <w:t>1</w:t>
      </w:r>
      <w:r w:rsidR="002F023F">
        <w:rPr>
          <w:sz w:val="28"/>
          <w:szCs w:val="28"/>
        </w:rPr>
        <w:t>0</w:t>
      </w:r>
      <w:r>
        <w:rPr>
          <w:sz w:val="28"/>
          <w:szCs w:val="28"/>
        </w:rPr>
        <w:t>,0 тыс. руб.;</w:t>
      </w:r>
    </w:p>
    <w:p w:rsidR="00184489" w:rsidRDefault="00184489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-2021 год </w:t>
      </w:r>
      <w:r w:rsidR="00164264">
        <w:rPr>
          <w:sz w:val="28"/>
          <w:szCs w:val="28"/>
        </w:rPr>
        <w:t>130</w:t>
      </w:r>
      <w:r>
        <w:rPr>
          <w:sz w:val="28"/>
          <w:szCs w:val="28"/>
        </w:rPr>
        <w:t xml:space="preserve">,0 тыс. </w:t>
      </w:r>
      <w:proofErr w:type="spellStart"/>
      <w:r>
        <w:rPr>
          <w:sz w:val="28"/>
          <w:szCs w:val="28"/>
        </w:rPr>
        <w:t>руб</w:t>
      </w:r>
      <w:proofErr w:type="spellEnd"/>
      <w:r w:rsidR="00980C47">
        <w:rPr>
          <w:sz w:val="28"/>
          <w:szCs w:val="28"/>
        </w:rPr>
        <w:t>;</w:t>
      </w:r>
    </w:p>
    <w:p w:rsidR="00980C47" w:rsidRDefault="00980C47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</w:t>
      </w:r>
      <w:r w:rsidR="003667A7">
        <w:rPr>
          <w:sz w:val="28"/>
          <w:szCs w:val="28"/>
        </w:rPr>
        <w:t>1</w:t>
      </w:r>
      <w:r w:rsidR="00BF6F16">
        <w:rPr>
          <w:sz w:val="28"/>
          <w:szCs w:val="28"/>
        </w:rPr>
        <w:t>7</w:t>
      </w:r>
      <w:r w:rsidR="003667A7">
        <w:rPr>
          <w:sz w:val="28"/>
          <w:szCs w:val="28"/>
        </w:rPr>
        <w:t>0</w:t>
      </w:r>
      <w:r>
        <w:rPr>
          <w:sz w:val="28"/>
          <w:szCs w:val="28"/>
        </w:rPr>
        <w:t xml:space="preserve">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980C47" w:rsidRDefault="00980C47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-2023 год </w:t>
      </w:r>
      <w:r w:rsidR="00BF6F16">
        <w:rPr>
          <w:sz w:val="28"/>
          <w:szCs w:val="28"/>
        </w:rPr>
        <w:t>5</w:t>
      </w:r>
      <w:r w:rsidR="008E31E6">
        <w:rPr>
          <w:sz w:val="28"/>
          <w:szCs w:val="28"/>
        </w:rPr>
        <w:t>0</w:t>
      </w:r>
      <w:r>
        <w:rPr>
          <w:sz w:val="28"/>
          <w:szCs w:val="28"/>
        </w:rPr>
        <w:t xml:space="preserve">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980C47" w:rsidRDefault="00980C47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-2024 год </w:t>
      </w:r>
      <w:r w:rsidR="00BF6F16">
        <w:rPr>
          <w:sz w:val="28"/>
          <w:szCs w:val="28"/>
        </w:rPr>
        <w:t>10</w:t>
      </w:r>
      <w:r>
        <w:rPr>
          <w:sz w:val="28"/>
          <w:szCs w:val="28"/>
        </w:rPr>
        <w:t xml:space="preserve">0,0 тыс. </w:t>
      </w:r>
      <w:proofErr w:type="spellStart"/>
      <w:r>
        <w:rPr>
          <w:sz w:val="28"/>
          <w:szCs w:val="28"/>
        </w:rPr>
        <w:t>руб</w:t>
      </w:r>
      <w:proofErr w:type="spellEnd"/>
      <w:r w:rsidR="00D41A42">
        <w:rPr>
          <w:sz w:val="28"/>
          <w:szCs w:val="28"/>
        </w:rPr>
        <w:t>;</w:t>
      </w:r>
    </w:p>
    <w:p w:rsidR="00D41A42" w:rsidRDefault="00D41A42">
      <w:pPr>
        <w:pStyle w:val="af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-2025 год </w:t>
      </w:r>
      <w:r w:rsidR="00BF6F16">
        <w:rPr>
          <w:sz w:val="28"/>
          <w:szCs w:val="28"/>
        </w:rPr>
        <w:t>1</w:t>
      </w:r>
      <w:r>
        <w:rPr>
          <w:sz w:val="28"/>
          <w:szCs w:val="28"/>
        </w:rPr>
        <w:t>00,0 тыс. руб.</w:t>
      </w:r>
    </w:p>
    <w:p w:rsidR="00184489" w:rsidRDefault="00184489">
      <w:pPr>
        <w:pStyle w:val="af7"/>
        <w:spacing w:before="0" w:after="0"/>
        <w:ind w:firstLine="567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Ежегодные объемы финансирования подпрограммы 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определяются в соответствии с утвержденным районным бюджетом на соответствующий финансовый год. Подпрограмма является основным документом для разработки  мероприятий на различных уровнях, а также комплексного плана молодежных мероприятий учебных заведений, детских и молодежных общественных объединений и др.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numPr>
          <w:ilvl w:val="0"/>
          <w:numId w:val="5"/>
        </w:numPr>
        <w:tabs>
          <w:tab w:val="left" w:pos="0"/>
        </w:tabs>
        <w:spacing w:before="0"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Организация управлением, механизм и контроль за реализацией Подпрограммы</w:t>
      </w:r>
    </w:p>
    <w:p w:rsidR="00184489" w:rsidRDefault="00184489">
      <w:pPr>
        <w:pStyle w:val="af7"/>
        <w:spacing w:before="0" w:after="0"/>
        <w:ind w:left="780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по  молодежной политике и спорту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осуществляет организацию, межведомственную координацию и контроль </w:t>
      </w:r>
      <w:r>
        <w:rPr>
          <w:color w:val="000000"/>
          <w:sz w:val="28"/>
          <w:szCs w:val="28"/>
        </w:rPr>
        <w:lastRenderedPageBreak/>
        <w:t>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района, информацию о выполнении мероприятий, согласно приложению.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Подпрограммы предусматривает формирование ежегодно рабочих документов: планов, смет на исполнение программных мероприятий.  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по  молодежной политике и спорту  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предоставляет в комитет по делам молодежи и туризму Курской области отчет о ходе выполнения мероприятий Программы и эффективности использования финансовых средств. 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работы ежегодно публикуются в средствах массовой информации.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numPr>
          <w:ilvl w:val="0"/>
          <w:numId w:val="5"/>
        </w:numPr>
        <w:tabs>
          <w:tab w:val="left" w:pos="0"/>
        </w:tabs>
        <w:spacing w:before="0" w:after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Оценка эффективности реализации Подпрограммы</w:t>
      </w:r>
    </w:p>
    <w:p w:rsidR="00184489" w:rsidRDefault="00184489">
      <w:pPr>
        <w:pStyle w:val="af7"/>
        <w:spacing w:before="0" w:after="0"/>
        <w:ind w:left="780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Оценка эффективности программных мероприятий осуществляется на основе анализа совместной работы учреждений, ведомств и молодежных структур и использования системы объективных критериев. В их числе: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степень готовности и стремления молодых граждан к выполнению своего гражданского и патриотического долга, количество молодых людей, участвующих в деятельности патриотических объединений, клубов, центров;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молодых людей, активно занимающихся физической культурой и спортом;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деловой активности и занятости молодых людей, количество рабочих мест для молодежи;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молодых семей, улучшивших свои жилищные условия, положительная динамика развития  демографической ситуации в районе;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качество и  результативность социально-реабилитационной работы с </w:t>
      </w:r>
      <w:proofErr w:type="spellStart"/>
      <w:r>
        <w:rPr>
          <w:color w:val="000000"/>
          <w:sz w:val="28"/>
          <w:szCs w:val="28"/>
        </w:rPr>
        <w:t>дезадаптивными</w:t>
      </w:r>
      <w:proofErr w:type="spellEnd"/>
      <w:r>
        <w:rPr>
          <w:color w:val="000000"/>
          <w:sz w:val="28"/>
          <w:szCs w:val="28"/>
        </w:rPr>
        <w:t xml:space="preserve"> детьми и подростками по предупреждению правонарушений в молодежной среде, снижению уровня безнадзорности среди детей и подростков;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молодых инвалидов, молодых людей, попавших в трудную жизненную ситуацию, включенных в различные виды социальной деятельности;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детских, молодежных и студенческих объединений различной направленности, процент детей и молодежи, включенных в их деятельность;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реализации интеллектуального и творческого потенциала молодого поколения, количество талантливой молодежи, участвующей в различных видах самодеятельного, художественного творчества (участники и победители районных, городских, областных, межрегиональных, всероссийских и международных фестивалей, конкурсов, турниров и др.);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уровень профессиональной подготовки и квалификации специалистов, работающих с молодежью.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единого подхода данные показатели рекомендуются для использования их в качестве приоритетных критериев оценки работы  с молодежью на различных уровнях исполнения Программы.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Подпрограммы проходит с участием общественного мнения самих молодых людей, средств массовой информации,  молодежного актива, общественных формирований  и молодежных структур, работающих совместно с отделом  по делам молодежи, физической культуры и спорта. (районный молодежный координационный совет, молодежные организации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района). Исполнители Подпрограммы могут дополнительно привлекать специалистов в качестве экспертов в различных сферах деятельности для анализа эффективности Подпрограммы и доработки показателей.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исполнители Подпрограммы создают условия для самореализации  личности молодого человека, включают его как активного участника преобразований в систему общественных отношений и  обеспечивают результативность социально-профилактической и воспитательной работы с детьми и молодежью.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Конечным результатом реализации Подпрограммы должна стать положительная динамика работы с молодежью - процент социально-ориентированной молодежи должен превышать процент молодых людей, относящихся к «группам риска».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spacing w:before="0" w:after="0"/>
        <w:ind w:left="1134" w:right="567"/>
        <w:jc w:val="both"/>
        <w:rPr>
          <w:color w:val="000000"/>
          <w:sz w:val="28"/>
          <w:szCs w:val="28"/>
        </w:rPr>
        <w:sectPr w:rsidR="00184489">
          <w:pgSz w:w="11906" w:h="16838"/>
          <w:pgMar w:top="1134" w:right="849" w:bottom="1134" w:left="1134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 </w:t>
      </w:r>
    </w:p>
    <w:p w:rsidR="00184489" w:rsidRDefault="00184489">
      <w:pPr>
        <w:pStyle w:val="af7"/>
        <w:pageBreakBefore/>
        <w:spacing w:before="0" w:after="0"/>
        <w:ind w:left="9912"/>
        <w:jc w:val="center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184489" w:rsidRDefault="00184489">
      <w:pPr>
        <w:pStyle w:val="af7"/>
        <w:tabs>
          <w:tab w:val="left" w:pos="13467"/>
        </w:tabs>
        <w:spacing w:before="0" w:after="0"/>
        <w:ind w:right="1245"/>
        <w:jc w:val="right"/>
        <w:rPr>
          <w:color w:val="000000"/>
        </w:rPr>
      </w:pPr>
      <w:r>
        <w:rPr>
          <w:color w:val="000000"/>
        </w:rPr>
        <w:t xml:space="preserve">                                            к Подпрограмме</w:t>
      </w:r>
    </w:p>
    <w:p w:rsidR="00184489" w:rsidRDefault="00184489">
      <w:pPr>
        <w:pStyle w:val="af7"/>
        <w:spacing w:before="0" w:after="0"/>
        <w:jc w:val="right"/>
        <w:rPr>
          <w:rStyle w:val="10"/>
          <w:color w:val="000000"/>
        </w:rPr>
      </w:pPr>
      <w:r>
        <w:rPr>
          <w:rStyle w:val="10"/>
          <w:color w:val="000000"/>
        </w:rPr>
        <w:t xml:space="preserve">                                                                                                                </w:t>
      </w:r>
      <w:r>
        <w:rPr>
          <w:rStyle w:val="10"/>
          <w:color w:val="000000"/>
          <w:sz w:val="28"/>
          <w:szCs w:val="28"/>
        </w:rPr>
        <w:t>«Повышение эффективности реализации молодежной политики»</w:t>
      </w:r>
      <w:r>
        <w:rPr>
          <w:rStyle w:val="10"/>
          <w:color w:val="000000"/>
        </w:rPr>
        <w:t xml:space="preserve">    </w:t>
      </w:r>
    </w:p>
    <w:p w:rsidR="00184489" w:rsidRDefault="00184489">
      <w:pPr>
        <w:pStyle w:val="af7"/>
        <w:spacing w:before="0" w:after="0"/>
        <w:rPr>
          <w:rStyle w:val="1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                                      </w:t>
      </w:r>
      <w:r>
        <w:rPr>
          <w:rStyle w:val="10"/>
          <w:bCs/>
          <w:color w:val="000000"/>
        </w:rPr>
        <w:t xml:space="preserve">                                                                                             </w:t>
      </w:r>
      <w:r>
        <w:rPr>
          <w:rStyle w:val="10"/>
          <w:color w:val="000000"/>
        </w:rPr>
        <w:t>  </w:t>
      </w:r>
    </w:p>
    <w:p w:rsidR="00184489" w:rsidRDefault="00184489">
      <w:pPr>
        <w:pStyle w:val="af7"/>
        <w:spacing w:before="0" w:after="0"/>
      </w:pPr>
    </w:p>
    <w:tbl>
      <w:tblPr>
        <w:tblW w:w="15737" w:type="dxa"/>
        <w:tblInd w:w="-320" w:type="dxa"/>
        <w:tblLayout w:type="fixed"/>
        <w:tblLook w:val="0000"/>
      </w:tblPr>
      <w:tblGrid>
        <w:gridCol w:w="591"/>
        <w:gridCol w:w="2105"/>
        <w:gridCol w:w="1134"/>
        <w:gridCol w:w="1134"/>
        <w:gridCol w:w="851"/>
        <w:gridCol w:w="709"/>
        <w:gridCol w:w="708"/>
        <w:gridCol w:w="709"/>
        <w:gridCol w:w="709"/>
        <w:gridCol w:w="709"/>
        <w:gridCol w:w="708"/>
        <w:gridCol w:w="1134"/>
        <w:gridCol w:w="2552"/>
        <w:gridCol w:w="1984"/>
      </w:tblGrid>
      <w:tr w:rsidR="00D41A42" w:rsidTr="00D41A42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№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Наименование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r>
              <w:t>основных мероприятий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 w:rsidP="000C751E">
            <w:pPr>
              <w:pStyle w:val="af7"/>
              <w:snapToGrid w:val="0"/>
              <w:spacing w:before="0" w:after="0"/>
              <w:jc w:val="center"/>
            </w:pPr>
            <w:r>
              <w:t>Планируемые финансовые затраты из районного бюджета (тыс.рублей)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A42" w:rsidRDefault="00D41A42" w:rsidP="000C751E">
            <w:pPr>
              <w:pStyle w:val="af7"/>
              <w:snapToGrid w:val="0"/>
              <w:spacing w:before="0" w:after="0"/>
              <w:jc w:val="center"/>
            </w:pPr>
            <w:r>
              <w:t>Сроки</w:t>
            </w:r>
          </w:p>
          <w:p w:rsidR="00D41A42" w:rsidRDefault="00D41A42" w:rsidP="000C751E">
            <w:pPr>
              <w:snapToGrid w:val="0"/>
              <w:jc w:val="center"/>
            </w:pPr>
            <w:r>
              <w:t>Проведения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Основные исполнители</w:t>
            </w:r>
          </w:p>
        </w:tc>
      </w:tr>
      <w:tr w:rsidR="00D41A42" w:rsidTr="00D41A42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</w:pPr>
            <w:r>
              <w:t>Всего</w:t>
            </w:r>
          </w:p>
          <w:p w:rsidR="00D41A42" w:rsidRDefault="00D41A42">
            <w:pPr>
              <w:pStyle w:val="afb"/>
            </w:pPr>
            <w:r>
              <w:t>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381102" w:rsidRDefault="00D41A42">
            <w:pPr>
              <w:pStyle w:val="af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381102">
              <w:rPr>
                <w:sz w:val="20"/>
                <w:szCs w:val="20"/>
              </w:rPr>
              <w:t>2018г.</w:t>
            </w:r>
          </w:p>
          <w:p w:rsidR="00D41A42" w:rsidRPr="00381102" w:rsidRDefault="00D41A42">
            <w:pPr>
              <w:pStyle w:val="af7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381102" w:rsidRDefault="00D41A42">
            <w:pPr>
              <w:pStyle w:val="af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381102">
              <w:rPr>
                <w:sz w:val="20"/>
                <w:szCs w:val="20"/>
              </w:rPr>
              <w:t>2019г.</w:t>
            </w:r>
          </w:p>
          <w:p w:rsidR="00D41A42" w:rsidRPr="00381102" w:rsidRDefault="00D41A42">
            <w:pPr>
              <w:pStyle w:val="af7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381102" w:rsidRDefault="00D41A42">
            <w:pPr>
              <w:pStyle w:val="af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D41A42" w:rsidRPr="00381102" w:rsidRDefault="00D41A42">
            <w:pPr>
              <w:pStyle w:val="af7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381102" w:rsidRDefault="00D41A4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381102" w:rsidRDefault="00D41A4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Pr="00381102" w:rsidRDefault="00D41A4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381102" w:rsidRDefault="00D41A4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D41A42" w:rsidRDefault="00D41A42" w:rsidP="00381102">
            <w:pPr>
              <w:snapToGrid w:val="0"/>
              <w:rPr>
                <w:sz w:val="20"/>
                <w:szCs w:val="20"/>
              </w:rPr>
            </w:pPr>
            <w:r w:rsidRPr="00D41A42">
              <w:rPr>
                <w:sz w:val="20"/>
                <w:szCs w:val="20"/>
              </w:rPr>
              <w:t>2025г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381102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D41A42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</w:t>
            </w:r>
          </w:p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вовлечения молодежи в активную общественную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5B4F36">
            <w:pPr>
              <w:pStyle w:val="af7"/>
              <w:snapToGrid w:val="0"/>
              <w:spacing w:before="0" w:after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653,414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0C751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BD5364">
            <w:pPr>
              <w:pStyle w:val="af7"/>
              <w:snapToGrid w:val="0"/>
              <w:spacing w:before="0" w:after="0"/>
              <w:jc w:val="center"/>
            </w:pPr>
            <w:r>
              <w:t>106,0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80,0</w:t>
            </w:r>
          </w:p>
          <w:p w:rsidR="00D41A42" w:rsidRDefault="00D41A42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5B4F36">
            <w:pPr>
              <w:pStyle w:val="af7"/>
              <w:snapToGrid w:val="0"/>
              <w:spacing w:before="0" w:after="0"/>
              <w:jc w:val="center"/>
            </w:pPr>
            <w:r>
              <w:t>110</w:t>
            </w:r>
            <w:r w:rsidR="00D41A42">
              <w:t>,0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30</w:t>
            </w:r>
            <w:r w:rsidR="00D41A42">
              <w:rPr>
                <w:rFonts w:eastAsia="HiddenHorzOCR" w:cs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70</w:t>
            </w:r>
            <w:r w:rsidR="00D41A42">
              <w:rPr>
                <w:rFonts w:eastAsia="HiddenHorzOCR" w:cs="Arial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</w:pPr>
            <w:r>
              <w:t>70</w:t>
            </w:r>
            <w:r w:rsidR="00D41A4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увеличится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 с 25,5% в 2018 году до 31% к 2024 году;</w:t>
            </w:r>
          </w:p>
          <w:p w:rsidR="00D41A42" w:rsidRDefault="00D41A42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 - увеличится удельный вес численности молодых людей в возрасте 14-30 лет, вовлеченных в проекты и программы в сфере поддержки талантливой </w:t>
            </w:r>
            <w:r>
              <w:rPr>
                <w:rFonts w:eastAsia="HiddenHorzOCR" w:cs="Arial"/>
              </w:rPr>
              <w:lastRenderedPageBreak/>
              <w:t xml:space="preserve">молодежи, реализуемые органами местного самоуправления, 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23,7% в 2018 году  до 26,0% к 2024 году;</w:t>
            </w:r>
          </w:p>
          <w:p w:rsidR="00D41A42" w:rsidRDefault="00D41A42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14,2% в 2018 году до 18,0% к 2024 году;</w:t>
            </w:r>
          </w:p>
          <w:p w:rsidR="00D41A42" w:rsidRDefault="00D41A42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увеличится 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</w:rPr>
              <w:t xml:space="preserve">участвующих в  проектах и программах по работе </w:t>
            </w:r>
            <w:r>
              <w:rPr>
                <w:rFonts w:cs="Arial"/>
                <w:bCs/>
                <w:iCs/>
                <w:color w:val="000000"/>
              </w:rPr>
              <w:lastRenderedPageBreak/>
              <w:t xml:space="preserve">с молодежью, оказавшейся в трудной жизненной ситуации, </w:t>
            </w:r>
            <w:r>
              <w:rPr>
                <w:rFonts w:eastAsia="HiddenHorzOCR" w:cs="Arial"/>
              </w:rPr>
              <w:t xml:space="preserve">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 с 22,2% в 2018 году до 23,4% к 2024 году;</w:t>
            </w:r>
          </w:p>
          <w:p w:rsidR="00D41A42" w:rsidRDefault="00D41A42" w:rsidP="008F2830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- увеличится удельный вес 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>в возрасте от 14 до 30 лет с 1,5% в 2018 году  «-« в 2024 году</w:t>
            </w:r>
            <w:r>
              <w:rPr>
                <w:rFonts w:cs="Arial"/>
                <w:bCs/>
                <w:iCs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 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D41A42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 xml:space="preserve">-социально-экономическая поддержка молодежи и молодых </w:t>
            </w:r>
            <w:proofErr w:type="spellStart"/>
            <w:r>
              <w:t>семьй</w:t>
            </w:r>
            <w:proofErr w:type="spellEnd"/>
            <w:r>
              <w:t>, содействие 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 xml:space="preserve">- увеличится удельный вес </w:t>
            </w:r>
          </w:p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</w:t>
            </w:r>
            <w:r>
              <w:rPr>
                <w:rFonts w:cs="Arial"/>
                <w:color w:val="000000"/>
              </w:rPr>
              <w:lastRenderedPageBreak/>
              <w:t xml:space="preserve">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>в возрасте от 14 до 30 лет с 1,5% в 2018 году  «-« в 2024 году</w:t>
            </w:r>
            <w:r>
              <w:rPr>
                <w:rFonts w:cs="Arial"/>
                <w:bCs/>
                <w:iCs/>
                <w:color w:val="000000"/>
              </w:rPr>
              <w:t>.</w:t>
            </w:r>
          </w:p>
          <w:p w:rsidR="00D41A42" w:rsidRDefault="00D41A42">
            <w:pPr>
              <w:autoSpaceDE w:val="0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 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D41A42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>-профилактика асоциальных явлений в молодежной среде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rStyle w:val="a4"/>
              </w:rPr>
            </w:pPr>
            <w:r>
              <w:rPr>
                <w:rStyle w:val="a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t>в течении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564694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увеличится 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>
              <w:rPr>
                <w:rFonts w:eastAsia="HiddenHorzOCR" w:cs="Arial"/>
              </w:rPr>
              <w:t xml:space="preserve">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 с 22,2% в 2018 году до 23,4% к 2024 году;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t xml:space="preserve"> 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D41A42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 xml:space="preserve">- создание условий для вовлечения молодежи в общественную деятельность, </w:t>
            </w:r>
            <w:r>
              <w:lastRenderedPageBreak/>
              <w:t xml:space="preserve">поддержка талантливой молодежи, </w:t>
            </w:r>
            <w:proofErr w:type="spellStart"/>
            <w:r>
              <w:t>Кординация</w:t>
            </w:r>
            <w:proofErr w:type="spellEnd"/>
            <w:r>
              <w:t xml:space="preserve"> деятельности детских и молодежных общественных объединений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5B4F36" w:rsidP="00BD5364">
            <w:pPr>
              <w:pStyle w:val="af7"/>
              <w:snapToGrid w:val="0"/>
              <w:spacing w:before="0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644,914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93,914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 xml:space="preserve">106,0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BF6F16">
            <w:pPr>
              <w:pStyle w:val="af7"/>
              <w:snapToGrid w:val="0"/>
              <w:spacing w:before="0" w:after="0"/>
              <w:jc w:val="center"/>
            </w:pPr>
            <w:r>
              <w:t>11</w:t>
            </w:r>
            <w:r w:rsidR="00D41A42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3</w:t>
            </w:r>
            <w:r w:rsidR="00D41A42">
              <w:rPr>
                <w:rFonts w:eastAsia="HiddenHorzOCR" w:cs="Arial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70</w:t>
            </w:r>
            <w:r w:rsidR="00D41A42">
              <w:rPr>
                <w:rFonts w:eastAsia="HiddenHorzOCR" w:cs="Arial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5B4F36" w:rsidP="00C14424">
            <w:pPr>
              <w:pStyle w:val="af7"/>
              <w:snapToGrid w:val="0"/>
              <w:spacing w:before="0" w:after="0"/>
              <w:jc w:val="center"/>
            </w:pPr>
            <w:r>
              <w:t>70</w:t>
            </w:r>
            <w:r w:rsidR="00D41A4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C14424">
            <w:pPr>
              <w:pStyle w:val="af7"/>
              <w:snapToGrid w:val="0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увеличится удельный вес численности молодых людей в возрасте 14-30 лет, вовлеченных в проекты и программы </w:t>
            </w:r>
            <w:r>
              <w:rPr>
                <w:rFonts w:eastAsia="HiddenHorzOCR" w:cs="Arial"/>
              </w:rPr>
              <w:lastRenderedPageBreak/>
              <w:t xml:space="preserve">в сфере поддержки талантливой молодежи, реализуемые органами местного самоуправления, 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23,7% в 2018 году  до 26,0% к 2024 году;</w:t>
            </w:r>
          </w:p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увеличится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 с 25,5% в 2018 году до 31% к 2024 году</w:t>
            </w:r>
          </w:p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 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D41A42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</w:rPr>
              <w:t xml:space="preserve">- научное и информационное </w:t>
            </w:r>
            <w:r>
              <w:rPr>
                <w:rStyle w:val="10"/>
                <w:color w:val="000000"/>
              </w:rPr>
              <w:lastRenderedPageBreak/>
              <w:t>обеспечение молодежной политики. Подготовка кадров для работы с молодежью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C14424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C14424">
            <w:pPr>
              <w:pStyle w:val="af7"/>
              <w:snapToGrid w:val="0"/>
              <w:spacing w:before="0" w:after="0"/>
              <w:jc w:val="center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lastRenderedPageBreak/>
              <w:t xml:space="preserve">Будет способствовать созданию </w:t>
            </w:r>
            <w:r>
              <w:lastRenderedPageBreak/>
              <w:t>необходимых условий для повышения эффективности государственной молодежной политики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 Администрация </w:t>
            </w:r>
            <w:proofErr w:type="spellStart"/>
            <w:r>
              <w:t>Черемисиновско</w:t>
            </w:r>
            <w:r>
              <w:lastRenderedPageBreak/>
              <w:t>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D41A42"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lastRenderedPageBreak/>
              <w:t>2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5B4F36">
            <w:pPr>
              <w:pStyle w:val="af7"/>
              <w:snapToGri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B4F36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19,0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30,0</w:t>
            </w:r>
          </w:p>
          <w:p w:rsidR="00D41A42" w:rsidRDefault="00D41A42">
            <w:pPr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45,0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>3</w:t>
            </w:r>
            <w:r w:rsidR="00D41A42">
              <w:rPr>
                <w:rFonts w:eastAsia="HiddenHorzOCR" w:cs="Arial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5B4F36">
            <w:pPr>
              <w:autoSpaceDE w:val="0"/>
              <w:snapToGrid w:val="0"/>
              <w:jc w:val="both"/>
            </w:pPr>
            <w:r>
              <w:t>30</w:t>
            </w:r>
            <w:r w:rsidR="00D41A42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564694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 увеличится </w:t>
            </w:r>
            <w:r>
              <w:rPr>
                <w:rFonts w:cs="Arial"/>
                <w:bCs/>
                <w:iCs/>
                <w:color w:val="000000"/>
              </w:rPr>
              <w:t>удельный вес</w:t>
            </w:r>
            <w:r>
              <w:rPr>
                <w:rFonts w:eastAsia="HiddenHorzOCR" w:cs="Arial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rFonts w:cs="Arial"/>
                <w:bCs/>
              </w:rPr>
              <w:t xml:space="preserve">в деятельности патриотических объединений, клубов, центров, </w:t>
            </w:r>
            <w:r>
              <w:rPr>
                <w:rFonts w:eastAsia="HiddenHorzOCR" w:cs="Arial"/>
              </w:rPr>
              <w:t xml:space="preserve">в общем количестве молодежи 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12,1% в 2018 году до 12,8% в 2024 году;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</w:t>
            </w:r>
          </w:p>
        </w:tc>
      </w:tr>
      <w:tr w:rsidR="00D41A42" w:rsidTr="00D41A42"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направленных на вовлечение молодежи в предпринимательскую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C14424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C14424">
            <w:pPr>
              <w:pStyle w:val="af7"/>
              <w:snapToGrid w:val="0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8F2830">
            <w:pPr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- увеличится удельный вес 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lastRenderedPageBreak/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>в возрасте от 14 до 30 лет с 1,5% в 2018 году  «-« % в 2024 году</w:t>
            </w:r>
            <w:r>
              <w:rPr>
                <w:rFonts w:cs="Arial"/>
                <w:bCs/>
                <w:iCs/>
                <w:color w:val="000000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</w:t>
            </w:r>
          </w:p>
        </w:tc>
      </w:tr>
      <w:tr w:rsidR="00D41A42" w:rsidTr="00D41A4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3746E3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3746E3">
            <w:pPr>
              <w:pStyle w:val="af7"/>
              <w:snapToGrid w:val="0"/>
              <w:spacing w:before="0" w:after="0"/>
              <w:jc w:val="center"/>
            </w:pPr>
            <w: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BF6F16" w:rsidP="00222557">
            <w:pPr>
              <w:pStyle w:val="af7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943,414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3746E3">
            <w:pPr>
              <w:pStyle w:val="af7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158,414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544720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0C6290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222557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Pr="00545212" w:rsidRDefault="00D41A42" w:rsidP="00BF6F16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6F16">
              <w:rPr>
                <w:b/>
              </w:rPr>
              <w:t>7</w:t>
            </w:r>
            <w:r>
              <w:rPr>
                <w:b/>
              </w:rPr>
              <w:t>0</w:t>
            </w:r>
            <w:r w:rsidRPr="00545212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A42" w:rsidRPr="00222557" w:rsidRDefault="00BF6F16" w:rsidP="003746E3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41A42">
              <w:rPr>
                <w:b/>
              </w:rPr>
              <w:t>0</w:t>
            </w:r>
            <w:r w:rsidR="00D41A42" w:rsidRPr="0022255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BF6F16" w:rsidP="003746E3">
            <w:pPr>
              <w:pStyle w:val="af7"/>
              <w:snapToGrid w:val="0"/>
              <w:spacing w:before="0" w:after="0"/>
              <w:jc w:val="center"/>
            </w:pPr>
            <w:r>
              <w:t>100</w:t>
            </w:r>
            <w:r w:rsidR="00D41A42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BF6F16" w:rsidP="003746E3">
            <w:pPr>
              <w:pStyle w:val="af7"/>
              <w:snapToGrid w:val="0"/>
              <w:spacing w:before="0" w:after="0"/>
              <w:jc w:val="center"/>
            </w:pPr>
            <w:r>
              <w:t>100</w:t>
            </w:r>
            <w:r w:rsidR="00D41A4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3746E3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3746E3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42" w:rsidRDefault="00D41A42" w:rsidP="003746E3">
            <w:pPr>
              <w:pStyle w:val="af7"/>
              <w:snapToGrid w:val="0"/>
              <w:spacing w:before="0" w:after="0"/>
              <w:jc w:val="center"/>
            </w:pPr>
          </w:p>
        </w:tc>
      </w:tr>
    </w:tbl>
    <w:p w:rsidR="00184489" w:rsidRDefault="00184489">
      <w:pPr>
        <w:sectPr w:rsidR="0018448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76" w:right="1134" w:bottom="1418" w:left="1134" w:header="720" w:footer="720" w:gutter="0"/>
          <w:pgNumType w:start="1"/>
          <w:cols w:space="720"/>
          <w:docGrid w:linePitch="360"/>
        </w:sectPr>
      </w:pPr>
    </w:p>
    <w:p w:rsidR="00184489" w:rsidRDefault="00184489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184489" w:rsidRDefault="001844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Подпрограммы 2 «Реализация муниципальной политики в сфере физической культуры и спорта»</w:t>
      </w:r>
    </w:p>
    <w:p w:rsidR="00184489" w:rsidRDefault="0018448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941" w:type="dxa"/>
        <w:tblLayout w:type="fixed"/>
        <w:tblLook w:val="0000"/>
      </w:tblPr>
      <w:tblGrid>
        <w:gridCol w:w="4286"/>
        <w:gridCol w:w="6696"/>
        <w:gridCol w:w="125"/>
      </w:tblGrid>
      <w:tr w:rsidR="00184489">
        <w:tc>
          <w:tcPr>
            <w:tcW w:w="4286" w:type="dxa"/>
            <w:shd w:val="clear" w:color="auto" w:fill="auto"/>
          </w:tcPr>
          <w:p w:rsidR="00184489" w:rsidRDefault="00184489">
            <w:pPr>
              <w:snapToGrid w:val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2"/>
            <w:shd w:val="clear" w:color="auto" w:fill="auto"/>
          </w:tcPr>
          <w:p w:rsidR="00184489" w:rsidRDefault="00184489">
            <w:pPr>
              <w:pStyle w:val="320"/>
              <w:snapToGrid w:val="0"/>
              <w:ind w:left="0" w:right="318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Cs w:val="28"/>
              </w:rPr>
              <w:t xml:space="preserve">- </w:t>
            </w:r>
            <w:r>
              <w:rPr>
                <w:rStyle w:val="10"/>
                <w:sz w:val="28"/>
                <w:szCs w:val="28"/>
              </w:rPr>
              <w:t>Подпрограмма «Реализация муниципальной политики в сфере физической культуры и спорта» (далее Подпрограмма).</w:t>
            </w: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Курской области «Развитие физической культуры и спорта в Курской области»</w:t>
            </w:r>
          </w:p>
          <w:p w:rsidR="00184489" w:rsidRDefault="00184489">
            <w:pPr>
              <w:ind w:right="318"/>
              <w:jc w:val="both"/>
              <w:rPr>
                <w:caps/>
                <w:sz w:val="28"/>
              </w:rPr>
            </w:pP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</w:p>
        </w:tc>
      </w:tr>
      <w:tr w:rsidR="00184489">
        <w:trPr>
          <w:trHeight w:val="1537"/>
        </w:trPr>
        <w:tc>
          <w:tcPr>
            <w:tcW w:w="4286" w:type="dxa"/>
            <w:shd w:val="clear" w:color="auto" w:fill="auto"/>
          </w:tcPr>
          <w:p w:rsidR="00184489" w:rsidRDefault="00184489">
            <w:pPr>
              <w:snapToGrid w:val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21" w:type="dxa"/>
            <w:gridSpan w:val="2"/>
            <w:shd w:val="clear" w:color="auto" w:fill="auto"/>
          </w:tcPr>
          <w:p w:rsidR="00184489" w:rsidRDefault="00184489">
            <w:pPr>
              <w:snapToGrid w:val="0"/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Администрация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 района Курской области</w:t>
            </w:r>
          </w:p>
          <w:p w:rsidR="00184489" w:rsidRDefault="00184489">
            <w:pPr>
              <w:ind w:right="318"/>
              <w:rPr>
                <w:sz w:val="28"/>
                <w:szCs w:val="28"/>
              </w:rPr>
            </w:pPr>
          </w:p>
          <w:p w:rsidR="00184489" w:rsidRDefault="00184489">
            <w:pPr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Администрация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  района Курской области</w:t>
            </w:r>
          </w:p>
        </w:tc>
      </w:tr>
      <w:tr w:rsidR="00184489">
        <w:tblPrEx>
          <w:tblCellMar>
            <w:left w:w="0" w:type="dxa"/>
            <w:right w:w="0" w:type="dxa"/>
          </w:tblCellMar>
        </w:tblPrEx>
        <w:tc>
          <w:tcPr>
            <w:tcW w:w="4286" w:type="dxa"/>
            <w:shd w:val="clear" w:color="auto" w:fill="auto"/>
          </w:tcPr>
          <w:p w:rsidR="00184489" w:rsidRDefault="00184489">
            <w:pPr>
              <w:snapToGrid w:val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696" w:type="dxa"/>
            <w:shd w:val="clear" w:color="auto" w:fill="auto"/>
          </w:tcPr>
          <w:p w:rsidR="00184489" w:rsidRDefault="001844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184489" w:rsidRDefault="0018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 района Курской области и подведомственные ему образовательные учреждения.</w:t>
            </w:r>
          </w:p>
        </w:tc>
        <w:tc>
          <w:tcPr>
            <w:tcW w:w="125" w:type="dxa"/>
            <w:shd w:val="clear" w:color="auto" w:fill="auto"/>
          </w:tcPr>
          <w:p w:rsidR="00184489" w:rsidRDefault="00184489">
            <w:pPr>
              <w:snapToGrid w:val="0"/>
              <w:rPr>
                <w:sz w:val="28"/>
                <w:szCs w:val="28"/>
              </w:rPr>
            </w:pPr>
          </w:p>
        </w:tc>
      </w:tr>
      <w:tr w:rsidR="00184489">
        <w:tblPrEx>
          <w:tblCellMar>
            <w:left w:w="0" w:type="dxa"/>
            <w:right w:w="0" w:type="dxa"/>
          </w:tblCellMar>
        </w:tblPrEx>
        <w:tc>
          <w:tcPr>
            <w:tcW w:w="4286" w:type="dxa"/>
            <w:shd w:val="clear" w:color="auto" w:fill="auto"/>
          </w:tcPr>
          <w:p w:rsidR="00184489" w:rsidRDefault="00184489">
            <w:pPr>
              <w:snapToGrid w:val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32"/>
                <w:szCs w:val="32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2"/>
                <w:szCs w:val="22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14"/>
                <w:szCs w:val="14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E31833" w:rsidRDefault="00E31833">
            <w:pPr>
              <w:ind w:right="-288"/>
              <w:rPr>
                <w:sz w:val="28"/>
                <w:szCs w:val="28"/>
              </w:rPr>
            </w:pPr>
          </w:p>
          <w:p w:rsidR="00E31833" w:rsidRDefault="00E31833">
            <w:pPr>
              <w:ind w:right="-288"/>
              <w:rPr>
                <w:sz w:val="28"/>
                <w:szCs w:val="28"/>
              </w:rPr>
            </w:pPr>
          </w:p>
          <w:p w:rsidR="00E31833" w:rsidRDefault="00E31833">
            <w:pPr>
              <w:ind w:right="-288"/>
              <w:rPr>
                <w:sz w:val="28"/>
                <w:szCs w:val="28"/>
              </w:rPr>
            </w:pPr>
          </w:p>
          <w:p w:rsidR="00E31833" w:rsidRDefault="00E31833">
            <w:pPr>
              <w:ind w:right="-288"/>
              <w:rPr>
                <w:sz w:val="28"/>
                <w:szCs w:val="28"/>
              </w:rPr>
            </w:pPr>
          </w:p>
          <w:p w:rsidR="00E31833" w:rsidRDefault="00E31833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  <w:p w:rsidR="00003C2D" w:rsidRDefault="00003C2D">
            <w:pPr>
              <w:ind w:right="-288"/>
              <w:rPr>
                <w:sz w:val="28"/>
                <w:szCs w:val="28"/>
              </w:rPr>
            </w:pPr>
          </w:p>
          <w:p w:rsidR="00184489" w:rsidRDefault="00184489" w:rsidP="00E31833">
            <w:pPr>
              <w:ind w:right="-28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Пречень</w:t>
            </w:r>
            <w:proofErr w:type="spellEnd"/>
            <w:r>
              <w:rPr>
                <w:sz w:val="28"/>
                <w:szCs w:val="28"/>
              </w:rPr>
              <w:t xml:space="preserve"> основных мероприятий Подпрограммы</w:t>
            </w:r>
          </w:p>
        </w:tc>
        <w:tc>
          <w:tcPr>
            <w:tcW w:w="6696" w:type="dxa"/>
            <w:shd w:val="clear" w:color="auto" w:fill="auto"/>
          </w:tcPr>
          <w:p w:rsidR="00184489" w:rsidRDefault="003B4992">
            <w:pPr>
              <w:numPr>
                <w:ilvl w:val="0"/>
                <w:numId w:val="7"/>
              </w:numPr>
              <w:snapToGrid w:val="0"/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условий для укрепления здоровья путем развития инфраструктуры  спорта, популяризации массового спорта, приобщение различных слоев общества   к регулярным  занятиям  физической культурой и спортом</w:t>
            </w:r>
          </w:p>
          <w:p w:rsidR="00184489" w:rsidRDefault="00184489">
            <w:pPr>
              <w:numPr>
                <w:ilvl w:val="0"/>
                <w:numId w:val="7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потребности в занятиях физической культурой и спортом у различных групп населения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района, приобщение к здоровому образу жизни;</w:t>
            </w:r>
          </w:p>
          <w:p w:rsidR="00184489" w:rsidRDefault="00184489">
            <w:pPr>
              <w:numPr>
                <w:ilvl w:val="0"/>
                <w:numId w:val="7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подготовленности спортсменов высокого класса, позволяющего им достойно выступать на соревнованиях</w:t>
            </w:r>
          </w:p>
          <w:p w:rsidR="00184489" w:rsidRDefault="00184489">
            <w:pPr>
              <w:snapToGrid w:val="0"/>
              <w:rPr>
                <w:sz w:val="28"/>
                <w:szCs w:val="28"/>
              </w:rPr>
            </w:pP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- повышение интереса населения к занятиям физической культурой  и спортом; </w:t>
            </w: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- создание условий  для    физкультурно-спортивной и оздоровительной работы с различными категориями и группами населения; </w:t>
            </w: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- укрепление материально-технической базы физической культуры и спорта в </w:t>
            </w:r>
            <w:proofErr w:type="spellStart"/>
            <w:r>
              <w:rPr>
                <w:rStyle w:val="10"/>
                <w:sz w:val="28"/>
                <w:szCs w:val="28"/>
              </w:rPr>
              <w:t>Черемисиновском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 районе; </w:t>
            </w: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- развитие массового спорта;</w:t>
            </w: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- поэтапное внедрение Всероссийского </w:t>
            </w:r>
            <w:proofErr w:type="spellStart"/>
            <w:r>
              <w:rPr>
                <w:rStyle w:val="10"/>
                <w:sz w:val="28"/>
                <w:szCs w:val="28"/>
              </w:rPr>
              <w:t>физ</w:t>
            </w:r>
            <w:proofErr w:type="spellEnd"/>
            <w:r>
              <w:rPr>
                <w:rStyle w:val="10"/>
                <w:sz w:val="28"/>
                <w:szCs w:val="28"/>
              </w:rPr>
              <w:t>-</w:t>
            </w:r>
          </w:p>
          <w:p w:rsidR="00184489" w:rsidRDefault="0018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культурно-спортивного комплекса "Готов к труду и </w:t>
            </w:r>
            <w:r>
              <w:rPr>
                <w:sz w:val="28"/>
                <w:szCs w:val="28"/>
              </w:rPr>
              <w:lastRenderedPageBreak/>
              <w:t>обороне" (ГТО)</w:t>
            </w: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- развитие инфраструктуры для занятий массовым спортом, как в образовательных учреждениях, так и по месту жительства; </w:t>
            </w:r>
          </w:p>
          <w:p w:rsidR="00184489" w:rsidRDefault="00184489">
            <w:pPr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широкое освещение соревнований;</w:t>
            </w:r>
          </w:p>
          <w:p w:rsidR="00184489" w:rsidRDefault="0018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и ремонт спортивных объектов на основе долевого финансирования за счет средств областного и местного бюджетов;</w:t>
            </w: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подготовки и переподготовки кадров, повышение профессионального уровня и квалификации специалистов, работающих в отрасли;</w:t>
            </w:r>
          </w:p>
          <w:p w:rsidR="00184489" w:rsidRDefault="00184489">
            <w:pPr>
              <w:numPr>
                <w:ilvl w:val="0"/>
                <w:numId w:val="13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физкультурно-спортивных мероприятий</w:t>
            </w: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жителей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области, систематически занимающихся физической культурой и спортом по месту работы , в общей численности населения занятых в экономике;</w:t>
            </w:r>
          </w:p>
          <w:p w:rsidR="00184489" w:rsidRDefault="00184489">
            <w:pPr>
              <w:tabs>
                <w:tab w:val="left" w:pos="1050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ConsPlusCell"/>
              <w:tabs>
                <w:tab w:val="left" w:pos="1050"/>
              </w:tabs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rFonts w:eastAsia="Times New Roman" w:cs="Arial"/>
                <w:sz w:val="28"/>
                <w:szCs w:val="2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184489" w:rsidRDefault="00184489">
            <w:pPr>
              <w:spacing w:after="8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- доля обучающихся и  студентов,  систематически занимающихся физической культурой и спортом, в общей численности данной категории населения;</w:t>
            </w:r>
          </w:p>
          <w:p w:rsidR="00184489" w:rsidRDefault="00184489">
            <w:pPr>
              <w:pStyle w:val="ConsPlusCell"/>
              <w:tabs>
                <w:tab w:val="left" w:pos="1050"/>
              </w:tabs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 - доля лиц,  занимающихся в специализированных спортивных учреждениях, в общей численности детей 6-15 лет;</w:t>
            </w:r>
          </w:p>
          <w:p w:rsidR="00184489" w:rsidRDefault="00184489">
            <w:pPr>
              <w:numPr>
                <w:ilvl w:val="0"/>
                <w:numId w:val="14"/>
              </w:numPr>
              <w:tabs>
                <w:tab w:val="left" w:pos="567"/>
              </w:tabs>
              <w:snapToGrid w:val="0"/>
              <w:ind w:left="0" w:right="318" w:firstLine="0"/>
              <w:jc w:val="both"/>
              <w:rPr>
                <w:sz w:val="29"/>
                <w:szCs w:val="28"/>
              </w:rPr>
            </w:pPr>
            <w:r>
              <w:rPr>
                <w:sz w:val="29"/>
                <w:szCs w:val="28"/>
              </w:rPr>
              <w:t xml:space="preserve">доля жителей </w:t>
            </w:r>
            <w:proofErr w:type="spellStart"/>
            <w:r>
              <w:rPr>
                <w:sz w:val="29"/>
                <w:szCs w:val="28"/>
              </w:rPr>
              <w:t>Черемисиновского</w:t>
            </w:r>
            <w:proofErr w:type="spellEnd"/>
            <w:r>
              <w:rPr>
                <w:sz w:val="29"/>
                <w:szCs w:val="28"/>
              </w:rPr>
              <w:t xml:space="preserve"> района, выполнивших нормативы Всероссийского физкультурно-спортивного комплекса "Готов к труду и обороне" (ГТО), в общей численности населения </w:t>
            </w:r>
            <w:proofErr w:type="spellStart"/>
            <w:r>
              <w:rPr>
                <w:sz w:val="29"/>
                <w:szCs w:val="28"/>
              </w:rPr>
              <w:t>Черемисиновского</w:t>
            </w:r>
            <w:proofErr w:type="spellEnd"/>
            <w:r>
              <w:rPr>
                <w:sz w:val="29"/>
                <w:szCs w:val="28"/>
              </w:rPr>
              <w:t xml:space="preserve"> района Курской области, принявшего участие в сдаче нормативов Всероссийского физкультурно-спортивного комплекса "Готов к труду и обороне" (ГТО)</w:t>
            </w:r>
          </w:p>
          <w:p w:rsidR="00184489" w:rsidRDefault="00184489">
            <w:pPr>
              <w:numPr>
                <w:ilvl w:val="0"/>
                <w:numId w:val="14"/>
              </w:numPr>
              <w:tabs>
                <w:tab w:val="left" w:pos="567"/>
              </w:tabs>
              <w:snapToGrid w:val="0"/>
              <w:ind w:left="0" w:right="318" w:firstLine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numPr>
                <w:ilvl w:val="0"/>
                <w:numId w:val="15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202</w:t>
            </w:r>
            <w:r w:rsidR="00E318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</w:p>
          <w:p w:rsidR="00E31833" w:rsidRDefault="00E31833">
            <w:pPr>
              <w:ind w:right="318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numPr>
                <w:ilvl w:val="0"/>
                <w:numId w:val="8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мероприятий;</w:t>
            </w:r>
          </w:p>
          <w:p w:rsidR="00184489" w:rsidRDefault="00184489">
            <w:pPr>
              <w:numPr>
                <w:ilvl w:val="0"/>
                <w:numId w:val="8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поэтапному внедрению Всероссийского физкультурно-спортивного комплекса «Готов к труду и обороне (ГТО)»</w:t>
            </w:r>
          </w:p>
          <w:p w:rsidR="00184489" w:rsidRDefault="00184489">
            <w:pPr>
              <w:numPr>
                <w:ilvl w:val="0"/>
                <w:numId w:val="8"/>
              </w:numPr>
              <w:ind w:left="0" w:right="3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подготовки спортсменов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области, материально-техническое обеспечение спортивных сборных  команд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области.</w:t>
            </w: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</w:p>
        </w:tc>
        <w:tc>
          <w:tcPr>
            <w:tcW w:w="125" w:type="dxa"/>
            <w:shd w:val="clear" w:color="auto" w:fill="auto"/>
          </w:tcPr>
          <w:p w:rsidR="00184489" w:rsidRDefault="00184489">
            <w:pPr>
              <w:snapToGrid w:val="0"/>
              <w:rPr>
                <w:sz w:val="28"/>
                <w:szCs w:val="28"/>
              </w:rPr>
            </w:pPr>
          </w:p>
        </w:tc>
      </w:tr>
      <w:tr w:rsidR="00184489">
        <w:tc>
          <w:tcPr>
            <w:tcW w:w="4286" w:type="dxa"/>
            <w:shd w:val="clear" w:color="auto" w:fill="auto"/>
          </w:tcPr>
          <w:p w:rsidR="00184489" w:rsidRDefault="00184489">
            <w:pPr>
              <w:snapToGrid w:val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Подпрограммы</w:t>
            </w:r>
          </w:p>
          <w:p w:rsidR="00184489" w:rsidRDefault="00184489">
            <w:pPr>
              <w:ind w:right="-288"/>
              <w:rPr>
                <w:sz w:val="28"/>
                <w:szCs w:val="28"/>
              </w:rPr>
            </w:pPr>
          </w:p>
        </w:tc>
        <w:tc>
          <w:tcPr>
            <w:tcW w:w="6821" w:type="dxa"/>
            <w:gridSpan w:val="2"/>
            <w:shd w:val="clear" w:color="auto" w:fill="auto"/>
          </w:tcPr>
          <w:p w:rsidR="00184489" w:rsidRDefault="00184489">
            <w:pPr>
              <w:snapToGri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 района Курской области</w:t>
            </w:r>
          </w:p>
        </w:tc>
      </w:tr>
      <w:tr w:rsidR="00184489">
        <w:tc>
          <w:tcPr>
            <w:tcW w:w="4286" w:type="dxa"/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21" w:type="dxa"/>
            <w:gridSpan w:val="2"/>
            <w:shd w:val="clear" w:color="auto" w:fill="auto"/>
          </w:tcPr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  Общий объем бюджетных ассигнований для реализации подпрограммы 2 «Реализация муниципальной политики в сфере физической культуры и спорта»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с 2018 по 202</w:t>
            </w:r>
            <w:r w:rsidR="00E31833">
              <w:rPr>
                <w:rStyle w:val="10"/>
                <w:sz w:val="28"/>
                <w:szCs w:val="28"/>
              </w:rPr>
              <w:t>4</w:t>
            </w:r>
            <w:r>
              <w:rPr>
                <w:rStyle w:val="10"/>
                <w:sz w:val="28"/>
                <w:szCs w:val="28"/>
              </w:rPr>
              <w:t xml:space="preserve"> гг. составляет </w:t>
            </w:r>
            <w:r w:rsidR="005B4F36">
              <w:rPr>
                <w:rStyle w:val="10"/>
                <w:sz w:val="28"/>
                <w:szCs w:val="28"/>
              </w:rPr>
              <w:t>2097</w:t>
            </w:r>
            <w:r w:rsidR="007736FF">
              <w:rPr>
                <w:rStyle w:val="10"/>
                <w:sz w:val="28"/>
                <w:szCs w:val="28"/>
              </w:rPr>
              <w:t>,0</w:t>
            </w:r>
            <w:r>
              <w:rPr>
                <w:rStyle w:val="10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тыс. руб., в том числе за счет средств муниципального района «</w:t>
            </w:r>
            <w:proofErr w:type="spellStart"/>
            <w:r>
              <w:rPr>
                <w:rStyle w:val="10"/>
                <w:sz w:val="28"/>
                <w:szCs w:val="28"/>
              </w:rPr>
              <w:t>Черемисиновский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район» Курской области- в том числе по годам: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2018 г. – 300</w:t>
            </w:r>
            <w:r>
              <w:rPr>
                <w:rStyle w:val="10"/>
                <w:color w:val="000000"/>
                <w:sz w:val="28"/>
                <w:szCs w:val="28"/>
              </w:rPr>
              <w:t>,0</w:t>
            </w:r>
            <w:r>
              <w:rPr>
                <w:rStyle w:val="10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>тыс. руб. 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– </w:t>
            </w:r>
            <w:r w:rsidR="00E31833">
              <w:rPr>
                <w:sz w:val="28"/>
                <w:szCs w:val="28"/>
              </w:rPr>
              <w:t>2</w:t>
            </w:r>
            <w:r w:rsidR="00544720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,0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– </w:t>
            </w:r>
            <w:r w:rsidR="00802F81">
              <w:rPr>
                <w:sz w:val="28"/>
                <w:szCs w:val="28"/>
              </w:rPr>
              <w:t>22</w:t>
            </w:r>
            <w:r w:rsidR="005447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руб.;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– </w:t>
            </w:r>
            <w:r w:rsidR="00513E1D">
              <w:rPr>
                <w:sz w:val="28"/>
                <w:szCs w:val="28"/>
              </w:rPr>
              <w:t>4</w:t>
            </w:r>
            <w:r w:rsidR="00A901E8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,0 тыс. руб.</w:t>
            </w:r>
          </w:p>
          <w:p w:rsidR="00E31833" w:rsidRDefault="00E31833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– </w:t>
            </w:r>
            <w:r w:rsidR="00B22230">
              <w:rPr>
                <w:sz w:val="28"/>
                <w:szCs w:val="28"/>
              </w:rPr>
              <w:t>430</w:t>
            </w:r>
            <w:r>
              <w:rPr>
                <w:sz w:val="28"/>
                <w:szCs w:val="28"/>
              </w:rPr>
              <w:t>,0 тыс. руб</w:t>
            </w:r>
            <w:r w:rsidR="00B22230">
              <w:rPr>
                <w:sz w:val="28"/>
                <w:szCs w:val="28"/>
              </w:rPr>
              <w:t>.</w:t>
            </w:r>
          </w:p>
          <w:p w:rsidR="00E31833" w:rsidRDefault="00E31833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– </w:t>
            </w:r>
            <w:r w:rsidR="0047754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 тыс. руб</w:t>
            </w:r>
            <w:r w:rsidR="00B22230">
              <w:rPr>
                <w:sz w:val="28"/>
                <w:szCs w:val="28"/>
              </w:rPr>
              <w:t>.</w:t>
            </w:r>
          </w:p>
          <w:p w:rsidR="00E31833" w:rsidRDefault="00E31833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2024г. – </w:t>
            </w:r>
            <w:r w:rsidR="0047754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 тыс. руб</w:t>
            </w:r>
            <w:r w:rsidR="00B22230">
              <w:rPr>
                <w:sz w:val="28"/>
                <w:szCs w:val="28"/>
              </w:rPr>
              <w:t>.</w:t>
            </w:r>
          </w:p>
          <w:p w:rsidR="00D41A42" w:rsidRDefault="00D41A42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47754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 тыс. руб.</w:t>
            </w:r>
          </w:p>
          <w:p w:rsidR="00184489" w:rsidRDefault="00184489">
            <w:pPr>
              <w:pStyle w:val="af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84489">
        <w:tc>
          <w:tcPr>
            <w:tcW w:w="4286" w:type="dxa"/>
            <w:shd w:val="clear" w:color="auto" w:fill="auto"/>
          </w:tcPr>
          <w:p w:rsidR="00184489" w:rsidRDefault="00184489">
            <w:pPr>
              <w:snapToGrid w:val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821" w:type="dxa"/>
            <w:gridSpan w:val="2"/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eastAsia="HiddenHorzOCR" w:cs="Arial"/>
                <w:sz w:val="28"/>
                <w:szCs w:val="28"/>
              </w:rPr>
              <w:t xml:space="preserve">Реализация Подпрограммы 2 будет способствовать </w:t>
            </w:r>
            <w:r>
              <w:rPr>
                <w:rFonts w:cs="Arial"/>
                <w:sz w:val="28"/>
                <w:szCs w:val="28"/>
              </w:rPr>
              <w:t xml:space="preserve">устойчивому развитию физической культуры и массового спорта в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Черемисиновском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 районе Курской области, что приведет к росту количественных показателей, позитивным изменениям в сфере физической культуры и массового спорта,  развитию сети спортивных сооружений, доступной для различных категорий и групп населения.</w:t>
            </w:r>
          </w:p>
          <w:p w:rsidR="00184489" w:rsidRDefault="00184489">
            <w:pPr>
              <w:tabs>
                <w:tab w:val="left" w:pos="567"/>
              </w:tabs>
              <w:autoSpaceDE w:val="0"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В результате реализации Подпрограммы 2 будет:</w:t>
            </w:r>
          </w:p>
          <w:p w:rsidR="00184489" w:rsidRDefault="0018448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увеличена доля  работающих жителей  </w:t>
            </w:r>
            <w:proofErr w:type="spellStart"/>
            <w:r>
              <w:rPr>
                <w:rFonts w:cs="Arial"/>
                <w:sz w:val="28"/>
                <w:szCs w:val="28"/>
              </w:rPr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 района Курской области, систематически занимающихся физической культурой и спортом, в общей численности населения </w:t>
            </w:r>
            <w:proofErr w:type="spellStart"/>
            <w:r>
              <w:rPr>
                <w:rFonts w:cs="Arial"/>
                <w:sz w:val="28"/>
                <w:szCs w:val="28"/>
              </w:rPr>
              <w:lastRenderedPageBreak/>
              <w:t>Черемисиновского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района Курской области, занятого в экономике, до  </w:t>
            </w:r>
            <w:r w:rsidR="00564694">
              <w:rPr>
                <w:rFonts w:cs="Arial"/>
                <w:sz w:val="28"/>
                <w:szCs w:val="28"/>
              </w:rPr>
              <w:t>41,0</w:t>
            </w:r>
            <w:r>
              <w:rPr>
                <w:rFonts w:cs="Arial"/>
                <w:sz w:val="28"/>
                <w:szCs w:val="28"/>
              </w:rPr>
              <w:t xml:space="preserve">% </w:t>
            </w:r>
          </w:p>
          <w:p w:rsidR="00184489" w:rsidRDefault="00184489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 до </w:t>
            </w:r>
            <w:r w:rsidR="00564694">
              <w:rPr>
                <w:rFonts w:cs="Arial"/>
                <w:sz w:val="28"/>
                <w:szCs w:val="28"/>
              </w:rPr>
              <w:t>28,5</w:t>
            </w:r>
            <w:r>
              <w:rPr>
                <w:rFonts w:cs="Arial"/>
                <w:sz w:val="28"/>
                <w:szCs w:val="28"/>
              </w:rPr>
              <w:t xml:space="preserve"> %;</w:t>
            </w:r>
          </w:p>
          <w:p w:rsidR="00184489" w:rsidRDefault="00184489">
            <w:pPr>
              <w:snapToGrid w:val="0"/>
              <w:ind w:right="318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увеличена доля лиц,  занимающихся в специализированных спортивных учреждениях, в общей численности детей 6-15 лет до </w:t>
            </w:r>
            <w:r w:rsidR="00564694">
              <w:rPr>
                <w:rFonts w:cs="Arial"/>
                <w:sz w:val="28"/>
                <w:szCs w:val="28"/>
              </w:rPr>
              <w:t>19,0</w:t>
            </w:r>
            <w:r>
              <w:rPr>
                <w:rFonts w:cs="Arial"/>
                <w:sz w:val="28"/>
                <w:szCs w:val="28"/>
              </w:rPr>
              <w:t>%;</w:t>
            </w:r>
          </w:p>
          <w:p w:rsidR="00184489" w:rsidRDefault="00184489">
            <w:pPr>
              <w:ind w:right="318"/>
              <w:jc w:val="both"/>
              <w:rPr>
                <w:sz w:val="29"/>
              </w:rPr>
            </w:pPr>
            <w:r>
              <w:rPr>
                <w:sz w:val="29"/>
                <w:szCs w:val="28"/>
              </w:rPr>
              <w:t xml:space="preserve"> - увеличение количества граждан района, выполнивших </w:t>
            </w:r>
            <w:r>
              <w:rPr>
                <w:sz w:val="29"/>
              </w:rPr>
              <w:t xml:space="preserve">нормативы Всероссийского физкультурно-спортивного комплекса "Готов к труду и обороне" (ГТО), в общей численности населения </w:t>
            </w:r>
            <w:proofErr w:type="spellStart"/>
            <w:r>
              <w:rPr>
                <w:sz w:val="29"/>
              </w:rPr>
              <w:t>Черемисиновского</w:t>
            </w:r>
            <w:proofErr w:type="spellEnd"/>
            <w:r>
              <w:rPr>
                <w:sz w:val="29"/>
              </w:rPr>
              <w:t xml:space="preserve"> района Курской области, принявшего участие в сдаче нормативов Всероссийского физкультурно-спортивного комплекса "Готов к труду и обороне" (ГТО) до 45%</w:t>
            </w:r>
          </w:p>
          <w:p w:rsidR="00184489" w:rsidRDefault="00184489">
            <w:pPr>
              <w:ind w:right="318"/>
              <w:jc w:val="both"/>
              <w:rPr>
                <w:sz w:val="28"/>
                <w:szCs w:val="28"/>
              </w:rPr>
            </w:pPr>
          </w:p>
        </w:tc>
      </w:tr>
    </w:tbl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pStyle w:val="afd"/>
        <w:ind w:left="0" w:firstLine="900"/>
        <w:jc w:val="center"/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проблемы.</w:t>
      </w:r>
    </w:p>
    <w:p w:rsidR="00184489" w:rsidRDefault="00184489">
      <w:pPr>
        <w:ind w:firstLine="709"/>
        <w:jc w:val="both"/>
        <w:rPr>
          <w:b/>
          <w:sz w:val="28"/>
          <w:szCs w:val="28"/>
        </w:rPr>
      </w:pP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 доказала, что здоровье человека на 10 -15% зависит от деятельности учреждений  здравоохранения, на 15-20% - от генетических факторов, на 20-25% - от состояния окружающей среды и на 5-55% - от условий и образа жизни людей, неотъемлемой составной частью которого является физическая культура и спорт. Основное назначение физической культуры и спорта – укрепление здоровья человека, повышение физических и функциональных возможностей его организма, обеспечение здорового отдыха, повышение трудового потенциала.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развития общества резко снизилась двигательная активность людей, выросли психологические, информационные нагрузки. Увеличилось число учащихся и студентов, отнесенных по состоянию здоровья к специальной медицинской группе, а ведь только здоровая молодежь сможет обеспечить социально-экономическое развитие района.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трудности сегодня  испытывают физкультурно-оздоровительные и спортивные объединения в работе по развитию физической культуры и спорта среди населения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 района. Не удовлетворяются возросшие потребности населения в занятиях физической культурой и спортом по месту жительства.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Негативные демографические процессы (высокий уровень смертности, старение населения), слабая подготовка подрастающего поколения, не позволяющая ему выдерживать нагрузки в процессе учебы, трудовой деятельности, службы в армии. В целом требуют коренных преобразований во всех компонентах физкультурно-массового движения и спорта,  повышение доступности и качества занятий, услуг в сфере физической культуры и спорта, укрепления материально-технического и кадрового обеспечения, нет достаточного финансирования. Достижение поставленных задач возможно в рамках реализации целевой программы.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будет способствовать решению этих проблем  в </w:t>
      </w:r>
      <w:proofErr w:type="spellStart"/>
      <w:r>
        <w:rPr>
          <w:sz w:val="28"/>
          <w:szCs w:val="28"/>
        </w:rPr>
        <w:t>Черемисиновском</w:t>
      </w:r>
      <w:proofErr w:type="spellEnd"/>
      <w:r>
        <w:rPr>
          <w:sz w:val="28"/>
          <w:szCs w:val="28"/>
        </w:rPr>
        <w:t xml:space="preserve"> районе, охватив весь жизненный цикл человека. Она также предусматривает информационно-пропагандистскую работу по формированию привлекательного имиджа спорта и здорового образа жизни.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цель,  задачи  и сроки реализации Подпрограммы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 Подпрограммы являются: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 для укрепления здоровья населения путем инфраструктуры спорта, популяризации массового спорта и приобщение различных слоев населения  к регулярным занятиям физической культуры и спортом;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реализации конституционного права граждан на занятие физической культурой  и спортом;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-формирование потребности в занятиях физической культурой и спортом у различных групп населения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района, приобщение к здоровому образу жизни;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уровня подготовленности спортсменов высокого класса, позволяющего им достойно выступать на соревнованиях.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- повышение интереса населения к занятиям физической культурой  и спортом; 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- создание условий  для    физкультурно-спортивной и оздоровительной работы с различными категориями и группами населения; 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- укрепление материально-технической базы физической культуры и спорта в </w:t>
      </w:r>
      <w:proofErr w:type="spellStart"/>
      <w:r>
        <w:rPr>
          <w:rStyle w:val="10"/>
          <w:sz w:val="28"/>
          <w:szCs w:val="28"/>
        </w:rPr>
        <w:t>Черемисиновском</w:t>
      </w:r>
      <w:proofErr w:type="spellEnd"/>
      <w:r>
        <w:rPr>
          <w:rStyle w:val="10"/>
          <w:sz w:val="28"/>
          <w:szCs w:val="28"/>
        </w:rPr>
        <w:t xml:space="preserve">  районе; 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- поэтапное внедрение Всероссийского физкультурно-спортивного комплекса "Готов к труду и обороне" (ГТО)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- развитие массового спорта;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- развитие инфраструктуры для занятий массовым спортом, как в образовательных учреждениях, так и по месту жительства; </w:t>
      </w:r>
    </w:p>
    <w:p w:rsidR="00184489" w:rsidRDefault="00184489">
      <w:pPr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широкое освещение соревнований;</w:t>
      </w:r>
    </w:p>
    <w:p w:rsidR="00184489" w:rsidRDefault="00184489">
      <w:pPr>
        <w:rPr>
          <w:sz w:val="28"/>
          <w:szCs w:val="28"/>
        </w:rPr>
      </w:pPr>
      <w:r>
        <w:rPr>
          <w:sz w:val="28"/>
          <w:szCs w:val="28"/>
        </w:rPr>
        <w:t>- реконструкция и ремонт спортивных объектов на основе долевого финансирования за счет средств областного и местного бюджетов;</w:t>
      </w:r>
    </w:p>
    <w:p w:rsidR="00184489" w:rsidRDefault="00184489">
      <w:pPr>
        <w:ind w:right="318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подготовки и переподготовки кадров, повышение профессионального уровня и квалификации специалистов, работающих в отрасли;</w:t>
      </w:r>
    </w:p>
    <w:p w:rsidR="00184489" w:rsidRDefault="00184489">
      <w:pPr>
        <w:ind w:right="31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физкультурно-спортивных мероприятий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будет реализовываться в 2018-202</w:t>
      </w:r>
      <w:r w:rsidR="00D41A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годах.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подпрограммных мероприятий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предусматривает систему мер по следующим направлениям:  </w:t>
      </w:r>
    </w:p>
    <w:p w:rsidR="00184489" w:rsidRDefault="001844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информационное освещение физической культуры и спорта;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пропаганда развития физической культуры и спорта;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совершенствование физкультурно-спортивной инфраструктуры;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поддержка и развитие детско-юношеского и массового спорта;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организация и проведение физкультурно-спортивных и спортивных мероприятий.</w:t>
      </w:r>
    </w:p>
    <w:p w:rsidR="00184489" w:rsidRDefault="00184489">
      <w:pPr>
        <w:ind w:firstLine="3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Мероприятия по поэтапному внедрению Всероссийского физкультурно-спортивного комплекса «Готов к труду и обороне (ГТО)» </w:t>
      </w:r>
    </w:p>
    <w:p w:rsidR="00184489" w:rsidRDefault="001844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3)  Обеспечение подготовки спортсменов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области, материально-техническое обеспечение спортивных сборных команд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сборных команд района в областных и межрегиональных соревнованиях по видам спорта;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сборных команд района спортивной формой и инвентарем;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выплата денежного вознаграждения спортсменам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призерам областных и межрегиональных соревнований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приведен в приложении к настоящей Подпрограмме.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Основание ресурсного обеспечения Подпрограммы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отражает комплексный подход в планировании и реализации мероприятий в сфере физической культуры и спорта.</w:t>
      </w:r>
    </w:p>
    <w:p w:rsidR="00184489" w:rsidRDefault="00184489">
      <w:pPr>
        <w:pStyle w:val="af7"/>
        <w:spacing w:before="0"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Общий объем финансирования Подпрограммы за весь период составит  </w:t>
      </w:r>
      <w:r w:rsidR="00477543">
        <w:rPr>
          <w:rStyle w:val="10"/>
          <w:sz w:val="28"/>
          <w:szCs w:val="28"/>
        </w:rPr>
        <w:t>2097</w:t>
      </w:r>
      <w:r w:rsidR="00544720">
        <w:rPr>
          <w:rStyle w:val="10"/>
          <w:sz w:val="28"/>
          <w:szCs w:val="28"/>
        </w:rPr>
        <w:t>,0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тыс. рублей,</w:t>
      </w:r>
      <w:r>
        <w:rPr>
          <w:rStyle w:val="10"/>
          <w:szCs w:val="28"/>
        </w:rPr>
        <w:t xml:space="preserve"> </w:t>
      </w:r>
      <w:r>
        <w:rPr>
          <w:rStyle w:val="10"/>
          <w:sz w:val="28"/>
          <w:szCs w:val="28"/>
        </w:rPr>
        <w:t>в том числе за счет бюджетных затрат: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ind w:firstLine="709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2018 год  – 300,</w:t>
      </w:r>
      <w:r>
        <w:rPr>
          <w:rStyle w:val="10"/>
          <w:color w:val="000000"/>
          <w:sz w:val="28"/>
          <w:szCs w:val="28"/>
        </w:rPr>
        <w:t>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тыс. руб.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--  </w:t>
      </w:r>
      <w:r w:rsidR="00544720">
        <w:rPr>
          <w:sz w:val="28"/>
          <w:szCs w:val="28"/>
        </w:rPr>
        <w:t>232</w:t>
      </w:r>
      <w:r>
        <w:rPr>
          <w:sz w:val="28"/>
          <w:szCs w:val="28"/>
        </w:rPr>
        <w:t>,0 тыс. руб.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 – </w:t>
      </w:r>
      <w:r w:rsidR="00802F81">
        <w:rPr>
          <w:sz w:val="28"/>
          <w:szCs w:val="28"/>
        </w:rPr>
        <w:t>22</w:t>
      </w:r>
      <w:r w:rsidR="00544720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 – </w:t>
      </w:r>
      <w:r w:rsidR="00513E1D">
        <w:rPr>
          <w:sz w:val="28"/>
          <w:szCs w:val="28"/>
        </w:rPr>
        <w:t>4</w:t>
      </w:r>
      <w:r w:rsidR="00A901E8">
        <w:rPr>
          <w:sz w:val="28"/>
          <w:szCs w:val="28"/>
        </w:rPr>
        <w:t>65</w:t>
      </w:r>
      <w:r>
        <w:rPr>
          <w:sz w:val="28"/>
          <w:szCs w:val="28"/>
        </w:rPr>
        <w:t>,0 тыс. руб.</w:t>
      </w:r>
    </w:p>
    <w:p w:rsidR="00E31833" w:rsidRDefault="00E31833" w:rsidP="00E31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 – </w:t>
      </w:r>
      <w:r w:rsidR="00B22230">
        <w:rPr>
          <w:sz w:val="28"/>
          <w:szCs w:val="28"/>
        </w:rPr>
        <w:t>43</w:t>
      </w:r>
      <w:r w:rsidR="008C73D9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E31833" w:rsidRDefault="00E31833" w:rsidP="00E31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 – </w:t>
      </w:r>
      <w:r w:rsidR="00477543">
        <w:rPr>
          <w:sz w:val="28"/>
          <w:szCs w:val="28"/>
        </w:rPr>
        <w:t>50</w:t>
      </w:r>
      <w:r>
        <w:rPr>
          <w:sz w:val="28"/>
          <w:szCs w:val="28"/>
        </w:rPr>
        <w:t>,0 тыс. руб.</w:t>
      </w:r>
    </w:p>
    <w:p w:rsidR="00E31833" w:rsidRDefault="00E31833" w:rsidP="00E31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 – </w:t>
      </w:r>
      <w:r w:rsidR="00477543">
        <w:rPr>
          <w:sz w:val="28"/>
          <w:szCs w:val="28"/>
        </w:rPr>
        <w:t>200</w:t>
      </w:r>
      <w:r>
        <w:rPr>
          <w:sz w:val="28"/>
          <w:szCs w:val="28"/>
        </w:rPr>
        <w:t>,0 тыс. руб.</w:t>
      </w:r>
    </w:p>
    <w:p w:rsidR="00E31833" w:rsidRDefault="00D41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77543">
        <w:rPr>
          <w:sz w:val="28"/>
          <w:szCs w:val="28"/>
        </w:rPr>
        <w:t>200</w:t>
      </w:r>
      <w:r>
        <w:rPr>
          <w:sz w:val="28"/>
          <w:szCs w:val="28"/>
        </w:rPr>
        <w:t>,00 тыс. руб.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с учетом выделяемых на реализацию Подпрограммы финансовых средств ежегодно уточняет целевые показатели и затраты по Подпрограммным мероприятиям, обеспечивает подготовку и представление в Представительное Собрание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предложений по финансированию мероприятий Подпрограммы в очередном финансовом году.</w:t>
      </w:r>
    </w:p>
    <w:p w:rsidR="00184489" w:rsidRDefault="00184489">
      <w:pPr>
        <w:ind w:firstLine="709"/>
        <w:jc w:val="both"/>
        <w:rPr>
          <w:sz w:val="28"/>
          <w:szCs w:val="28"/>
        </w:rPr>
      </w:pPr>
    </w:p>
    <w:p w:rsidR="00184489" w:rsidRDefault="00184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Механизм реализации Подпрограммы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Подпрограммы предусматривает ежегодное формирование рабочих  документов (планов, смет, на исполнение Подпрограммных мероприятий), заключение Администрацией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договоров (контрактов) в установленном порядке.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эффективности реализации Подпрограммы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результатом реализации Подпрограммы станет рост числа граждан, занимающихся физической культурой и спортом, изменение отношения граждан к своему здоровью.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Совокупность программных мероприятий при ее полной реализации позволит существенным образом повысить интерес детей, подростков, молодежи и взрослых к занятиям физической культурой и спортом,  увеличивать  ежегодно число занимающихся на 2%. Увеличение количества занимающихся  позволит сэкономить средства, затрачиваемые сегодня на лечение заболеваний. Социально ориентированная физкультурно-спортивная работа среди учащихся, юных спортсменов, направленная на профилактику асоциального поведения, позволит предотвратить процесс вовлечения в преступную деятельность молодежи (до 10-15%).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применение физкультурно-оздоровительных технологий в программных мероприятиях позволит повысить эффективность процесса физической реабилитации и социальной адаптации инвалидов (до 20%).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 позволит достичь следующих результатов: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-укрепить материально-техническую базу;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-привлечь внебюджетные средства в систему физической культуры и спорта;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-повысить квалификацию работников отрасли;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-сформировать систему мониторинга уровня физической подготовленности и физического развития различных категорий и групп населения;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-создать условия для достижения спортсменами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высоких спортивных результатов на соревнованиях разных уровней.</w:t>
      </w:r>
    </w:p>
    <w:p w:rsidR="00184489" w:rsidRDefault="00184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 экономический эффект от реализации Подпрограммы значительно превзойдет прямые затраты на проведение мероприятий настоящей Подпрограммы.</w:t>
      </w:r>
    </w:p>
    <w:p w:rsidR="00184489" w:rsidRDefault="00184489">
      <w:pPr>
        <w:jc w:val="both"/>
        <w:rPr>
          <w:sz w:val="28"/>
          <w:szCs w:val="28"/>
        </w:rPr>
      </w:pPr>
    </w:p>
    <w:p w:rsidR="00184489" w:rsidRDefault="001844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 Контроль за ходом реализации Подпрограммы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по  молодежной политике и спорту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осуществляет организацию, межведомственную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района, информацию о выполнении мероприятий, согласно приложению.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Подпрограммы предусматривает формирование ежегодно рабочих документов: планов, смет на исполнение программных мероприятий, заключение 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с исполнителями договоров в установленном порядке.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Администрация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предоставляет в комитет физической культуре и спорту Курской области отчет о ходе выполнения </w:t>
      </w:r>
      <w:r>
        <w:rPr>
          <w:color w:val="000000"/>
          <w:sz w:val="28"/>
          <w:szCs w:val="28"/>
        </w:rPr>
        <w:lastRenderedPageBreak/>
        <w:t>мероприятий Подпрограммы и эффективности использования финансовых средств. Комитет по физической культуре и спорту  Курской области направляет информацию в правительство Курской области, Правительство Курской области направляет соответствующую информацию Губернатору Курской области и в Курскую областную Думу.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работы ежегодно публикуются в средствах массовой информации.</w:t>
      </w: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А С П О Р Т </w:t>
      </w: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 3 «Оздоровление и отдых детей»</w:t>
      </w:r>
    </w:p>
    <w:p w:rsidR="00184489" w:rsidRDefault="00184489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283"/>
        <w:gridCol w:w="6379"/>
      </w:tblGrid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pStyle w:val="1"/>
              <w:widowControl w:val="0"/>
              <w:tabs>
                <w:tab w:val="left" w:pos="0"/>
              </w:tabs>
              <w:snapToGrid w:val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snapToGrid w:val="0"/>
            </w:pPr>
            <w: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«Оздоровление и отдыха детей»</w:t>
            </w:r>
          </w:p>
          <w:p w:rsidR="00184489" w:rsidRDefault="0018448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Курской области  «Повышение эффективности развития молодежной политики, создание благоприятных условий для развития туризма и развитие   системы оздоровления и отдыха детей в Курской области;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  <w:p w:rsidR="00184489" w:rsidRDefault="001844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84489" w:rsidRDefault="0018448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района Курской области</w:t>
            </w:r>
          </w:p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rPr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Черемисиновского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района Курской области</w:t>
            </w:r>
          </w:p>
          <w:p w:rsidR="00184489" w:rsidRDefault="00184489">
            <w:pPr>
              <w:widowControl w:val="0"/>
              <w:rPr>
                <w:sz w:val="28"/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a0"/>
              <w:widowControl w:val="0"/>
              <w:snapToGrid w:val="0"/>
              <w:ind w:left="-7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pStyle w:val="a0"/>
              <w:widowControl w:val="0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целью Подпрограммы является создание условий, направленных на развитие системы оздоровления и отдыха детей </w:t>
            </w:r>
            <w:proofErr w:type="spellStart"/>
            <w:r>
              <w:rPr>
                <w:rFonts w:ascii="Times New Roman" w:hAnsi="Times New Roman"/>
                <w:szCs w:val="28"/>
              </w:rPr>
              <w:t>Черемисиновского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района Курской области.</w:t>
            </w:r>
          </w:p>
          <w:p w:rsidR="00184489" w:rsidRDefault="00184489">
            <w:pPr>
              <w:pStyle w:val="a0"/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Для достижения поставленной цели требуется решение следующих задач:</w:t>
            </w:r>
          </w:p>
          <w:p w:rsidR="00184489" w:rsidRDefault="00184489">
            <w:pPr>
              <w:tabs>
                <w:tab w:val="left" w:pos="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оздоровления и отдыха детей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области;</w:t>
            </w:r>
          </w:p>
          <w:p w:rsidR="00184489" w:rsidRDefault="00184489">
            <w:pPr>
              <w:tabs>
                <w:tab w:val="left" w:pos="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специализированных видов отдыха детей.</w:t>
            </w:r>
          </w:p>
          <w:p w:rsidR="00184489" w:rsidRDefault="0018448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и показатели Подпрограммы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autoSpaceDE w:val="0"/>
              <w:snapToGrid w:val="0"/>
              <w:spacing w:after="6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детей, оздоровленных в текущем году в загородных оздоровительных лагерях, в общей численности детей в возрасте от 7 до 18 лет;           </w:t>
            </w:r>
          </w:p>
          <w:p w:rsidR="00184489" w:rsidRDefault="00184489">
            <w:pPr>
              <w:autoSpaceDE w:val="0"/>
              <w:spacing w:after="6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детей, оздоровленных в текущем году в лагерях с дневным пребыванием, в общей численности детей в возрасте от 7 до 15 лет;</w:t>
            </w:r>
          </w:p>
          <w:p w:rsidR="00184489" w:rsidRDefault="00184489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snapToGrid w:val="0"/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доля оздоровленных детей, находящихся в трудной жизненной ситуации, от численности детей находящихся в трудной жизненной ситуации, подлежащих оздоровлению, в текущем году.</w:t>
            </w: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a0"/>
              <w:widowControl w:val="0"/>
              <w:snapToGrid w:val="0"/>
              <w:ind w:left="-7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 w:rsidP="00D41A42">
            <w:pPr>
              <w:pStyle w:val="a0"/>
              <w:widowControl w:val="0"/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реализацию Подпрограммы предполагается осуществить в один этап в течение 2018-202</w:t>
            </w:r>
            <w:r w:rsidR="00D41A42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 xml:space="preserve"> годов</w:t>
            </w: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</w:t>
            </w:r>
          </w:p>
          <w:p w:rsidR="00184489" w:rsidRDefault="001844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Подпрограммы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Подпрограммы предусматривается реализация следующих мероприятий:</w:t>
            </w:r>
          </w:p>
          <w:p w:rsidR="00184489" w:rsidRDefault="00184489">
            <w:pPr>
              <w:widowControl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Организация оздоровления и отдыха детей </w:t>
            </w:r>
            <w:proofErr w:type="spellStart"/>
            <w:r>
              <w:rPr>
                <w:b/>
                <w:bCs/>
                <w:sz w:val="28"/>
                <w:szCs w:val="28"/>
              </w:rPr>
              <w:t>Черемисиновского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Курской области.</w:t>
            </w:r>
          </w:p>
          <w:p w:rsidR="00184489" w:rsidRDefault="0018448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детей в каникулярное время: </w:t>
            </w:r>
          </w:p>
          <w:p w:rsidR="00184489" w:rsidRDefault="0018448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организация оздоровления и отдыха детей в загородных оздоровительных учреждениях  и лагерях с дневным пребыванием, расположенных на территории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</w:p>
          <w:p w:rsidR="00184489" w:rsidRDefault="001844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      </w:r>
          </w:p>
          <w:p w:rsidR="00184489" w:rsidRDefault="00184489">
            <w:pPr>
              <w:pStyle w:val="af7"/>
              <w:widowControl w:val="0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</w:t>
            </w:r>
            <w:proofErr w:type="spellStart"/>
            <w:r>
              <w:rPr>
                <w:sz w:val="28"/>
                <w:szCs w:val="28"/>
              </w:rPr>
              <w:t>малозатратных</w:t>
            </w:r>
            <w:proofErr w:type="spellEnd"/>
            <w:r>
              <w:rPr>
                <w:sz w:val="28"/>
                <w:szCs w:val="28"/>
              </w:rPr>
              <w:t xml:space="preserve"> форм детского отдыха</w:t>
            </w:r>
          </w:p>
          <w:p w:rsidR="00184489" w:rsidRDefault="0018448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</w:t>
            </w:r>
          </w:p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Подпрограммы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184489" w:rsidRDefault="00184489">
            <w:pPr>
              <w:pStyle w:val="4"/>
              <w:widowControl w:val="0"/>
              <w:tabs>
                <w:tab w:val="left" w:pos="0"/>
              </w:tabs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tabs>
                <w:tab w:val="left" w:pos="-2127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 w:rsidR="00184489" w:rsidRDefault="00184489">
            <w:pPr>
              <w:widowControl w:val="0"/>
              <w:tabs>
                <w:tab w:val="left" w:pos="-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184489" w:rsidRDefault="00184489">
            <w:pPr>
              <w:widowControl w:val="0"/>
              <w:tabs>
                <w:tab w:val="left" w:pos="-21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pStyle w:val="FR1"/>
              <w:suppressAutoHyphens w:val="0"/>
              <w:snapToGrid w:val="0"/>
              <w:ind w:left="-7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pStyle w:val="afc"/>
              <w:snapToGrid w:val="0"/>
              <w:spacing w:after="0" w:line="100" w:lineRule="atLeast"/>
              <w:ind w:firstLine="0"/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 xml:space="preserve">финансирование подпрограммы 3 осуществляется за счет средств муниципального и областного  бюджетов и составляет </w:t>
            </w:r>
            <w:r w:rsidR="00477543">
              <w:rPr>
                <w:rStyle w:val="10"/>
                <w:szCs w:val="28"/>
              </w:rPr>
              <w:t>6169,3278</w:t>
            </w:r>
            <w:r>
              <w:rPr>
                <w:rStyle w:val="10"/>
                <w:szCs w:val="28"/>
              </w:rPr>
              <w:t xml:space="preserve"> тыс. рублей, в том числе по годам: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 – 775,0188  тыс. руб. (бюджет муниципального района 500,1968 областной бюджет 274,822)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</w:t>
            </w:r>
            <w:r w:rsidR="00D069BA">
              <w:rPr>
                <w:sz w:val="28"/>
                <w:szCs w:val="28"/>
              </w:rPr>
              <w:t>763,677</w:t>
            </w:r>
            <w:r>
              <w:rPr>
                <w:sz w:val="28"/>
                <w:szCs w:val="28"/>
              </w:rPr>
              <w:t xml:space="preserve"> тыс. руб. (бюджет муниципального района 490,052, областной бюджет </w:t>
            </w:r>
            <w:r w:rsidR="00D069BA">
              <w:rPr>
                <w:sz w:val="28"/>
                <w:szCs w:val="28"/>
              </w:rPr>
              <w:t>273,625</w:t>
            </w:r>
            <w:r>
              <w:rPr>
                <w:sz w:val="28"/>
                <w:szCs w:val="28"/>
              </w:rPr>
              <w:t>)</w:t>
            </w:r>
          </w:p>
          <w:p w:rsidR="00184489" w:rsidRDefault="00184489">
            <w:pPr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2020 год  – </w:t>
            </w:r>
            <w:r w:rsidR="00544720">
              <w:rPr>
                <w:rStyle w:val="10"/>
                <w:sz w:val="28"/>
                <w:szCs w:val="28"/>
              </w:rPr>
              <w:t>813,960</w:t>
            </w:r>
            <w:r>
              <w:rPr>
                <w:rStyle w:val="10"/>
                <w:sz w:val="28"/>
                <w:szCs w:val="28"/>
              </w:rPr>
              <w:t xml:space="preserve"> тыс. руб.(бюджет муниципального района </w:t>
            </w:r>
            <w:r w:rsidR="00544720">
              <w:rPr>
                <w:rStyle w:val="10"/>
                <w:sz w:val="28"/>
                <w:szCs w:val="28"/>
              </w:rPr>
              <w:t>497,004</w:t>
            </w:r>
            <w:r>
              <w:rPr>
                <w:rStyle w:val="10"/>
                <w:sz w:val="28"/>
                <w:szCs w:val="28"/>
              </w:rPr>
              <w:t xml:space="preserve">, областной бюджет </w:t>
            </w:r>
            <w:r w:rsidR="00544720">
              <w:rPr>
                <w:rStyle w:val="10"/>
                <w:sz w:val="28"/>
                <w:szCs w:val="28"/>
              </w:rPr>
              <w:t>316,956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184489" w:rsidRDefault="00184489">
            <w:pPr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2021 год  – </w:t>
            </w:r>
            <w:r w:rsidR="00906276">
              <w:rPr>
                <w:rStyle w:val="10"/>
                <w:sz w:val="28"/>
                <w:szCs w:val="28"/>
              </w:rPr>
              <w:t>924,840</w:t>
            </w:r>
            <w:r>
              <w:rPr>
                <w:rStyle w:val="10"/>
                <w:sz w:val="28"/>
                <w:szCs w:val="28"/>
              </w:rPr>
              <w:t xml:space="preserve"> тыс. руб.(бюджет муниципального района </w:t>
            </w:r>
            <w:r w:rsidR="00906276">
              <w:rPr>
                <w:rStyle w:val="10"/>
                <w:sz w:val="28"/>
                <w:szCs w:val="28"/>
              </w:rPr>
              <w:t>564</w:t>
            </w:r>
            <w:r>
              <w:rPr>
                <w:rStyle w:val="10"/>
                <w:sz w:val="28"/>
                <w:szCs w:val="28"/>
              </w:rPr>
              <w:t>,</w:t>
            </w:r>
            <w:r w:rsidR="00906276">
              <w:rPr>
                <w:rStyle w:val="10"/>
                <w:sz w:val="28"/>
                <w:szCs w:val="28"/>
              </w:rPr>
              <w:t>152</w:t>
            </w:r>
            <w:r>
              <w:rPr>
                <w:rStyle w:val="10"/>
                <w:sz w:val="28"/>
                <w:szCs w:val="28"/>
              </w:rPr>
              <w:t xml:space="preserve"> областной бюджет 0,0)</w:t>
            </w:r>
          </w:p>
          <w:p w:rsidR="004777CE" w:rsidRDefault="004777CE" w:rsidP="004777CE">
            <w:pPr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2022 год  – </w:t>
            </w:r>
            <w:r w:rsidR="008C73D9">
              <w:rPr>
                <w:rStyle w:val="10"/>
                <w:sz w:val="28"/>
                <w:szCs w:val="28"/>
              </w:rPr>
              <w:t>1359</w:t>
            </w:r>
            <w:r w:rsidR="00544720">
              <w:rPr>
                <w:rStyle w:val="10"/>
                <w:sz w:val="28"/>
                <w:szCs w:val="28"/>
              </w:rPr>
              <w:t>,</w:t>
            </w:r>
            <w:r w:rsidR="00906276">
              <w:rPr>
                <w:rStyle w:val="10"/>
                <w:sz w:val="28"/>
                <w:szCs w:val="28"/>
              </w:rPr>
              <w:t>000</w:t>
            </w:r>
            <w:r>
              <w:rPr>
                <w:rStyle w:val="10"/>
                <w:sz w:val="28"/>
                <w:szCs w:val="28"/>
              </w:rPr>
              <w:t xml:space="preserve"> тыс. руб.(бюджет муниципального района </w:t>
            </w:r>
            <w:r w:rsidR="008C73D9">
              <w:rPr>
                <w:rStyle w:val="10"/>
                <w:sz w:val="28"/>
                <w:szCs w:val="28"/>
              </w:rPr>
              <w:t>828,990</w:t>
            </w:r>
            <w:r>
              <w:rPr>
                <w:rStyle w:val="10"/>
                <w:sz w:val="28"/>
                <w:szCs w:val="28"/>
              </w:rPr>
              <w:t xml:space="preserve">, областной бюджет </w:t>
            </w:r>
            <w:r w:rsidR="008C73D9">
              <w:rPr>
                <w:rStyle w:val="10"/>
                <w:sz w:val="28"/>
                <w:szCs w:val="28"/>
              </w:rPr>
              <w:t>530,010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4777CE" w:rsidRDefault="004777CE" w:rsidP="004777CE">
            <w:pPr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2023 год  – </w:t>
            </w:r>
            <w:r w:rsidR="00477543">
              <w:rPr>
                <w:rStyle w:val="10"/>
                <w:sz w:val="28"/>
                <w:szCs w:val="28"/>
              </w:rPr>
              <w:t>1532,832</w:t>
            </w:r>
            <w:r>
              <w:rPr>
                <w:rStyle w:val="10"/>
                <w:sz w:val="28"/>
                <w:szCs w:val="28"/>
              </w:rPr>
              <w:t xml:space="preserve"> тыс. руб.(бюджет муниципального района </w:t>
            </w:r>
            <w:r w:rsidR="00477543">
              <w:rPr>
                <w:rStyle w:val="10"/>
                <w:sz w:val="28"/>
                <w:szCs w:val="28"/>
              </w:rPr>
              <w:t>1011,669</w:t>
            </w:r>
            <w:r>
              <w:rPr>
                <w:rStyle w:val="10"/>
                <w:sz w:val="28"/>
                <w:szCs w:val="28"/>
              </w:rPr>
              <w:t xml:space="preserve">, областной бюджет </w:t>
            </w:r>
            <w:r w:rsidR="00477543">
              <w:rPr>
                <w:rStyle w:val="10"/>
                <w:sz w:val="28"/>
                <w:szCs w:val="28"/>
              </w:rPr>
              <w:t>521,163</w:t>
            </w:r>
            <w:r>
              <w:rPr>
                <w:rStyle w:val="10"/>
                <w:sz w:val="28"/>
                <w:szCs w:val="28"/>
              </w:rPr>
              <w:t>)</w:t>
            </w:r>
          </w:p>
          <w:p w:rsidR="004777CE" w:rsidRDefault="004777CE" w:rsidP="004777CE">
            <w:pPr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2024 год  – </w:t>
            </w:r>
            <w:r w:rsidR="00477543">
              <w:rPr>
                <w:rStyle w:val="10"/>
                <w:sz w:val="28"/>
                <w:szCs w:val="28"/>
              </w:rPr>
              <w:t>0,000</w:t>
            </w:r>
            <w:r>
              <w:rPr>
                <w:rStyle w:val="10"/>
                <w:sz w:val="28"/>
                <w:szCs w:val="28"/>
              </w:rPr>
              <w:t xml:space="preserve"> тыс. руб.(бюджет муниципального </w:t>
            </w:r>
            <w:r>
              <w:rPr>
                <w:rStyle w:val="10"/>
                <w:sz w:val="28"/>
                <w:szCs w:val="28"/>
              </w:rPr>
              <w:lastRenderedPageBreak/>
              <w:t xml:space="preserve">района </w:t>
            </w:r>
            <w:r w:rsidR="00477543">
              <w:rPr>
                <w:rStyle w:val="10"/>
                <w:sz w:val="28"/>
                <w:szCs w:val="28"/>
              </w:rPr>
              <w:t>0,000</w:t>
            </w:r>
            <w:r>
              <w:rPr>
                <w:rStyle w:val="10"/>
                <w:sz w:val="28"/>
                <w:szCs w:val="28"/>
              </w:rPr>
              <w:t>, областной бюджет 0,0)</w:t>
            </w:r>
          </w:p>
          <w:p w:rsidR="004777CE" w:rsidRDefault="00D41A42">
            <w:pPr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2025 год – 0,00 тыс. руб. </w:t>
            </w:r>
          </w:p>
          <w:p w:rsidR="00184489" w:rsidRDefault="00184489">
            <w:pPr>
              <w:pStyle w:val="afc"/>
              <w:spacing w:after="0" w:line="100" w:lineRule="atLeast"/>
              <w:ind w:firstLine="0"/>
              <w:rPr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</w:t>
            </w:r>
          </w:p>
          <w:p w:rsidR="00184489" w:rsidRDefault="001844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за исполнением Подпрограммы</w:t>
            </w:r>
          </w:p>
          <w:p w:rsidR="00184489" w:rsidRDefault="00184489">
            <w:pPr>
              <w:widowControl w:val="0"/>
              <w:tabs>
                <w:tab w:val="left" w:pos="-2127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контроль за реализацией Подпрограммы осуществляется Главой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184489" w:rsidRDefault="0018448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184489" w:rsidRDefault="00184489">
            <w:pPr>
              <w:pStyle w:val="FR1"/>
              <w:suppressAutoHyphens w:val="0"/>
              <w:snapToGrid w:val="0"/>
              <w:ind w:left="0"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84489">
        <w:tc>
          <w:tcPr>
            <w:tcW w:w="3120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</w:t>
            </w:r>
          </w:p>
          <w:p w:rsidR="00184489" w:rsidRDefault="001844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реализации</w:t>
            </w:r>
          </w:p>
          <w:p w:rsidR="00184489" w:rsidRDefault="001844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и показатели эффективности её реализации</w:t>
            </w:r>
          </w:p>
        </w:tc>
        <w:tc>
          <w:tcPr>
            <w:tcW w:w="283" w:type="dxa"/>
            <w:shd w:val="clear" w:color="auto" w:fill="auto"/>
          </w:tcPr>
          <w:p w:rsidR="00184489" w:rsidRDefault="00184489">
            <w:pPr>
              <w:widowControl w:val="0"/>
              <w:snapToGrid w:val="0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184489" w:rsidRDefault="00184489">
            <w:pPr>
              <w:autoSpaceDE w:val="0"/>
              <w:snapToGrid w:val="0"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>реализация мероприятий Подпрограммы повысит качество оздоровления и отдыха детей и удовлетворенность населения услугами по организации оздоровления и отдыха детей, что является значимым социальным результатом;</w:t>
            </w:r>
          </w:p>
          <w:p w:rsidR="00184489" w:rsidRDefault="00184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мероприятий по организации оздоровления и отдыха будет :</w:t>
            </w:r>
          </w:p>
          <w:p w:rsidR="00184489" w:rsidRDefault="00184489">
            <w:pPr>
              <w:pStyle w:val="af7"/>
              <w:widowControl w:val="0"/>
              <w:tabs>
                <w:tab w:val="left" w:pos="567"/>
              </w:tabs>
              <w:snapToGrid w:val="0"/>
              <w:spacing w:before="0" w:after="0"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8"/>
                <w:szCs w:val="28"/>
              </w:rPr>
              <w:t>сохранена доля детей, оздоровленных в текущем году в  загородных оздоровительных лагерях, в общей численности детей  в возрасте от 7 до 18 лет, не менее 3,0%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сохранена доля детей оздоровленных в текущем году в  лагерях с дневным пребыванием, в общей численности детей  в возрасте от 7 до 15 лет не менее 20%;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сохранена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году, 54%</w:t>
            </w:r>
          </w:p>
        </w:tc>
      </w:tr>
    </w:tbl>
    <w:p w:rsidR="00184489" w:rsidRDefault="00184489">
      <w:pPr>
        <w:widowControl w:val="0"/>
        <w:tabs>
          <w:tab w:val="left" w:pos="720"/>
        </w:tabs>
        <w:ind w:left="360"/>
        <w:jc w:val="center"/>
      </w:pPr>
    </w:p>
    <w:p w:rsidR="00184489" w:rsidRDefault="00184489">
      <w:pPr>
        <w:widowControl w:val="0"/>
        <w:tabs>
          <w:tab w:val="left" w:pos="720"/>
        </w:tabs>
        <w:ind w:left="360"/>
        <w:jc w:val="center"/>
        <w:rPr>
          <w:b/>
          <w:sz w:val="28"/>
          <w:szCs w:val="28"/>
        </w:rPr>
      </w:pPr>
    </w:p>
    <w:p w:rsidR="00184489" w:rsidRDefault="00184489">
      <w:pPr>
        <w:pageBreakBefore/>
        <w:widowControl w:val="0"/>
        <w:tabs>
          <w:tab w:val="left" w:pos="720"/>
        </w:tabs>
        <w:ind w:left="36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lastRenderedPageBreak/>
        <w:t>1. Характеристика проблемы, на решение которой направлена</w:t>
      </w:r>
    </w:p>
    <w:p w:rsidR="00184489" w:rsidRDefault="00184489">
      <w:pPr>
        <w:widowControl w:val="0"/>
        <w:tabs>
          <w:tab w:val="left" w:pos="72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184489" w:rsidRDefault="00184489">
      <w:pPr>
        <w:pStyle w:val="310"/>
        <w:widowControl w:val="0"/>
        <w:rPr>
          <w:rFonts w:ascii="Times New Roman" w:hAnsi="Times New Roman"/>
          <w:sz w:val="16"/>
          <w:szCs w:val="16"/>
        </w:rPr>
      </w:pP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особенно актуальным становится вопрос повышения качества оздоровления и отдыха детей и, соответственно, удовлетворенности населения услугами по организации оздоровления и отдыха детей, преимущественно в санаторно-курортных организациях и загородных оздоровительных лагерях.</w:t>
      </w: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оздоровления и отдыха детей  в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районе имеет ряд особенностей.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контроля.</w:t>
      </w: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создана система координации в сфере оздоровления и отдыха через работу межведомственной комиссии. Межведомственная комиссия является постоянно действующей.</w:t>
      </w: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субъектов Российской Федерации и органов местного самоуправления в сфере оздоровления и отдыха детей  определяются Федеральными законами "Об основных гарантиях прав ребенка в Российской Федерации",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указанных Федеральных законов Правительством Российской Федерации принят ряд нормативных правовых актов, регулирующих порядок и механизм использования средств федерального бюджета, а также определяющих основные задачи в сфере детского отдыха.</w:t>
      </w: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Черемисиновском</w:t>
      </w:r>
      <w:proofErr w:type="spellEnd"/>
      <w:r>
        <w:rPr>
          <w:sz w:val="28"/>
          <w:szCs w:val="28"/>
        </w:rPr>
        <w:t xml:space="preserve">  районе приняты нормативные правовые акты, предусматривающие финансирование мероприятий по организации оздоровления и отдыха детей.</w:t>
      </w:r>
    </w:p>
    <w:p w:rsidR="00184489" w:rsidRDefault="00184489">
      <w:pPr>
        <w:spacing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оздоровления и отдыха детей  в </w:t>
      </w:r>
      <w:proofErr w:type="spellStart"/>
      <w:r>
        <w:rPr>
          <w:sz w:val="28"/>
          <w:szCs w:val="28"/>
        </w:rPr>
        <w:t>Черемисиновском</w:t>
      </w:r>
      <w:proofErr w:type="spellEnd"/>
      <w:r>
        <w:rPr>
          <w:sz w:val="28"/>
          <w:szCs w:val="28"/>
        </w:rPr>
        <w:t xml:space="preserve"> районе Курской области осуществляется круглогодично.</w:t>
      </w:r>
    </w:p>
    <w:p w:rsidR="00184489" w:rsidRDefault="00184489">
      <w:pPr>
        <w:autoSpaceDE w:val="0"/>
        <w:spacing w:after="60"/>
        <w:rPr>
          <w:b/>
          <w:sz w:val="28"/>
          <w:szCs w:val="28"/>
        </w:rPr>
      </w:pPr>
    </w:p>
    <w:p w:rsidR="00184489" w:rsidRDefault="00184489">
      <w:pPr>
        <w:autoSpaceDE w:val="0"/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оздоровления и отдыха детей </w:t>
      </w:r>
      <w:proofErr w:type="spellStart"/>
      <w:r>
        <w:rPr>
          <w:b/>
          <w:sz w:val="28"/>
          <w:szCs w:val="28"/>
        </w:rPr>
        <w:t>Черемисиновского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сохранения и развития существующей системы детского оздоровления и отдыха, повышения удовлетворенности населения услугами по организации оздоровления и отдыха детей,  необходимо разработать и реализовать меры по организации оздоровления и отдыха детей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области, развитию специализированных видов отдыха, обеспечить нормативное правовое, кадровое и информационно-методическое сопровождение оздоровления и отдыха детей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Требуется совершенствование форм и содержания отдыха детей, оказания преимущественной поддержки в отдыхе и оздоровлении детям и подросткам, оказавшимся в трудной жизненной ситуации, а также развитие специализированных видов отдыха.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10 лет ежегодно регистрируется рост заболеваемости детей.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 детей и подростков. В этой связи дети и подростки в первоочередном порядке нуждаются в адресной государственной поддержке и предоставлении услуг по отдыху и оздоровлению.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случае развития ситуации, когда меры, направленные на развитие системы оздоровления и отдыха детей  в районе, не будут предприняты, уменьшится охват детей  организованными формами оздоровления и отдыха, а следовательно, снизится доля населения, удовлетворенного организацией оздоровления и отдыха детей.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184489" w:rsidRDefault="00184489">
      <w:pPr>
        <w:pStyle w:val="a0"/>
        <w:widowControl w:val="0"/>
        <w:rPr>
          <w:rFonts w:ascii="Times New Roman" w:hAnsi="Times New Roman"/>
        </w:rPr>
      </w:pPr>
    </w:p>
    <w:p w:rsidR="00184489" w:rsidRDefault="001844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 Подпрограммы, сроки и этапы реализации,</w:t>
      </w:r>
    </w:p>
    <w:p w:rsidR="00184489" w:rsidRDefault="001844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и показатели, характеризующие</w:t>
      </w:r>
    </w:p>
    <w:p w:rsidR="00184489" w:rsidRDefault="001844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реализации Подпрограммы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Подпрограммы является создание условий, направленных на развитие системы оздоровления и отдыха детей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района.</w:t>
      </w:r>
    </w:p>
    <w:p w:rsidR="00184489" w:rsidRDefault="001844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достижения этой цели необходимо решить следующие задачи:</w:t>
      </w:r>
    </w:p>
    <w:p w:rsidR="00184489" w:rsidRDefault="00184489">
      <w:pPr>
        <w:tabs>
          <w:tab w:val="left" w:pos="851"/>
        </w:tabs>
        <w:autoSpaceDE w:val="0"/>
        <w:spacing w:after="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оздоровления и отдыха детей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184489" w:rsidRDefault="00184489">
      <w:pPr>
        <w:tabs>
          <w:tab w:val="left" w:pos="851"/>
        </w:tabs>
        <w:autoSpaceDE w:val="0"/>
        <w:spacing w:after="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специализированных видов отдыха детей;</w:t>
      </w:r>
    </w:p>
    <w:p w:rsidR="00184489" w:rsidRDefault="00184489">
      <w:pPr>
        <w:widowControl w:val="0"/>
        <w:ind w:firstLine="709"/>
        <w:jc w:val="both"/>
        <w:rPr>
          <w:rStyle w:val="10"/>
          <w:sz w:val="28"/>
        </w:rPr>
      </w:pPr>
      <w:r>
        <w:rPr>
          <w:rStyle w:val="10"/>
          <w:sz w:val="28"/>
        </w:rPr>
        <w:t>Срок реализации Подпрограммы – 3 года. Ее выполнение будет осуществляться в один этап в течение 2018-202</w:t>
      </w:r>
      <w:r w:rsidR="00D41A42">
        <w:rPr>
          <w:rStyle w:val="10"/>
          <w:sz w:val="28"/>
        </w:rPr>
        <w:t>5</w:t>
      </w:r>
      <w:r>
        <w:rPr>
          <w:rStyle w:val="10"/>
          <w:sz w:val="28"/>
        </w:rPr>
        <w:t xml:space="preserve"> годов, что позволит обеспечить </w:t>
      </w:r>
      <w:r>
        <w:rPr>
          <w:rStyle w:val="10"/>
          <w:sz w:val="28"/>
          <w:szCs w:val="28"/>
        </w:rPr>
        <w:t>непрерывность решения поставленных задач</w:t>
      </w:r>
      <w:r>
        <w:rPr>
          <w:rStyle w:val="10"/>
          <w:sz w:val="28"/>
        </w:rPr>
        <w:t>.</w:t>
      </w:r>
    </w:p>
    <w:p w:rsidR="00184489" w:rsidRDefault="001844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Целевыми индикаторами и показателями Подпрограммы, характеризующими эффективность реализации программных мероприятий, являются (Приложение 1):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детей, оздоровленных в текущем году в загородных оздоровительных лагерях, в общей численности детей в возрасте от 7 до 18 лет;           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детей, оздоровленных в текущем году в лагерях с дневным пребыванием, в общей численности детей в возрасте от 7 до 15 лет;</w:t>
      </w:r>
    </w:p>
    <w:p w:rsidR="00184489" w:rsidRDefault="00184489">
      <w:pPr>
        <w:numPr>
          <w:ilvl w:val="0"/>
          <w:numId w:val="4"/>
        </w:numPr>
        <w:tabs>
          <w:tab w:val="left" w:pos="0"/>
        </w:tabs>
        <w:autoSpaceDE w:val="0"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доля оздоровленных детей, находящихся в трудной жизненной ситуации, от численности детей находящихся в трудной жизненной ситуации, подлежащих оздоровлению, в текущем году.</w:t>
      </w:r>
    </w:p>
    <w:p w:rsidR="00184489" w:rsidRDefault="00184489">
      <w:pPr>
        <w:widowControl w:val="0"/>
        <w:ind w:firstLine="709"/>
        <w:jc w:val="both"/>
        <w:rPr>
          <w:sz w:val="28"/>
        </w:rPr>
      </w:pPr>
    </w:p>
    <w:p w:rsidR="00184489" w:rsidRDefault="0018448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3. Перечень программных мероприятий, сроки их реализации</w:t>
      </w:r>
    </w:p>
    <w:p w:rsidR="00184489" w:rsidRDefault="0018448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и объемы финансирования</w:t>
      </w:r>
    </w:p>
    <w:p w:rsidR="00184489" w:rsidRDefault="00184489">
      <w:pPr>
        <w:widowControl w:val="0"/>
        <w:jc w:val="center"/>
        <w:rPr>
          <w:b/>
          <w:sz w:val="16"/>
          <w:szCs w:val="16"/>
        </w:rPr>
      </w:pPr>
    </w:p>
    <w:p w:rsidR="00184489" w:rsidRDefault="00184489">
      <w:pPr>
        <w:pStyle w:val="210"/>
        <w:widowControl w:val="0"/>
        <w:ind w:firstLine="709"/>
        <w:rPr>
          <w:rStyle w:val="10"/>
          <w:szCs w:val="28"/>
        </w:rPr>
      </w:pPr>
      <w:r>
        <w:rPr>
          <w:rStyle w:val="10"/>
          <w:rFonts w:ascii="Times New Roman" w:hAnsi="Times New Roman"/>
        </w:rPr>
        <w:t>Перечень подпрограммных мероприятий со сроками их реализации и объемами финансирования приведен в приложениях  к настоящей Подпрограмме</w:t>
      </w:r>
      <w:r>
        <w:rPr>
          <w:rStyle w:val="10"/>
          <w:szCs w:val="28"/>
        </w:rPr>
        <w:t>.</w:t>
      </w:r>
    </w:p>
    <w:p w:rsidR="00184489" w:rsidRDefault="001844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:rsidR="00184489" w:rsidRDefault="00184489">
      <w:pPr>
        <w:widowControl w:val="0"/>
        <w:jc w:val="center"/>
        <w:rPr>
          <w:b/>
          <w:sz w:val="16"/>
          <w:szCs w:val="16"/>
        </w:rPr>
      </w:pPr>
    </w:p>
    <w:p w:rsidR="00184489" w:rsidRDefault="001844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подпрограммных мероприятий предусмотрено осуществлять за счет средств муниципального бюджета.</w:t>
      </w:r>
    </w:p>
    <w:p w:rsidR="00184489" w:rsidRDefault="00184489">
      <w:pPr>
        <w:pStyle w:val="afc"/>
        <w:spacing w:after="0" w:line="100" w:lineRule="atLeast"/>
        <w:ind w:firstLine="0"/>
        <w:rPr>
          <w:szCs w:val="28"/>
        </w:rPr>
      </w:pPr>
      <w:r>
        <w:rPr>
          <w:szCs w:val="28"/>
        </w:rPr>
        <w:t xml:space="preserve">Общие затраты муниципального бюджета на реализацию мероприятий Подпрограммы составят </w:t>
      </w:r>
      <w:r w:rsidR="00477543">
        <w:rPr>
          <w:rStyle w:val="10"/>
          <w:szCs w:val="28"/>
        </w:rPr>
        <w:t>6169,3278</w:t>
      </w:r>
      <w:r>
        <w:rPr>
          <w:rStyle w:val="10"/>
          <w:color w:val="FF0000"/>
          <w:szCs w:val="28"/>
        </w:rPr>
        <w:t xml:space="preserve"> </w:t>
      </w:r>
      <w:r>
        <w:rPr>
          <w:szCs w:val="28"/>
        </w:rPr>
        <w:t>тыс. рублей, в том числе: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 – </w:t>
      </w:r>
      <w:r w:rsidR="00BD5364">
        <w:rPr>
          <w:sz w:val="28"/>
          <w:szCs w:val="28"/>
        </w:rPr>
        <w:t>775,0188</w:t>
      </w:r>
      <w:r>
        <w:rPr>
          <w:sz w:val="28"/>
          <w:szCs w:val="28"/>
        </w:rPr>
        <w:t xml:space="preserve">  тыс. руб. (бюджет муниципального района 500,1968, областной бюджет 274,822)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 </w:t>
      </w:r>
      <w:r w:rsidR="00D069BA">
        <w:rPr>
          <w:sz w:val="28"/>
          <w:szCs w:val="28"/>
        </w:rPr>
        <w:t>763,677</w:t>
      </w:r>
      <w:r>
        <w:rPr>
          <w:sz w:val="28"/>
          <w:szCs w:val="28"/>
        </w:rPr>
        <w:t xml:space="preserve">,052 тыс. руб. (бюджет муниципального района 490,052, областной бюджет </w:t>
      </w:r>
      <w:r w:rsidR="00D069BA">
        <w:rPr>
          <w:sz w:val="28"/>
          <w:szCs w:val="28"/>
        </w:rPr>
        <w:t>273,625</w:t>
      </w:r>
      <w:r>
        <w:rPr>
          <w:sz w:val="28"/>
          <w:szCs w:val="28"/>
        </w:rPr>
        <w:t>)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 – </w:t>
      </w:r>
      <w:r w:rsidR="00544720">
        <w:rPr>
          <w:sz w:val="28"/>
          <w:szCs w:val="28"/>
        </w:rPr>
        <w:t>813,960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руб.(бюджет муниципального района </w:t>
      </w:r>
      <w:r w:rsidR="00544720">
        <w:rPr>
          <w:sz w:val="28"/>
          <w:szCs w:val="28"/>
        </w:rPr>
        <w:t>497,004</w:t>
      </w:r>
      <w:r>
        <w:rPr>
          <w:sz w:val="28"/>
          <w:szCs w:val="28"/>
        </w:rPr>
        <w:t xml:space="preserve">, областной бюджет </w:t>
      </w:r>
      <w:r w:rsidR="00544720">
        <w:rPr>
          <w:sz w:val="28"/>
          <w:szCs w:val="28"/>
        </w:rPr>
        <w:t>316,956</w:t>
      </w:r>
      <w:r>
        <w:rPr>
          <w:sz w:val="28"/>
          <w:szCs w:val="28"/>
        </w:rPr>
        <w:t>)</w:t>
      </w:r>
    </w:p>
    <w:p w:rsidR="00184489" w:rsidRDefault="00184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 – </w:t>
      </w:r>
      <w:r w:rsidR="00906276">
        <w:rPr>
          <w:sz w:val="28"/>
          <w:szCs w:val="28"/>
        </w:rPr>
        <w:t>924,840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руб.(бюджет муниципального района </w:t>
      </w:r>
      <w:r w:rsidR="00906276">
        <w:rPr>
          <w:sz w:val="28"/>
          <w:szCs w:val="28"/>
        </w:rPr>
        <w:t>564,152</w:t>
      </w:r>
      <w:r>
        <w:rPr>
          <w:sz w:val="28"/>
          <w:szCs w:val="28"/>
        </w:rPr>
        <w:t xml:space="preserve">, областной бюджет </w:t>
      </w:r>
      <w:r w:rsidR="00906276">
        <w:rPr>
          <w:sz w:val="28"/>
          <w:szCs w:val="28"/>
        </w:rPr>
        <w:t>360,688</w:t>
      </w:r>
      <w:r>
        <w:rPr>
          <w:sz w:val="28"/>
          <w:szCs w:val="28"/>
        </w:rPr>
        <w:t>)</w:t>
      </w:r>
    </w:p>
    <w:p w:rsidR="004777CE" w:rsidRDefault="004777CE" w:rsidP="00477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 – </w:t>
      </w:r>
      <w:r w:rsidR="00443F1B">
        <w:rPr>
          <w:sz w:val="28"/>
          <w:szCs w:val="28"/>
        </w:rPr>
        <w:t>1359</w:t>
      </w:r>
      <w:r w:rsidR="00906276">
        <w:rPr>
          <w:sz w:val="28"/>
          <w:szCs w:val="28"/>
        </w:rPr>
        <w:t>,000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руб.(бюджет муниципального района </w:t>
      </w:r>
      <w:r w:rsidR="00443F1B">
        <w:rPr>
          <w:sz w:val="28"/>
          <w:szCs w:val="28"/>
        </w:rPr>
        <w:t>828,990</w:t>
      </w:r>
      <w:r>
        <w:rPr>
          <w:sz w:val="28"/>
          <w:szCs w:val="28"/>
        </w:rPr>
        <w:t xml:space="preserve">, областной бюджет </w:t>
      </w:r>
      <w:r w:rsidR="00443F1B">
        <w:rPr>
          <w:sz w:val="28"/>
          <w:szCs w:val="28"/>
        </w:rPr>
        <w:t>530,010</w:t>
      </w:r>
      <w:r>
        <w:rPr>
          <w:sz w:val="28"/>
          <w:szCs w:val="28"/>
        </w:rPr>
        <w:t>)</w:t>
      </w:r>
    </w:p>
    <w:p w:rsidR="004777CE" w:rsidRDefault="004777CE" w:rsidP="00477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 – </w:t>
      </w:r>
      <w:r w:rsidR="00477543">
        <w:rPr>
          <w:sz w:val="28"/>
          <w:szCs w:val="28"/>
        </w:rPr>
        <w:t>1532,832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руб.(бюджет муниципального района </w:t>
      </w:r>
      <w:r w:rsidR="00477543">
        <w:rPr>
          <w:sz w:val="28"/>
          <w:szCs w:val="28"/>
        </w:rPr>
        <w:t>1011,669</w:t>
      </w:r>
      <w:r>
        <w:rPr>
          <w:sz w:val="28"/>
          <w:szCs w:val="28"/>
        </w:rPr>
        <w:t xml:space="preserve">, областной бюджет </w:t>
      </w:r>
      <w:r w:rsidR="00477543">
        <w:rPr>
          <w:sz w:val="28"/>
          <w:szCs w:val="28"/>
        </w:rPr>
        <w:t>521,163</w:t>
      </w:r>
      <w:r>
        <w:rPr>
          <w:sz w:val="28"/>
          <w:szCs w:val="28"/>
        </w:rPr>
        <w:t>)</w:t>
      </w:r>
    </w:p>
    <w:p w:rsidR="004777CE" w:rsidRDefault="004777CE" w:rsidP="00477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 – </w:t>
      </w:r>
      <w:r w:rsidR="00477543">
        <w:rPr>
          <w:sz w:val="28"/>
          <w:szCs w:val="28"/>
        </w:rPr>
        <w:t>0,000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руб.(бюджет муниципального района </w:t>
      </w:r>
      <w:r w:rsidR="00477543">
        <w:rPr>
          <w:sz w:val="28"/>
          <w:szCs w:val="28"/>
        </w:rPr>
        <w:t>0,000</w:t>
      </w:r>
      <w:r>
        <w:rPr>
          <w:sz w:val="28"/>
          <w:szCs w:val="28"/>
        </w:rPr>
        <w:t>, областной бюджет 0,0)</w:t>
      </w:r>
    </w:p>
    <w:p w:rsidR="00477543" w:rsidRDefault="00477543" w:rsidP="00477543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- – 0,000</w:t>
      </w:r>
      <w:r>
        <w:rPr>
          <w:rStyle w:val="10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руб.(бюджет муниципального района 0,000, областной бюджет 0,0)</w:t>
      </w:r>
    </w:p>
    <w:p w:rsidR="00184489" w:rsidRDefault="00184489">
      <w:pPr>
        <w:pStyle w:val="FR1"/>
        <w:suppressAutoHyphens w:val="0"/>
        <w:ind w:left="0" w:firstLine="720"/>
        <w:jc w:val="both"/>
        <w:rPr>
          <w:rStyle w:val="10"/>
          <w:rFonts w:ascii="Times New Roman" w:hAnsi="Times New Roman"/>
        </w:rPr>
      </w:pPr>
      <w:r>
        <w:rPr>
          <w:rStyle w:val="10"/>
          <w:rFonts w:ascii="Times New Roman" w:hAnsi="Times New Roman"/>
        </w:rPr>
        <w:t>В ходе реализации Подпрограммы отдельные ее мероприятия будут уточняться, а объемы  их финансирования – корректироваться с учетом утвержденных расходов муниципального бюджета.</w:t>
      </w:r>
    </w:p>
    <w:p w:rsidR="00184489" w:rsidRDefault="00184489">
      <w:pPr>
        <w:widowControl w:val="0"/>
        <w:jc w:val="center"/>
        <w:rPr>
          <w:b/>
          <w:sz w:val="28"/>
        </w:rPr>
      </w:pPr>
    </w:p>
    <w:p w:rsidR="00184489" w:rsidRDefault="00184489">
      <w:pPr>
        <w:widowControl w:val="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</w:rPr>
        <w:t xml:space="preserve">5. </w:t>
      </w:r>
      <w:r>
        <w:rPr>
          <w:rStyle w:val="10"/>
          <w:b/>
          <w:sz w:val="28"/>
          <w:szCs w:val="28"/>
        </w:rPr>
        <w:t>Механизм реализации программы,</w:t>
      </w:r>
    </w:p>
    <w:p w:rsidR="00184489" w:rsidRDefault="0018448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включающий в себя механизм управления Подпрограммой</w:t>
      </w:r>
    </w:p>
    <w:p w:rsidR="00184489" w:rsidRDefault="00184489">
      <w:pPr>
        <w:widowControl w:val="0"/>
        <w:jc w:val="center"/>
        <w:rPr>
          <w:b/>
          <w:sz w:val="16"/>
          <w:szCs w:val="16"/>
        </w:rPr>
      </w:pPr>
    </w:p>
    <w:p w:rsidR="00184489" w:rsidRDefault="00184489">
      <w:pPr>
        <w:pStyle w:val="31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Координацию деятельности по реализации Подпрограммы осуществляет отдел по молодежной политике и спорту Администрации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 района.</w:t>
      </w:r>
    </w:p>
    <w:p w:rsidR="00184489" w:rsidRDefault="00184489">
      <w:pPr>
        <w:pStyle w:val="31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реализации подпрограммных мероприятий отдела по  молодежной политике и спорту Администрации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 района уточняет объемы необходимых средств для их финансирования в очередном году и представляет эти сведения с обоснованием в финансовое управление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 для формирования бюджетной заявки. В случае </w:t>
      </w:r>
      <w:r>
        <w:rPr>
          <w:rFonts w:ascii="Times New Roman" w:hAnsi="Times New Roman"/>
        </w:rPr>
        <w:lastRenderedPageBreak/>
        <w:t>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184489" w:rsidRDefault="00184489">
      <w:pPr>
        <w:pStyle w:val="31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 Подпрограммы является отдел молодежной политике и спорту Администрации </w:t>
      </w:r>
      <w:proofErr w:type="spellStart"/>
      <w:r>
        <w:rPr>
          <w:rFonts w:ascii="Times New Roman" w:hAnsi="Times New Roman"/>
        </w:rPr>
        <w:t>Черемисиновского</w:t>
      </w:r>
      <w:proofErr w:type="spellEnd"/>
      <w:r>
        <w:rPr>
          <w:rFonts w:ascii="Times New Roman" w:hAnsi="Times New Roman"/>
        </w:rPr>
        <w:t xml:space="preserve"> района.</w:t>
      </w:r>
    </w:p>
    <w:p w:rsidR="00184489" w:rsidRDefault="00184489">
      <w:pPr>
        <w:pStyle w:val="31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Подпрограммы обеспечивает организационное, методическое и информационное обеспечение мероприятий, разрабатывает необходимые для проведения мероприятий нормативные правовые документы (положения, приказы, и т.д.).</w:t>
      </w:r>
    </w:p>
    <w:p w:rsidR="00184489" w:rsidRDefault="00184489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Механизм реализации Подпрограммы предусматривает формирование ежегодно рабочих документов (планов, смет на исполнение программных мероприятий).</w:t>
      </w:r>
    </w:p>
    <w:p w:rsidR="00184489" w:rsidRDefault="00184489">
      <w:pPr>
        <w:widowControl w:val="0"/>
        <w:ind w:firstLine="720"/>
        <w:jc w:val="both"/>
        <w:rPr>
          <w:sz w:val="28"/>
        </w:rPr>
      </w:pPr>
    </w:p>
    <w:p w:rsidR="00184489" w:rsidRDefault="00184489">
      <w:pPr>
        <w:widowControl w:val="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</w:rPr>
        <w:t xml:space="preserve">6. </w:t>
      </w:r>
      <w:r>
        <w:rPr>
          <w:rStyle w:val="10"/>
          <w:b/>
          <w:sz w:val="28"/>
          <w:szCs w:val="28"/>
        </w:rPr>
        <w:t>Оценка социально-экономической эффективности Подпрограммы</w:t>
      </w:r>
    </w:p>
    <w:p w:rsidR="00184489" w:rsidRDefault="00184489">
      <w:pPr>
        <w:widowControl w:val="0"/>
        <w:jc w:val="center"/>
        <w:rPr>
          <w:b/>
          <w:sz w:val="16"/>
          <w:szCs w:val="16"/>
        </w:rPr>
      </w:pPr>
    </w:p>
    <w:p w:rsidR="00184489" w:rsidRDefault="001844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эффективность, результативность, социально-экономические последствия Подпрограммы в большинстве своем зависят от степени достижения целевых показателей.</w:t>
      </w:r>
    </w:p>
    <w:p w:rsidR="00184489" w:rsidRDefault="001844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в результате выполнения Подпрограммы в </w:t>
      </w:r>
      <w:proofErr w:type="spellStart"/>
      <w:r>
        <w:rPr>
          <w:sz w:val="28"/>
          <w:szCs w:val="28"/>
        </w:rPr>
        <w:t>Черемисиновском</w:t>
      </w:r>
      <w:proofErr w:type="spellEnd"/>
      <w:r>
        <w:rPr>
          <w:sz w:val="28"/>
          <w:szCs w:val="28"/>
        </w:rPr>
        <w:t xml:space="preserve">  районе должны появиться   возможности и благоприятные условия для развития  системы оздоровления и отдыха детей.</w:t>
      </w:r>
    </w:p>
    <w:p w:rsidR="00184489" w:rsidRDefault="00184489">
      <w:pPr>
        <w:pStyle w:val="afc"/>
        <w:spacing w:after="0" w:line="100" w:lineRule="atLeast"/>
        <w:ind w:firstLine="708"/>
        <w:rPr>
          <w:szCs w:val="28"/>
        </w:rPr>
      </w:pPr>
      <w:r>
        <w:rPr>
          <w:szCs w:val="28"/>
        </w:rPr>
        <w:t xml:space="preserve">Реализация мероприятий Подпрограммы приведет к улучшению качества услуг по организации оздоровления и отдыха детей, повышению удовлетворенности населения </w:t>
      </w:r>
      <w:proofErr w:type="spellStart"/>
      <w:r>
        <w:rPr>
          <w:szCs w:val="28"/>
        </w:rPr>
        <w:t>Черемисиновского</w:t>
      </w:r>
      <w:proofErr w:type="spellEnd"/>
      <w:r>
        <w:rPr>
          <w:szCs w:val="28"/>
        </w:rPr>
        <w:t xml:space="preserve">  района данными видами услуг, что является значимым социальным результатом.</w:t>
      </w:r>
    </w:p>
    <w:p w:rsidR="00184489" w:rsidRDefault="00184489">
      <w:pPr>
        <w:pStyle w:val="afc"/>
        <w:spacing w:after="0" w:line="100" w:lineRule="atLeast"/>
        <w:ind w:firstLine="708"/>
        <w:rPr>
          <w:rStyle w:val="10"/>
          <w:szCs w:val="28"/>
        </w:rPr>
      </w:pPr>
      <w:r>
        <w:t xml:space="preserve">Экономический эффект Подпрограммы будет достигнут за счет роста потребления населением </w:t>
      </w:r>
      <w:proofErr w:type="spellStart"/>
      <w:r>
        <w:t>Черемисиновского</w:t>
      </w:r>
      <w:proofErr w:type="spellEnd"/>
      <w:r>
        <w:t xml:space="preserve"> района услуг по организации </w:t>
      </w:r>
      <w:r>
        <w:rPr>
          <w:rStyle w:val="10"/>
          <w:szCs w:val="28"/>
        </w:rPr>
        <w:t>оздоровления и отдыха детей.</w:t>
      </w:r>
    </w:p>
    <w:p w:rsidR="00184489" w:rsidRDefault="00184489">
      <w:pPr>
        <w:autoSpaceDE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мероприятий Подпрограммы оценивается исходя из уровня достижения основных целевых индикаторов и показателей реализации Подпрограммы к 202</w:t>
      </w:r>
      <w:r w:rsidR="004777CE">
        <w:rPr>
          <w:sz w:val="28"/>
          <w:szCs w:val="28"/>
        </w:rPr>
        <w:t>4</w:t>
      </w:r>
      <w:r>
        <w:rPr>
          <w:sz w:val="28"/>
          <w:szCs w:val="28"/>
        </w:rPr>
        <w:t xml:space="preserve"> году:</w:t>
      </w:r>
    </w:p>
    <w:p w:rsidR="00184489" w:rsidRDefault="00184489">
      <w:pPr>
        <w:numPr>
          <w:ilvl w:val="0"/>
          <w:numId w:val="3"/>
        </w:numPr>
        <w:tabs>
          <w:tab w:val="left" w:pos="851"/>
          <w:tab w:val="left" w:pos="1702"/>
        </w:tabs>
        <w:autoSpaceDE w:val="0"/>
        <w:spacing w:after="6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 25 процентов доли населения возрастной категории от 7 до 18 лет включительно,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184489" w:rsidRDefault="00184489">
      <w:pPr>
        <w:numPr>
          <w:ilvl w:val="0"/>
          <w:numId w:val="3"/>
        </w:numPr>
        <w:tabs>
          <w:tab w:val="left" w:pos="851"/>
          <w:tab w:val="left" w:pos="1702"/>
        </w:tabs>
        <w:autoSpaceDE w:val="0"/>
        <w:spacing w:after="6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удельного веса детей, охваченных всеми формами оздоровления и отдыха, к общему числу детей от 7 до 18 лет включительно до 80 процентов;</w:t>
      </w:r>
    </w:p>
    <w:p w:rsidR="00184489" w:rsidRDefault="00184489">
      <w:pPr>
        <w:numPr>
          <w:ilvl w:val="0"/>
          <w:numId w:val="3"/>
        </w:numPr>
        <w:tabs>
          <w:tab w:val="left" w:pos="851"/>
          <w:tab w:val="left" w:pos="1702"/>
        </w:tabs>
        <w:autoSpaceDE w:val="0"/>
        <w:spacing w:after="6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 30 процентов доли участников  специализированных (профильных) смен к общему количеству детей, отдохнувших в загородных лагерях;</w:t>
      </w:r>
    </w:p>
    <w:p w:rsidR="00184489" w:rsidRDefault="00184489">
      <w:pPr>
        <w:widowControl w:val="0"/>
        <w:ind w:firstLine="720"/>
        <w:jc w:val="both"/>
        <w:rPr>
          <w:i/>
          <w:sz w:val="28"/>
          <w:szCs w:val="28"/>
        </w:rPr>
      </w:pPr>
    </w:p>
    <w:p w:rsidR="00184489" w:rsidRDefault="00184489">
      <w:pPr>
        <w:widowControl w:val="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</w:rPr>
        <w:t xml:space="preserve">7. </w:t>
      </w:r>
      <w:r>
        <w:rPr>
          <w:rStyle w:val="10"/>
          <w:b/>
          <w:sz w:val="28"/>
          <w:szCs w:val="28"/>
        </w:rPr>
        <w:t>Контроль за ходом реализации Подпрограммы</w:t>
      </w:r>
    </w:p>
    <w:p w:rsidR="00184489" w:rsidRDefault="00184489">
      <w:pPr>
        <w:widowControl w:val="0"/>
        <w:ind w:firstLine="720"/>
        <w:jc w:val="both"/>
        <w:rPr>
          <w:sz w:val="16"/>
          <w:szCs w:val="16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осуществляет организацию, межведомственную координацию и контроль работ по реализации </w:t>
      </w:r>
      <w:r>
        <w:rPr>
          <w:color w:val="000000"/>
          <w:sz w:val="28"/>
          <w:szCs w:val="28"/>
        </w:rPr>
        <w:lastRenderedPageBreak/>
        <w:t>Подпрограммы, 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района, информацию о выполнении мероприятий, согласно приложению.</w:t>
      </w:r>
    </w:p>
    <w:p w:rsidR="00184489" w:rsidRDefault="00184489">
      <w:pPr>
        <w:pStyle w:val="af7"/>
        <w:spacing w:before="0" w:after="0"/>
        <w:ind w:firstLine="567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Style w:val="10"/>
          <w:color w:val="000000"/>
          <w:sz w:val="28"/>
          <w:szCs w:val="28"/>
        </w:rPr>
        <w:t>Черемисиновского</w:t>
      </w:r>
      <w:proofErr w:type="spellEnd"/>
      <w:r>
        <w:rPr>
          <w:rStyle w:val="10"/>
          <w:color w:val="000000"/>
          <w:sz w:val="28"/>
          <w:szCs w:val="28"/>
        </w:rPr>
        <w:t xml:space="preserve">  района предоставляет в комитет по делам молодежи и туризму Курской области отчет о ходе выполнения мероприятий Подпрограммы и эффективности использования финансовых средств. Комитет по делам молодежи и туризму Курской области направляет информацию в правительство Курской области, Правительство Курской области направляет соответствующую информацию Губернатору Курской области и в Курскую областную Думу.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работы ежегодно публикуются в средствах массовой информации.</w:t>
      </w: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184489" w:rsidRDefault="00184489">
      <w:pPr>
        <w:pStyle w:val="af7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Приложение 1</w:t>
      </w:r>
    </w:p>
    <w:p w:rsidR="00184489" w:rsidRDefault="00184489">
      <w:pPr>
        <w:jc w:val="center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Сведения о показателях (индикаторах) </w:t>
      </w:r>
      <w:r>
        <w:rPr>
          <w:rStyle w:val="10"/>
          <w:sz w:val="28"/>
          <w:szCs w:val="28"/>
        </w:rPr>
        <w:t xml:space="preserve">муниципальной программы  </w:t>
      </w:r>
      <w:proofErr w:type="spellStart"/>
      <w:r>
        <w:rPr>
          <w:rStyle w:val="a4"/>
          <w:b w:val="0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района Курской области</w:t>
      </w:r>
      <w:r>
        <w:rPr>
          <w:rStyle w:val="a4"/>
          <w:color w:val="000000"/>
          <w:sz w:val="28"/>
          <w:szCs w:val="28"/>
        </w:rPr>
        <w:t xml:space="preserve"> «</w:t>
      </w:r>
      <w:r>
        <w:rPr>
          <w:rStyle w:val="10"/>
          <w:color w:val="000000"/>
          <w:sz w:val="28"/>
          <w:szCs w:val="28"/>
        </w:rPr>
        <w:t xml:space="preserve">Повышение эффективности работы с молодежью, организация   отдыха и оздоровления детей,  молодежи, развитие физической культуры и спорта» </w:t>
      </w:r>
    </w:p>
    <w:p w:rsidR="00184489" w:rsidRDefault="00184489">
      <w:pPr>
        <w:jc w:val="center"/>
        <w:rPr>
          <w:rStyle w:val="10"/>
          <w:b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10"/>
          <w:b/>
          <w:sz w:val="28"/>
          <w:szCs w:val="28"/>
        </w:rPr>
        <w:t>подпрограммы  3«Оздоровление и отдых детей»</w:t>
      </w:r>
    </w:p>
    <w:tbl>
      <w:tblPr>
        <w:tblW w:w="10915" w:type="dxa"/>
        <w:tblInd w:w="-743" w:type="dxa"/>
        <w:tblLayout w:type="fixed"/>
        <w:tblLook w:val="0000"/>
      </w:tblPr>
      <w:tblGrid>
        <w:gridCol w:w="567"/>
        <w:gridCol w:w="26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D41A42" w:rsidTr="006A141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Измерения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показателей</w:t>
            </w:r>
          </w:p>
        </w:tc>
      </w:tr>
      <w:tr w:rsidR="00D41A42" w:rsidTr="00D41A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41A42" w:rsidTr="006A14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оздоровленных в текущем году в  загородных оздоровительных лагерях, в общей численности детей  в возрасте от 7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7736FF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6A141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3,0</w:t>
            </w:r>
          </w:p>
        </w:tc>
      </w:tr>
      <w:tr w:rsidR="00D41A42" w:rsidTr="006A14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оздоровленных в текущем году в  лагерях с дневным пребыванием, в общей численности детей  в возрасте от 7 до 15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42" w:rsidRDefault="00D41A42" w:rsidP="00881E88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27,11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6A141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20.0</w:t>
            </w:r>
          </w:p>
        </w:tc>
      </w:tr>
      <w:tr w:rsidR="00D41A42" w:rsidTr="006A14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42" w:rsidRDefault="00D41A42" w:rsidP="004777CE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270FC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42" w:rsidRDefault="00D41A42" w:rsidP="006A141C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</w:tbl>
    <w:p w:rsidR="00184489" w:rsidRDefault="00184489">
      <w:pPr>
        <w:sectPr w:rsidR="001844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851" w:bottom="851" w:left="1531" w:header="720" w:footer="720" w:gutter="0"/>
          <w:cols w:space="720"/>
          <w:docGrid w:linePitch="360"/>
        </w:sectPr>
      </w:pPr>
    </w:p>
    <w:p w:rsidR="00184489" w:rsidRDefault="00184489">
      <w:pPr>
        <w:pStyle w:val="afb"/>
        <w:pageBreakBefore/>
        <w:rPr>
          <w:rStyle w:val="10"/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44720">
        <w:rPr>
          <w:rStyle w:val="10"/>
          <w:color w:val="000000"/>
        </w:rPr>
        <w:t xml:space="preserve">Приложение </w:t>
      </w:r>
    </w:p>
    <w:p w:rsidR="00184489" w:rsidRDefault="00184489">
      <w:pPr>
        <w:pStyle w:val="af7"/>
        <w:tabs>
          <w:tab w:val="left" w:pos="13467"/>
        </w:tabs>
        <w:spacing w:before="0" w:after="0"/>
        <w:ind w:right="1245"/>
        <w:jc w:val="right"/>
        <w:rPr>
          <w:color w:val="000000"/>
        </w:rPr>
      </w:pPr>
      <w:r>
        <w:rPr>
          <w:color w:val="000000"/>
        </w:rPr>
        <w:t xml:space="preserve">                                            к Подпрограмме</w:t>
      </w:r>
    </w:p>
    <w:p w:rsidR="00184489" w:rsidRDefault="00184489">
      <w:pPr>
        <w:pStyle w:val="af7"/>
        <w:spacing w:before="0" w:after="0"/>
        <w:jc w:val="right"/>
        <w:rPr>
          <w:rStyle w:val="10"/>
          <w:color w:val="000000"/>
        </w:rPr>
      </w:pPr>
      <w:r>
        <w:rPr>
          <w:rStyle w:val="10"/>
          <w:color w:val="000000"/>
        </w:rPr>
        <w:t xml:space="preserve">                                                                                                                </w:t>
      </w:r>
      <w:r>
        <w:rPr>
          <w:rStyle w:val="10"/>
          <w:color w:val="000000"/>
          <w:sz w:val="28"/>
          <w:szCs w:val="28"/>
        </w:rPr>
        <w:t>«</w:t>
      </w:r>
      <w:r>
        <w:rPr>
          <w:rStyle w:val="10"/>
          <w:color w:val="000000"/>
        </w:rPr>
        <w:t>Оздоровление и отдых детей</w:t>
      </w:r>
      <w:r>
        <w:rPr>
          <w:rStyle w:val="10"/>
          <w:color w:val="000000"/>
          <w:sz w:val="28"/>
          <w:szCs w:val="28"/>
        </w:rPr>
        <w:t>»</w:t>
      </w:r>
      <w:r>
        <w:rPr>
          <w:rStyle w:val="10"/>
          <w:color w:val="000000"/>
        </w:rPr>
        <w:t xml:space="preserve">    </w:t>
      </w:r>
    </w:p>
    <w:p w:rsidR="00184489" w:rsidRDefault="00184489">
      <w:pPr>
        <w:pStyle w:val="af7"/>
        <w:spacing w:before="0" w:after="0"/>
      </w:pPr>
    </w:p>
    <w:tbl>
      <w:tblPr>
        <w:tblW w:w="16307" w:type="dxa"/>
        <w:tblInd w:w="-464" w:type="dxa"/>
        <w:tblLayout w:type="fixed"/>
        <w:tblLook w:val="0000"/>
      </w:tblPr>
      <w:tblGrid>
        <w:gridCol w:w="567"/>
        <w:gridCol w:w="2977"/>
        <w:gridCol w:w="856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  <w:gridCol w:w="1985"/>
        <w:gridCol w:w="1701"/>
      </w:tblGrid>
      <w:tr w:rsidR="00D41A42" w:rsidTr="00D41A4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№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Наименование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r>
              <w:t>основных мероприятий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7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Планируемые финансовые затраты из районного бюджета (тыс.рублей)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Сроки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r>
              <w:t>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Ожидаемые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 w:rsidP="008F2830">
            <w:pPr>
              <w:pStyle w:val="af7"/>
              <w:tabs>
                <w:tab w:val="left" w:pos="3577"/>
              </w:tabs>
              <w:snapToGrid w:val="0"/>
              <w:spacing w:before="0" w:after="0"/>
              <w:jc w:val="center"/>
            </w:pPr>
            <w:r>
              <w:t>Основные исполнители</w:t>
            </w:r>
          </w:p>
        </w:tc>
      </w:tr>
      <w:tr w:rsidR="00D41A42" w:rsidTr="00D41A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</w:pPr>
            <w:r>
              <w:t>Всего</w:t>
            </w:r>
          </w:p>
          <w:p w:rsidR="00D41A42" w:rsidRDefault="00D41A42">
            <w:pPr>
              <w:pStyle w:val="afb"/>
            </w:pPr>
            <w:r>
              <w:t>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2018г.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2019г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2020г.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 w:rsidP="008F2830">
            <w:pPr>
              <w:snapToGrid w:val="0"/>
            </w:pPr>
            <w:r>
              <w:t>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D41A42">
        <w:trPr>
          <w:trHeight w:val="11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</w:t>
            </w:r>
          </w:p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оздоровления и отдыха детей </w:t>
            </w:r>
            <w:proofErr w:type="spellStart"/>
            <w:r>
              <w:rPr>
                <w:b/>
                <w:bCs/>
              </w:rPr>
              <w:t>Черемисиновского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области.</w:t>
            </w:r>
          </w:p>
          <w:p w:rsidR="00D41A42" w:rsidRDefault="00D41A4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477543" w:rsidP="00D069BA">
            <w:pPr>
              <w:pStyle w:val="af7"/>
              <w:snapToGrid w:val="0"/>
              <w:spacing w:before="0" w:after="0"/>
              <w:jc w:val="center"/>
              <w:rPr>
                <w:rStyle w:val="a4"/>
              </w:rPr>
            </w:pPr>
            <w:r>
              <w:rPr>
                <w:rStyle w:val="a4"/>
              </w:rPr>
              <w:t>6169,3278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 xml:space="preserve">775,0188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763,677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rStyle w:val="10"/>
              </w:rPr>
            </w:pPr>
            <w:r>
              <w:rPr>
                <w:rStyle w:val="10"/>
              </w:rPr>
              <w:t>813,960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924,840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1359,000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77543" w:rsidP="006B44A4">
            <w:pPr>
              <w:pStyle w:val="af7"/>
              <w:snapToGrid w:val="0"/>
              <w:spacing w:before="0" w:after="0"/>
              <w:jc w:val="center"/>
            </w:pPr>
            <w:r>
              <w:t>1532,832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77543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Расширение масштабов адресной помощи семьям с детьми, в том числе относящихся к категории «трудная жизненная ситуация» более эффективное использование средств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.</w:t>
            </w:r>
          </w:p>
        </w:tc>
      </w:tr>
      <w:tr w:rsidR="00D41A42" w:rsidTr="00D41A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</w:pPr>
            <w:r>
              <w:t xml:space="preserve">Организация отдыха детей в каникулярное время: </w:t>
            </w:r>
          </w:p>
          <w:p w:rsidR="00D41A42" w:rsidRDefault="00D41A42">
            <w:pPr>
              <w:snapToGrid w:val="0"/>
              <w:jc w:val="both"/>
            </w:pPr>
            <w:r>
              <w:t xml:space="preserve">- организация оздоровления и отдыха детей в загородных оздоровительных учреждениях  и лагерях с дневным пребыванием, расположенных на территории </w:t>
            </w:r>
            <w:proofErr w:type="spellStart"/>
            <w:r>
              <w:lastRenderedPageBreak/>
              <w:t>Черемисиновского</w:t>
            </w:r>
            <w:proofErr w:type="spellEnd"/>
            <w:r>
              <w:t xml:space="preserve"> района  Курской области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477543">
            <w:pPr>
              <w:pStyle w:val="af7"/>
              <w:snapToGrid w:val="0"/>
              <w:spacing w:before="0" w:after="0"/>
              <w:jc w:val="center"/>
            </w:pPr>
            <w:r>
              <w:rPr>
                <w:rStyle w:val="a4"/>
              </w:rPr>
              <w:lastRenderedPageBreak/>
              <w:t>6169,3278</w:t>
            </w:r>
          </w:p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775,0188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763,677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rStyle w:val="10"/>
              </w:rPr>
            </w:pPr>
            <w:r>
              <w:rPr>
                <w:rStyle w:val="10"/>
              </w:rPr>
              <w:t>813,960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924,840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1359,000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77543">
            <w:pPr>
              <w:pStyle w:val="af7"/>
              <w:snapToGrid w:val="0"/>
              <w:spacing w:before="0" w:after="0"/>
              <w:jc w:val="center"/>
            </w:pPr>
            <w:r>
              <w:t>1532,832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77543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  <w:p w:rsidR="00D41A42" w:rsidRDefault="00D41A42">
            <w:pPr>
              <w:pStyle w:val="af7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 xml:space="preserve">Расширение масштабов адресной помощи семьям с детьми, в том числе относящихся к категории «трудная жизненная </w:t>
            </w:r>
            <w:r>
              <w:lastRenderedPageBreak/>
              <w:t>ситуация» более эффективное использование средств районного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.</w:t>
            </w:r>
          </w:p>
        </w:tc>
      </w:tr>
      <w:tr w:rsidR="00D41A42" w:rsidTr="00D41A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>- организация заездов организованных групп детей в оздоровительные учреждения, расположенные на территории Курской области и за ее пределами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rStyle w:val="10"/>
              </w:rPr>
            </w:pPr>
            <w:r>
              <w:rPr>
                <w:rStyle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Обеспечение безопасности организованных групп детей при доставке в оздоровительные учреждения, расположенные на территории 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 </w:t>
            </w:r>
          </w:p>
        </w:tc>
      </w:tr>
      <w:tr w:rsidR="00D41A42" w:rsidTr="00D41A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 xml:space="preserve">-организация </w:t>
            </w:r>
            <w:proofErr w:type="spellStart"/>
            <w:r>
              <w:t>малозатратных</w:t>
            </w:r>
            <w:proofErr w:type="spellEnd"/>
            <w:r>
              <w:t xml:space="preserve"> форм детского отдыха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 xml:space="preserve">Увеличение охвата детей и подростков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различными формами отдыха и занятости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 </w:t>
            </w:r>
          </w:p>
        </w:tc>
      </w:tr>
      <w:tr w:rsidR="00D41A42" w:rsidTr="00D41A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>ИТОГО по подпрограмме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6B44A4" w:rsidRDefault="00477543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rStyle w:val="a4"/>
              </w:rPr>
              <w:t>6169,3278</w:t>
            </w:r>
          </w:p>
          <w:p w:rsidR="00D41A42" w:rsidRPr="006B44A4" w:rsidRDefault="00D41A42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6B44A4" w:rsidRDefault="00D41A42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6B44A4">
              <w:rPr>
                <w:b/>
              </w:rPr>
              <w:t>775,0188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6B44A4" w:rsidRDefault="00D41A42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6B44A4">
              <w:rPr>
                <w:b/>
              </w:rPr>
              <w:t>763,677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6B44A4" w:rsidRDefault="00D41A42" w:rsidP="000C3AA0">
            <w:pPr>
              <w:pStyle w:val="af7"/>
              <w:snapToGrid w:val="0"/>
              <w:spacing w:before="0" w:after="0"/>
              <w:jc w:val="center"/>
              <w:rPr>
                <w:rStyle w:val="10"/>
                <w:b/>
              </w:rPr>
            </w:pPr>
            <w:r w:rsidRPr="006B44A4">
              <w:rPr>
                <w:rStyle w:val="10"/>
                <w:b/>
              </w:rPr>
              <w:t>813,960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6B44A4" w:rsidRDefault="00D41A42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6B44A4">
              <w:rPr>
                <w:b/>
              </w:rPr>
              <w:t>924,840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Pr="006B44A4" w:rsidRDefault="00D41A42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6B44A4">
              <w:rPr>
                <w:b/>
              </w:rPr>
              <w:t>1359,000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6B44A4" w:rsidRDefault="00477543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1532,832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6B44A4" w:rsidRDefault="00477543" w:rsidP="000C3AA0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477543" w:rsidRDefault="00D41A42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477543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</w:p>
        </w:tc>
      </w:tr>
    </w:tbl>
    <w:p w:rsidR="00184489" w:rsidRDefault="00184489">
      <w:pPr>
        <w:sectPr w:rsidR="0018448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851" w:right="851" w:bottom="1531" w:left="992" w:header="720" w:footer="720" w:gutter="0"/>
          <w:cols w:space="720"/>
          <w:docGrid w:linePitch="360"/>
        </w:sectPr>
      </w:pPr>
    </w:p>
    <w:p w:rsidR="00184489" w:rsidRDefault="00184489">
      <w:pPr>
        <w:pStyle w:val="afb"/>
        <w:pageBreakBefore/>
        <w:jc w:val="center"/>
        <w:rPr>
          <w:rStyle w:val="10"/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>
        <w:rPr>
          <w:rStyle w:val="10"/>
          <w:color w:val="000000"/>
        </w:rPr>
        <w:t>Приложение</w:t>
      </w:r>
    </w:p>
    <w:p w:rsidR="00184489" w:rsidRDefault="00184489">
      <w:pPr>
        <w:pStyle w:val="af7"/>
        <w:tabs>
          <w:tab w:val="left" w:pos="13467"/>
        </w:tabs>
        <w:spacing w:before="0" w:after="0"/>
        <w:ind w:right="1245"/>
        <w:jc w:val="right"/>
        <w:rPr>
          <w:color w:val="000000"/>
        </w:rPr>
      </w:pPr>
      <w:r>
        <w:rPr>
          <w:color w:val="000000"/>
        </w:rPr>
        <w:t xml:space="preserve">                                            к Подпрограмме</w:t>
      </w:r>
    </w:p>
    <w:p w:rsidR="00184489" w:rsidRDefault="00184489">
      <w:pPr>
        <w:pStyle w:val="af7"/>
        <w:spacing w:before="0" w:after="0"/>
        <w:jc w:val="right"/>
        <w:rPr>
          <w:rStyle w:val="10"/>
          <w:color w:val="000000"/>
        </w:rPr>
      </w:pPr>
      <w:r>
        <w:rPr>
          <w:rStyle w:val="10"/>
          <w:color w:val="000000"/>
        </w:rPr>
        <w:t xml:space="preserve">                                                                                       </w:t>
      </w:r>
      <w:r>
        <w:rPr>
          <w:rStyle w:val="10"/>
          <w:color w:val="000000"/>
          <w:sz w:val="28"/>
          <w:szCs w:val="28"/>
        </w:rPr>
        <w:t>«Реализация муниципальной политики в сфере физической культуры и спорта»</w:t>
      </w:r>
      <w:r>
        <w:rPr>
          <w:rStyle w:val="10"/>
          <w:color w:val="000000"/>
        </w:rPr>
        <w:t xml:space="preserve">    </w:t>
      </w:r>
    </w:p>
    <w:tbl>
      <w:tblPr>
        <w:tblW w:w="16021" w:type="dxa"/>
        <w:tblInd w:w="-320" w:type="dxa"/>
        <w:tblLayout w:type="fixed"/>
        <w:tblLook w:val="0000"/>
      </w:tblPr>
      <w:tblGrid>
        <w:gridCol w:w="648"/>
        <w:gridCol w:w="3182"/>
        <w:gridCol w:w="993"/>
        <w:gridCol w:w="850"/>
        <w:gridCol w:w="851"/>
        <w:gridCol w:w="850"/>
        <w:gridCol w:w="851"/>
        <w:gridCol w:w="850"/>
        <w:gridCol w:w="850"/>
        <w:gridCol w:w="850"/>
        <w:gridCol w:w="852"/>
        <w:gridCol w:w="852"/>
        <w:gridCol w:w="1983"/>
        <w:gridCol w:w="1559"/>
      </w:tblGrid>
      <w:tr w:rsidR="00D41A42" w:rsidTr="002B0911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№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Наименование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r>
              <w:t>основных мероприятий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D829DF" w:rsidRDefault="00D41A42">
            <w:pPr>
              <w:pStyle w:val="af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t>Планируемые финансовые затраты из районного бюджета (тыс.рублей)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829DF" w:rsidRDefault="00D41A42">
            <w:pPr>
              <w:pStyle w:val="af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D829DF">
              <w:rPr>
                <w:sz w:val="20"/>
                <w:szCs w:val="20"/>
              </w:rPr>
              <w:t>Сроки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  <w:r w:rsidRPr="00D829DF">
              <w:rPr>
                <w:sz w:val="20"/>
                <w:szCs w:val="20"/>
              </w:rPr>
              <w:t>проведения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Ожидаемые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Исполнители</w:t>
            </w:r>
          </w:p>
        </w:tc>
      </w:tr>
      <w:tr w:rsidR="00D41A42" w:rsidTr="002B091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</w:pPr>
            <w:r>
              <w:t>Всего</w:t>
            </w:r>
          </w:p>
          <w:p w:rsidR="00D41A42" w:rsidRDefault="00D41A42">
            <w:pPr>
              <w:pStyle w:val="afb"/>
            </w:pPr>
            <w:r>
              <w:t>затрат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2018г.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2019г.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2020г.</w:t>
            </w:r>
          </w:p>
          <w:p w:rsidR="00D41A42" w:rsidRDefault="00D41A42">
            <w:pPr>
              <w:pStyle w:val="af7"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2023г.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2024г.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2025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1.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мероприятий.</w:t>
            </w:r>
          </w:p>
          <w:p w:rsidR="00D41A42" w:rsidRDefault="00D41A42">
            <w:pPr>
              <w:snapToGrid w:val="0"/>
              <w:jc w:val="both"/>
            </w:pPr>
            <w:r>
              <w:t xml:space="preserve">(Создание условий, обеспечивающих повышение мотивации жителей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Курской области к регулярным занятиям физической культурой и спортом и ведению здорового образа жизни)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7736FF" w:rsidRDefault="002B0911" w:rsidP="00C476F6">
            <w:pPr>
              <w:pStyle w:val="afb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7736FF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 w:rsidRPr="007736FF">
              <w:rPr>
                <w:b/>
                <w:bCs/>
                <w:color w:val="000000"/>
              </w:rPr>
              <w:t>104.0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7736FF" w:rsidRDefault="00D41A42" w:rsidP="007978B4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 w:rsidRPr="007736FF">
              <w:rPr>
                <w:b/>
                <w:bCs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7736FF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 w:rsidRPr="007736FF">
              <w:rPr>
                <w:b/>
                <w:bCs/>
              </w:rPr>
              <w:t>50,0</w:t>
            </w:r>
          </w:p>
          <w:p w:rsidR="00D41A42" w:rsidRPr="007736FF" w:rsidRDefault="00D41A4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7736FF" w:rsidRDefault="00D41A4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175</w:t>
            </w:r>
            <w:r w:rsidRPr="007736FF">
              <w:rPr>
                <w:b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7736FF" w:rsidRDefault="00006B63" w:rsidP="002B0911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="002B0911">
              <w:rPr>
                <w:b/>
              </w:rPr>
              <w:t>5</w:t>
            </w:r>
            <w:r w:rsidR="00D41A42" w:rsidRPr="007736FF">
              <w:rPr>
                <w:b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7736FF" w:rsidRDefault="00D41A42" w:rsidP="000220B9">
            <w:pPr>
              <w:snapToGrid w:val="0"/>
              <w:rPr>
                <w:b/>
              </w:rPr>
            </w:pPr>
            <w:r>
              <w:rPr>
                <w:b/>
              </w:rPr>
              <w:t>20</w:t>
            </w:r>
            <w:r w:rsidRPr="007736FF">
              <w:rPr>
                <w:b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7736FF" w:rsidRDefault="002B0911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="00D41A42">
              <w:rPr>
                <w:b/>
              </w:rPr>
              <w:t>0</w:t>
            </w:r>
            <w:r w:rsidR="00D41A42" w:rsidRPr="007736FF">
              <w:rPr>
                <w:b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</w:pPr>
            <w:r>
              <w:t>40,0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В течении года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увеличится доля  работающих жителей  </w:t>
            </w:r>
            <w:proofErr w:type="spellStart"/>
            <w:r>
              <w:rPr>
                <w:rFonts w:cs="Arial"/>
              </w:rPr>
              <w:t>Черемисиновского</w:t>
            </w:r>
            <w:proofErr w:type="spellEnd"/>
            <w:r>
              <w:rPr>
                <w:rFonts w:cs="Arial"/>
              </w:rPr>
              <w:t xml:space="preserve">  района Курской области, систематически занимающихся физической культурой и спортом, в общей численности населения </w:t>
            </w:r>
            <w:proofErr w:type="spellStart"/>
            <w:r>
              <w:rPr>
                <w:rFonts w:cs="Arial"/>
              </w:rPr>
              <w:t>Черемисиновского</w:t>
            </w:r>
            <w:proofErr w:type="spellEnd"/>
            <w:r>
              <w:rPr>
                <w:rFonts w:cs="Arial"/>
              </w:rPr>
              <w:t xml:space="preserve"> района Курской области, занятого в экономике, до  41,0% </w:t>
            </w:r>
          </w:p>
          <w:p w:rsidR="00D41A42" w:rsidRDefault="00D41A42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увеличется</w:t>
            </w:r>
            <w:proofErr w:type="spellEnd"/>
            <w:r>
              <w:rPr>
                <w:rFonts w:cs="Arial"/>
              </w:rPr>
              <w:t xml:space="preserve"> доля лиц с ограниченными возможностями здоровья и инвалидов, систематически </w:t>
            </w:r>
            <w:r>
              <w:rPr>
                <w:rFonts w:cs="Arial"/>
              </w:rPr>
              <w:lastRenderedPageBreak/>
              <w:t>занимающихся физической культурой и спортом, в общей численности данной категории населения  до 28,5 %;</w:t>
            </w:r>
          </w:p>
          <w:p w:rsidR="00D41A42" w:rsidRDefault="00D41A42"/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Информационное освещение физической культуры и 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Пропаганда развития физической культуры и 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 xml:space="preserve">Совершенствование и строительство  физкультурно-спортивной </w:t>
            </w:r>
            <w:r>
              <w:lastRenderedPageBreak/>
              <w:t>инфраструктуры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Поддержка и развитие детско-юношеского и массового 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rPr>
          <w:trHeight w:val="100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D829DF">
            <w:pPr>
              <w:snapToGrid w:val="0"/>
            </w:pPr>
            <w:r>
              <w:t>Организация и проведение физкультурно-спортивных мероприятий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2B0911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D41A42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7978B4">
            <w:pPr>
              <w:pStyle w:val="af7"/>
              <w:snapToGrid w:val="0"/>
              <w:spacing w:before="0" w:after="0"/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50.0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A901E8">
            <w:pPr>
              <w:snapToGrid w:val="0"/>
              <w:jc w:val="center"/>
            </w:pPr>
            <w:r>
              <w:t>175,0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</w:pPr>
            <w:r>
              <w:t>115</w:t>
            </w:r>
            <w:r w:rsidR="00D41A42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</w:pPr>
            <w:r>
              <w:t>40</w:t>
            </w:r>
            <w:r w:rsidR="00D41A42"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</w:pPr>
            <w:r>
              <w:t>40,0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rPr>
                <w:b/>
                <w:bCs/>
              </w:rPr>
              <w:t xml:space="preserve">2. </w:t>
            </w:r>
            <w:r>
              <w:t xml:space="preserve"> 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Мероприятия по поэтапному внедрению Всероссийского физкультурно-спортивного комплекса «Готов к труду и обороне (ГТО)»</w:t>
            </w:r>
          </w:p>
          <w:p w:rsidR="00D41A42" w:rsidRDefault="00D41A42">
            <w:pPr>
              <w:snapToGrid w:val="0"/>
              <w:jc w:val="both"/>
            </w:pPr>
            <w:r>
              <w:t xml:space="preserve">(Создание условий, обеспечивающих повышение мотивации жителей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Курской области к регулярным занятиям физической культурой и спортом и ведению здорового образа жизни)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2B0911">
            <w:pPr>
              <w:pStyle w:val="afb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B091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,0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  <w:jc w:val="center"/>
            </w:pPr>
            <w:r>
              <w:t>0</w:t>
            </w:r>
            <w:r w:rsidR="00D41A42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  <w:jc w:val="center"/>
            </w:pPr>
            <w:r>
              <w:t>0</w:t>
            </w:r>
            <w:r w:rsidR="00D41A42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t>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snapToGrid w:val="0"/>
              <w:jc w:val="center"/>
            </w:pPr>
            <w:r>
              <w:t>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D829DF">
            <w:pPr>
              <w:autoSpaceDE w:val="0"/>
              <w:snapToGrid w:val="0"/>
              <w:ind w:right="318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 xml:space="preserve">увеличится количества граждан района, выполнивших нормативы Всероссийского физкультурно-спортивного комплекса "Готов к труду и обороне" (ГТО), в общей численности населения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области, </w:t>
            </w:r>
            <w:r>
              <w:rPr>
                <w:rFonts w:cs="Arial"/>
                <w:bCs/>
                <w:iCs/>
                <w:color w:val="000000"/>
              </w:rPr>
              <w:lastRenderedPageBreak/>
              <w:t>принявшего участие в сдаче нормативов Всероссийского физкультурно-спортивного комплекса "Готов к труду и обороне" (ГТО) до 55%</w:t>
            </w:r>
          </w:p>
          <w:p w:rsidR="00D41A42" w:rsidRDefault="00D41A42">
            <w:pPr>
              <w:autoSpaceDE w:val="0"/>
              <w:snapToGrid w:val="0"/>
              <w:ind w:right="318"/>
              <w:jc w:val="both"/>
              <w:rPr>
                <w:color w:val="000000"/>
                <w:sz w:val="28"/>
                <w:szCs w:val="28"/>
              </w:rPr>
            </w:pPr>
          </w:p>
          <w:p w:rsidR="00D41A42" w:rsidRDefault="00D41A42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</w:pPr>
            <w:r>
              <w:lastRenderedPageBreak/>
              <w:t xml:space="preserve">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 </w:t>
            </w:r>
          </w:p>
        </w:tc>
      </w:tr>
      <w:tr w:rsidR="00D41A42" w:rsidTr="002B0911"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3. 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ind w:left="-8" w:right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подготовки спортсменов </w:t>
            </w:r>
            <w:proofErr w:type="spellStart"/>
            <w:r>
              <w:rPr>
                <w:b/>
                <w:bCs/>
              </w:rPr>
              <w:t>Черемисиновского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области, материально-техническое обеспечение спортивных сборных команд </w:t>
            </w:r>
            <w:proofErr w:type="spellStart"/>
            <w:r>
              <w:rPr>
                <w:b/>
                <w:bCs/>
              </w:rPr>
              <w:t>Черемисиновского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области. </w:t>
            </w:r>
          </w:p>
          <w:p w:rsidR="00D41A42" w:rsidRDefault="00D41A42">
            <w:pPr>
              <w:snapToGrid w:val="0"/>
              <w:ind w:left="-8" w:right="12"/>
              <w:jc w:val="both"/>
              <w:rPr>
                <w:bCs/>
              </w:rPr>
            </w:pPr>
            <w:r>
              <w:rPr>
                <w:bCs/>
              </w:rPr>
              <w:t xml:space="preserve">(Создание условий для успешного выступления спортсменов </w:t>
            </w:r>
            <w:proofErr w:type="spellStart"/>
            <w:r>
              <w:rPr>
                <w:bCs/>
              </w:rPr>
              <w:t>Черемисиновского</w:t>
            </w:r>
            <w:proofErr w:type="spellEnd"/>
            <w:r>
              <w:rPr>
                <w:bCs/>
              </w:rPr>
              <w:t xml:space="preserve"> района на областных спортивных соревнованиях и развитие спортивного резерва)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393D5E" w:rsidP="00825E35">
            <w:pPr>
              <w:pStyle w:val="afb"/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1461</w:t>
            </w:r>
            <w:r w:rsidR="00D41A42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  <w:p w:rsidR="00D41A42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288,0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B0911">
            <w:pPr>
              <w:pStyle w:val="af7"/>
              <w:snapToGrid w:val="0"/>
              <w:spacing w:before="0" w:after="0"/>
              <w:jc w:val="center"/>
            </w:pPr>
            <w:r>
              <w:t>3</w:t>
            </w:r>
            <w:r w:rsidR="002B0911">
              <w:t>15</w:t>
            </w:r>
            <w: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 w:rsidP="003C130A">
            <w:pPr>
              <w:pStyle w:val="af7"/>
              <w:snapToGrid w:val="0"/>
              <w:spacing w:before="0" w:after="0"/>
              <w:jc w:val="center"/>
            </w:pPr>
            <w:r>
              <w:t>30</w:t>
            </w:r>
            <w:r w:rsidR="00D41A42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15</w:t>
            </w:r>
            <w:r w:rsidR="002B0911">
              <w:t>8</w:t>
            </w:r>
            <w: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2B0911">
            <w:pPr>
              <w:pStyle w:val="af7"/>
              <w:snapToGrid w:val="0"/>
              <w:spacing w:before="0" w:after="0"/>
              <w:jc w:val="center"/>
            </w:pPr>
            <w:r>
              <w:t>158,0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в течение года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D41A42" w:rsidRDefault="00D41A42" w:rsidP="00881E88">
            <w:pPr>
              <w:snapToGrid w:val="0"/>
              <w:ind w:right="318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увеличется</w:t>
            </w:r>
            <w:proofErr w:type="spellEnd"/>
            <w:r>
              <w:rPr>
                <w:rFonts w:cs="Arial"/>
              </w:rPr>
              <w:t xml:space="preserve"> доля лиц,  занимающихся в специализированных спортивных учреждениях, в общей численности детей 6-15 лет до 19,0%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D41A42" w:rsidRDefault="00D41A42" w:rsidP="00D41A42">
            <w:pPr>
              <w:pStyle w:val="af7"/>
              <w:snapToGrid w:val="0"/>
            </w:pPr>
            <w:r>
              <w:t xml:space="preserve"> Администрация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района, Управление  образования </w:t>
            </w: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 xml:space="preserve">Участие сборной команд района в областных и </w:t>
            </w:r>
            <w:r>
              <w:lastRenderedPageBreak/>
              <w:t>межрегиональных соревнованиях по видам 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393D5E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393D5E">
              <w:rPr>
                <w:color w:val="000000"/>
              </w:rPr>
              <w:t>421</w:t>
            </w:r>
            <w:r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</w:rPr>
              <w:t>140,0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162,0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170,0</w:t>
            </w:r>
          </w:p>
          <w:p w:rsidR="00D41A42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288,0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393D5E">
            <w:pPr>
              <w:snapToGrid w:val="0"/>
            </w:pPr>
            <w:r>
              <w:t>3</w:t>
            </w:r>
            <w:r w:rsidR="00393D5E">
              <w:t>15</w:t>
            </w:r>
            <w: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393D5E" w:rsidP="003C130A">
            <w:pPr>
              <w:snapToGrid w:val="0"/>
            </w:pPr>
            <w:r>
              <w:t>30</w:t>
            </w:r>
            <w:r w:rsidR="00D41A42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15</w:t>
            </w:r>
            <w:r w:rsidR="00393D5E">
              <w:t>8</w:t>
            </w:r>
            <w: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393D5E" w:rsidP="00393D5E">
            <w:pPr>
              <w:snapToGrid w:val="0"/>
            </w:pPr>
            <w:r>
              <w:t>158,</w:t>
            </w:r>
            <w:r w:rsidR="00D41A42">
              <w:t>0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D41A42">
            <w:pPr>
              <w:pStyle w:val="af7"/>
              <w:snapToGrid w:val="0"/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 w:rsidP="00881E88">
            <w:pPr>
              <w:snapToGrid w:val="0"/>
              <w:ind w:right="318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 w:rsidP="00D41A42">
            <w:pPr>
              <w:pStyle w:val="af7"/>
              <w:snapToGrid w:val="0"/>
            </w:pPr>
            <w:r>
              <w:t xml:space="preserve"> </w:t>
            </w: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Обеспечение сборных команд района спортивной формой и инвентарем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</w:pPr>
            <w:r>
              <w:t xml:space="preserve">Выплата денежного вознаграждения спортсменам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призерам областных и межрегиональных соревнований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</w:pPr>
            <w: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</w:tr>
      <w:tr w:rsidR="00D41A42" w:rsidTr="002B09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  <w: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42" w:rsidRPr="00FA6BBE" w:rsidRDefault="0097649C" w:rsidP="003C130A">
            <w:pPr>
              <w:pStyle w:val="af7"/>
              <w:snapToGrid w:val="0"/>
              <w:spacing w:before="0" w:after="0"/>
              <w:jc w:val="center"/>
              <w:rPr>
                <w:rStyle w:val="10"/>
                <w:b/>
                <w:bCs/>
                <w:color w:val="000000"/>
              </w:rPr>
            </w:pPr>
            <w:r>
              <w:rPr>
                <w:rStyle w:val="10"/>
                <w:b/>
                <w:bCs/>
                <w:color w:val="000000"/>
              </w:rPr>
              <w:t>2097,0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A6BBE" w:rsidRDefault="00D41A42">
            <w:pPr>
              <w:pStyle w:val="af7"/>
              <w:snapToGrid w:val="0"/>
              <w:spacing w:before="0" w:after="0"/>
              <w:jc w:val="center"/>
              <w:rPr>
                <w:rStyle w:val="10"/>
                <w:b/>
                <w:bCs/>
                <w:color w:val="000000"/>
              </w:rPr>
            </w:pPr>
            <w:r w:rsidRPr="00FA6BBE">
              <w:rPr>
                <w:rStyle w:val="10"/>
                <w:b/>
                <w:bCs/>
                <w:color w:val="000000"/>
              </w:rPr>
              <w:t xml:space="preserve"> 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A6BBE" w:rsidRDefault="00D41A42" w:rsidP="004F0BC7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 w:rsidRPr="00FA6BBE">
              <w:rPr>
                <w:b/>
                <w:bCs/>
              </w:rPr>
              <w:t>232,0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A6BBE" w:rsidRDefault="00D41A42">
            <w:pPr>
              <w:pStyle w:val="af7"/>
              <w:snapToGrid w:val="0"/>
              <w:spacing w:before="0" w:after="0"/>
              <w:jc w:val="center"/>
              <w:rPr>
                <w:b/>
                <w:bCs/>
              </w:rPr>
            </w:pPr>
            <w:r w:rsidRPr="00FA6BBE">
              <w:rPr>
                <w:b/>
                <w:bCs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A6BBE" w:rsidRDefault="00D41A42" w:rsidP="00A901E8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FA6BBE">
              <w:rPr>
                <w:b/>
              </w:rPr>
              <w:t>465,0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A6BBE" w:rsidRDefault="00D41A42" w:rsidP="003C130A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FA6BBE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A6BBE" w:rsidRDefault="00393D5E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D41A42" w:rsidRPr="00FA6BBE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A6BBE" w:rsidRDefault="00393D5E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D41A42" w:rsidRPr="00FA6BBE">
              <w:rPr>
                <w:b/>
              </w:rPr>
              <w:t>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393D5E" w:rsidRDefault="00393D5E">
            <w:pPr>
              <w:pStyle w:val="af7"/>
              <w:snapToGrid w:val="0"/>
              <w:spacing w:before="0" w:after="0"/>
              <w:jc w:val="center"/>
              <w:rPr>
                <w:b/>
              </w:rPr>
            </w:pPr>
            <w:r w:rsidRPr="00393D5E">
              <w:rPr>
                <w:b/>
              </w:rPr>
              <w:t>200,0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</w:pPr>
          </w:p>
        </w:tc>
      </w:tr>
    </w:tbl>
    <w:p w:rsidR="00D41A42" w:rsidRDefault="00D41A42"/>
    <w:p w:rsidR="00D41A42" w:rsidRDefault="00D41A42"/>
    <w:tbl>
      <w:tblPr>
        <w:tblW w:w="0" w:type="auto"/>
        <w:tblInd w:w="-3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324"/>
      </w:tblGrid>
      <w:tr w:rsidR="00D41A42" w:rsidTr="00D41A42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324" w:type="dxa"/>
          </w:tcPr>
          <w:p w:rsidR="00D41A42" w:rsidRDefault="00D41A42"/>
        </w:tc>
      </w:tr>
    </w:tbl>
    <w:p w:rsidR="00184489" w:rsidRDefault="00184489">
      <w:pPr>
        <w:sectPr w:rsidR="0018448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851" w:right="851" w:bottom="1531" w:left="992" w:header="720" w:footer="720" w:gutter="0"/>
          <w:cols w:space="720"/>
          <w:docGrid w:linePitch="360"/>
        </w:sectPr>
      </w:pPr>
    </w:p>
    <w:p w:rsidR="00184489" w:rsidRDefault="00184489">
      <w:pPr>
        <w:pageBreakBefore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4489" w:rsidRDefault="00184489">
      <w:pPr>
        <w:autoSpaceDE w:val="0"/>
        <w:ind w:left="8460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184489" w:rsidRDefault="00184489">
      <w:pPr>
        <w:pStyle w:val="a0"/>
        <w:ind w:left="84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муниципальной программе </w:t>
      </w:r>
      <w:proofErr w:type="spellStart"/>
      <w:r>
        <w:rPr>
          <w:sz w:val="24"/>
          <w:szCs w:val="24"/>
        </w:rPr>
        <w:t>Черемисиновского</w:t>
      </w:r>
      <w:proofErr w:type="spellEnd"/>
      <w:r>
        <w:rPr>
          <w:sz w:val="24"/>
          <w:szCs w:val="24"/>
        </w:rPr>
        <w:t xml:space="preserve"> района Курской области «</w:t>
      </w:r>
      <w:r>
        <w:rPr>
          <w:rFonts w:ascii="Times New Roman" w:hAnsi="Times New Roman"/>
          <w:color w:val="000000"/>
          <w:sz w:val="24"/>
          <w:szCs w:val="24"/>
        </w:rPr>
        <w:t>Повышение эффективности работы с молодежью, организация отдыха и  оздоровления и  детей, молодежи, развитие физической культуры и спорта</w:t>
      </w:r>
      <w:r>
        <w:rPr>
          <w:sz w:val="24"/>
          <w:szCs w:val="24"/>
        </w:rPr>
        <w:t>»</w:t>
      </w:r>
    </w:p>
    <w:p w:rsidR="00184489" w:rsidRDefault="00184489">
      <w:pPr>
        <w:autoSpaceDE w:val="0"/>
        <w:ind w:left="9639"/>
        <w:jc w:val="center"/>
      </w:pPr>
    </w:p>
    <w:p w:rsidR="00184489" w:rsidRDefault="00184489">
      <w:pPr>
        <w:autoSpaceDE w:val="0"/>
        <w:ind w:left="9639"/>
        <w:jc w:val="center"/>
      </w:pPr>
    </w:p>
    <w:p w:rsidR="00184489" w:rsidRDefault="00184489">
      <w:pPr>
        <w:pStyle w:val="a0"/>
        <w:jc w:val="center"/>
        <w:rPr>
          <w:b/>
          <w:szCs w:val="28"/>
        </w:rPr>
      </w:pPr>
      <w:r>
        <w:rPr>
          <w:b/>
          <w:szCs w:val="28"/>
        </w:rPr>
        <w:t xml:space="preserve">Сведения о показателях (индикаторах) муниципальной  программы  </w:t>
      </w:r>
      <w:proofErr w:type="spellStart"/>
      <w:r>
        <w:rPr>
          <w:b/>
          <w:szCs w:val="28"/>
        </w:rPr>
        <w:t>Черемисиновского</w:t>
      </w:r>
      <w:proofErr w:type="spellEnd"/>
      <w:r>
        <w:rPr>
          <w:b/>
          <w:szCs w:val="28"/>
        </w:rPr>
        <w:t xml:space="preserve"> района Курской области  «</w:t>
      </w:r>
      <w:r>
        <w:rPr>
          <w:rFonts w:ascii="Times New Roman" w:hAnsi="Times New Roman"/>
          <w:b/>
          <w:color w:val="000000"/>
          <w:szCs w:val="28"/>
        </w:rPr>
        <w:t>Повышение эффективности работы с молодежью, организация отдыха и  оздоровления и  детей, молодежи, развитие физической культуры и спорта</w:t>
      </w:r>
      <w:r>
        <w:rPr>
          <w:b/>
          <w:szCs w:val="28"/>
        </w:rPr>
        <w:t xml:space="preserve">»  и их значениях </w:t>
      </w:r>
    </w:p>
    <w:p w:rsidR="00184489" w:rsidRDefault="00184489">
      <w:pPr>
        <w:pStyle w:val="a0"/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W w:w="15464" w:type="dxa"/>
        <w:tblInd w:w="-189" w:type="dxa"/>
        <w:tblLayout w:type="fixed"/>
        <w:tblLook w:val="0000"/>
      </w:tblPr>
      <w:tblGrid>
        <w:gridCol w:w="529"/>
        <w:gridCol w:w="15"/>
        <w:gridCol w:w="4253"/>
        <w:gridCol w:w="1170"/>
        <w:gridCol w:w="108"/>
        <w:gridCol w:w="1452"/>
        <w:gridCol w:w="152"/>
        <w:gridCol w:w="840"/>
        <w:gridCol w:w="142"/>
        <w:gridCol w:w="850"/>
        <w:gridCol w:w="284"/>
        <w:gridCol w:w="708"/>
        <w:gridCol w:w="993"/>
        <w:gridCol w:w="992"/>
        <w:gridCol w:w="992"/>
        <w:gridCol w:w="992"/>
        <w:gridCol w:w="992"/>
      </w:tblGrid>
      <w:tr w:rsidR="00D41A42" w:rsidTr="006A141C">
        <w:trPr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left="-131" w:righ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 </w:t>
            </w:r>
          </w:p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показателя (индикатора)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552"/>
              </w:tabs>
              <w:snapToGrid w:val="0"/>
              <w:ind w:left="-68" w:right="-1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Базовый показатель</w:t>
            </w:r>
          </w:p>
          <w:p w:rsidR="00D41A42" w:rsidRDefault="00D41A42">
            <w:pPr>
              <w:tabs>
                <w:tab w:val="left" w:pos="10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(2017 год)</w:t>
            </w:r>
          </w:p>
        </w:tc>
        <w:tc>
          <w:tcPr>
            <w:tcW w:w="7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41A42" w:rsidTr="006A141C">
        <w:trPr>
          <w:trHeight w:val="154"/>
        </w:trPr>
        <w:tc>
          <w:tcPr>
            <w:tcW w:w="1546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0"/>
              <w:tabs>
                <w:tab w:val="left" w:pos="1050"/>
              </w:tabs>
              <w:snapToGri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муниципальная  программа </w:t>
            </w:r>
            <w:proofErr w:type="spellStart"/>
            <w:r>
              <w:rPr>
                <w:sz w:val="22"/>
                <w:szCs w:val="28"/>
              </w:rPr>
              <w:t>Черемисиновского</w:t>
            </w:r>
            <w:proofErr w:type="spellEnd"/>
            <w:r>
              <w:rPr>
                <w:sz w:val="22"/>
                <w:szCs w:val="28"/>
              </w:rPr>
              <w:t xml:space="preserve"> района Курской области  «</w:t>
            </w:r>
            <w:r>
              <w:rPr>
                <w:rFonts w:ascii="Times New Roman" w:hAnsi="Times New Roman"/>
                <w:color w:val="000000"/>
                <w:sz w:val="22"/>
                <w:szCs w:val="28"/>
              </w:rPr>
              <w:t>Повышение эффективности работы с молодежью, организация отдыха и  оздоровления и  детей, молодежи, развитие физической культуры и спорта</w:t>
            </w:r>
            <w:r>
              <w:rPr>
                <w:sz w:val="22"/>
                <w:szCs w:val="28"/>
              </w:rPr>
              <w:t>»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ConsPlusNormal"/>
              <w:tabs>
                <w:tab w:val="left" w:pos="567"/>
              </w:tabs>
              <w:snapToGrid w:val="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жителей </w:t>
            </w:r>
            <w:proofErr w:type="spellStart"/>
            <w:r>
              <w:rPr>
                <w:sz w:val="22"/>
                <w:szCs w:val="22"/>
              </w:rPr>
              <w:t>Черемисиновского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  <w:p w:rsidR="00D41A42" w:rsidRDefault="00D41A4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45.7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45,9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47,9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52,1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left="-19" w:right="-1" w:firstLine="1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Уровень обеспеченности населения </w:t>
            </w:r>
            <w:proofErr w:type="spellStart"/>
            <w:r>
              <w:rPr>
                <w:rFonts w:cs="Arial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района Курской области спортивными  сооружениями,  исходя  из единовременной пропускной способности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27,0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32,0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26,0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10503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rStyle w:val="10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Подпрограмма 1 «</w:t>
            </w:r>
            <w:r>
              <w:rPr>
                <w:rStyle w:val="10"/>
                <w:color w:val="000000"/>
              </w:rPr>
              <w:t>Повышение эффективности реализации молодежной политики»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  <w:sz w:val="22"/>
                <w:szCs w:val="22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-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      </w:r>
            <w:proofErr w:type="spellStart"/>
            <w:r>
              <w:rPr>
                <w:rFonts w:eastAsia="HiddenHorzOCR" w:cs="Arial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2"/>
                <w:szCs w:val="22"/>
              </w:rPr>
              <w:t xml:space="preserve"> района Курской области в возрасте от 14 до 30 лет 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A7744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  <w:sz w:val="22"/>
                <w:szCs w:val="22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</w:t>
            </w:r>
            <w:proofErr w:type="spellStart"/>
            <w:r>
              <w:rPr>
                <w:rFonts w:eastAsia="HiddenHorzOCR" w:cs="Arial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2"/>
                <w:szCs w:val="22"/>
              </w:rPr>
              <w:t xml:space="preserve"> района Курской области 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  <w:sz w:val="22"/>
                <w:szCs w:val="22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-удельный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>
              <w:rPr>
                <w:rFonts w:eastAsia="HiddenHorzOCR" w:cs="Arial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2"/>
                <w:szCs w:val="22"/>
              </w:rPr>
              <w:t xml:space="preserve"> района Курской области 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autoSpaceDE w:val="0"/>
              <w:snapToGrid w:val="0"/>
              <w:jc w:val="both"/>
              <w:rPr>
                <w:rFonts w:eastAsia="HiddenHorzOCR" w:cs="Arial"/>
                <w:sz w:val="22"/>
                <w:szCs w:val="22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>
              <w:rPr>
                <w:rFonts w:eastAsia="HiddenHorzOCR" w:cs="Arial"/>
                <w:sz w:val="22"/>
                <w:szCs w:val="22"/>
              </w:rPr>
              <w:t xml:space="preserve">в общем количестве молодежи </w:t>
            </w:r>
            <w:proofErr w:type="spellStart"/>
            <w:r>
              <w:rPr>
                <w:rFonts w:eastAsia="HiddenHorzOCR" w:cs="Arial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2"/>
                <w:szCs w:val="22"/>
              </w:rPr>
              <w:t xml:space="preserve"> района Курской области в возрасте от 14 до 30 лет 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autoSpaceDE w:val="0"/>
              <w:snapToGrid w:val="0"/>
              <w:jc w:val="both"/>
              <w:rPr>
                <w:rFonts w:eastAsia="HiddenHorzOCR" w:cs="Arial"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>удельный вес</w:t>
            </w:r>
            <w:r>
              <w:rPr>
                <w:rFonts w:eastAsia="HiddenHorzOCR" w:cs="Arial"/>
                <w:sz w:val="22"/>
                <w:szCs w:val="22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rFonts w:cs="Arial"/>
                <w:bCs/>
                <w:sz w:val="22"/>
                <w:szCs w:val="22"/>
              </w:rPr>
              <w:t xml:space="preserve">в деятельности патриотических объединений, клубов, центров, </w:t>
            </w:r>
            <w:r>
              <w:rPr>
                <w:rFonts w:eastAsia="HiddenHorzOCR" w:cs="Arial"/>
                <w:sz w:val="22"/>
                <w:szCs w:val="22"/>
              </w:rPr>
              <w:t xml:space="preserve">в общем количестве молодежи  </w:t>
            </w:r>
            <w:proofErr w:type="spellStart"/>
            <w:r>
              <w:rPr>
                <w:rFonts w:eastAsia="HiddenHorzOCR" w:cs="Arial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eastAsia="HiddenHorzOCR" w:cs="Arial"/>
                <w:sz w:val="22"/>
                <w:szCs w:val="22"/>
              </w:rPr>
              <w:t xml:space="preserve"> района Курской области 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5F4E0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5F4E0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5F4E0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5F4E0B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>удельный вес численности молодых людей в возрасте от 14 до 30 лет,</w:t>
            </w:r>
            <w:r>
              <w:rPr>
                <w:rFonts w:cs="Arial"/>
                <w:bCs/>
                <w:sz w:val="22"/>
                <w:szCs w:val="22"/>
              </w:rPr>
              <w:t xml:space="preserve"> участвующих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 района Курской области </w:t>
            </w:r>
            <w:r>
              <w:rPr>
                <w:rFonts w:eastAsia="HiddenHorzOCR" w:cs="Arial"/>
                <w:sz w:val="22"/>
                <w:szCs w:val="22"/>
              </w:rPr>
              <w:t>в возрасте от 14 до 30 лет с 1,5% в 2018 году  до 2,5 % в 2020 году</w:t>
            </w: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1A42" w:rsidTr="00D41A42">
        <w:trPr>
          <w:trHeight w:val="378"/>
        </w:trPr>
        <w:tc>
          <w:tcPr>
            <w:tcW w:w="10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2 </w:t>
            </w:r>
            <w:r>
              <w:rPr>
                <w:b/>
                <w:bCs/>
                <w:sz w:val="22"/>
                <w:szCs w:val="22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pStyle w:val="a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жителей </w:t>
            </w:r>
            <w:proofErr w:type="spellStart"/>
            <w:r>
              <w:rPr>
                <w:sz w:val="22"/>
                <w:szCs w:val="22"/>
              </w:rPr>
              <w:t>Черемисиновского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  <w:p w:rsidR="00D41A42" w:rsidRDefault="00D41A42" w:rsidP="005F4E0B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Курской области, систематически занимающихся физической культурой и спортом по месту работы , в общей численности населения занятых в экономике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autoSpaceDE w:val="0"/>
              <w:snapToGrid w:val="0"/>
              <w:jc w:val="center"/>
              <w:rPr>
                <w:rFonts w:eastAsia="Arial CYR"/>
                <w:sz w:val="22"/>
                <w:szCs w:val="22"/>
                <w:lang/>
              </w:rPr>
            </w:pPr>
            <w:r>
              <w:rPr>
                <w:rFonts w:eastAsia="Arial CYR"/>
                <w:sz w:val="22"/>
                <w:szCs w:val="22"/>
                <w:lang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C5F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жителей </w:t>
            </w:r>
            <w:proofErr w:type="spellStart"/>
            <w:r>
              <w:rPr>
                <w:sz w:val="22"/>
                <w:szCs w:val="22"/>
              </w:rPr>
              <w:t>Черемисиновского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области, выполнивших нормативы Всероссийского </w:t>
            </w:r>
          </w:p>
          <w:p w:rsidR="00D41A42" w:rsidRDefault="00D41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физкультурно-спортивного комплекса "Готов к труду и обороне" (ГТО), в общей численности населения  </w:t>
            </w:r>
            <w:proofErr w:type="spellStart"/>
            <w:r>
              <w:rPr>
                <w:sz w:val="22"/>
                <w:szCs w:val="22"/>
              </w:rPr>
              <w:t>Черемисиновского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области, принявшего участие в сдаче нормативов Всероссийского физкультурно-спортивного комплекса "Готов к труду и обороне" (ГТО) </w:t>
            </w:r>
          </w:p>
          <w:p w:rsidR="00D41A42" w:rsidRDefault="00D41A42">
            <w:pPr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учащихся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C5F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C5F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C5F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41A42" w:rsidRDefault="00D41A42" w:rsidP="001640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41A42" w:rsidTr="00D41A42">
        <w:trPr>
          <w:trHeight w:val="154"/>
        </w:trPr>
        <w:tc>
          <w:tcPr>
            <w:tcW w:w="10503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3 «Оздоровление и отдых детей»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детей, оздоровленных в текущем году в  загородных оздоровительных лагерях, в общей численности детей  в возрасте от 7 до 18 лет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523C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6A141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3,0</w:t>
            </w: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оздоровленных в текущем году в  лагерях с дневным пребыванием, в общей численности детей  в возрасте от 7 до 15 лет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1F03E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27,11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6A141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20.0</w:t>
            </w:r>
          </w:p>
        </w:tc>
      </w:tr>
      <w:tr w:rsidR="00D41A42" w:rsidTr="00D41A42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tabs>
                <w:tab w:val="left" w:pos="1050"/>
              </w:tabs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pStyle w:val="af7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270F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 w:rsidP="006A141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</w:tbl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</w:p>
    <w:p w:rsidR="00184489" w:rsidRDefault="00184489">
      <w:pPr>
        <w:jc w:val="center"/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Приложение № 2</w:t>
      </w:r>
    </w:p>
    <w:p w:rsidR="00184489" w:rsidRDefault="00184489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муниципальной программе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184489" w:rsidRDefault="00184489">
      <w:pPr>
        <w:jc w:val="center"/>
        <w:rPr>
          <w:color w:val="00000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Курской области </w:t>
      </w:r>
      <w:r>
        <w:rPr>
          <w:b/>
        </w:rPr>
        <w:t>«</w:t>
      </w:r>
      <w:r>
        <w:rPr>
          <w:color w:val="000000"/>
        </w:rPr>
        <w:t>Повышение эффективности работы с</w:t>
      </w:r>
    </w:p>
    <w:p w:rsidR="00184489" w:rsidRDefault="00184489">
      <w:pPr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молодежью, организация отдыха и  оздоровления и  детей,</w:t>
      </w:r>
    </w:p>
    <w:p w:rsidR="00184489" w:rsidRDefault="00184489">
      <w:pPr>
        <w:jc w:val="center"/>
        <w:rPr>
          <w:b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молодежи, развитие физической культуры и спорта</w:t>
      </w:r>
      <w:r>
        <w:rPr>
          <w:b/>
        </w:rPr>
        <w:t>»</w:t>
      </w:r>
    </w:p>
    <w:p w:rsidR="00184489" w:rsidRDefault="00184489">
      <w:pPr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>Перечень</w:t>
      </w:r>
    </w:p>
    <w:p w:rsidR="00184489" w:rsidRDefault="0018448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</w:t>
      </w:r>
    </w:p>
    <w:p w:rsidR="00184489" w:rsidRDefault="00184489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bookmarkStart w:id="6" w:name="OLE_LINK12"/>
      <w:bookmarkStart w:id="7" w:name="OLE_LINK13"/>
      <w:r>
        <w:rPr>
          <w:rFonts w:ascii="Times New Roman" w:hAnsi="Times New Roman"/>
          <w:color w:val="000000"/>
          <w:sz w:val="28"/>
          <w:szCs w:val="28"/>
        </w:rPr>
        <w:t xml:space="preserve"> «Повышение эффективности работы с молодежью, организация отдыха и  оздоровления и  детей, молодежи, развитие физической культуры и спорта» </w:t>
      </w:r>
    </w:p>
    <w:bookmarkEnd w:id="6"/>
    <w:bookmarkEnd w:id="7"/>
    <w:p w:rsidR="00184489" w:rsidRDefault="00184489">
      <w:pPr>
        <w:pStyle w:val="ConsPlusNormal"/>
        <w:tabs>
          <w:tab w:val="left" w:pos="567"/>
        </w:tabs>
        <w:ind w:firstLine="0"/>
        <w:jc w:val="center"/>
        <w:rPr>
          <w:sz w:val="28"/>
          <w:szCs w:val="28"/>
        </w:rPr>
      </w:pPr>
    </w:p>
    <w:p w:rsidR="00184489" w:rsidRDefault="00184489">
      <w:pPr>
        <w:widowControl w:val="0"/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7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12"/>
        <w:gridCol w:w="3223"/>
        <w:gridCol w:w="1541"/>
        <w:gridCol w:w="1123"/>
        <w:gridCol w:w="1205"/>
        <w:gridCol w:w="2711"/>
        <w:gridCol w:w="52"/>
        <w:gridCol w:w="1823"/>
        <w:gridCol w:w="411"/>
        <w:gridCol w:w="34"/>
        <w:gridCol w:w="2700"/>
        <w:gridCol w:w="10"/>
        <w:gridCol w:w="2319"/>
        <w:gridCol w:w="2329"/>
        <w:gridCol w:w="2329"/>
        <w:gridCol w:w="2329"/>
        <w:gridCol w:w="2329"/>
        <w:gridCol w:w="2329"/>
        <w:gridCol w:w="2339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10"/>
      </w:tblGrid>
      <w:tr w:rsidR="00184489">
        <w:trPr>
          <w:gridAfter w:val="1"/>
          <w:wAfter w:w="10" w:type="dxa"/>
          <w:trHeight w:val="36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Номер и наименование ведомственной    программы,    основного   мероприятия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Ответственный исполнитель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Срок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Ожидаемый непосредственный  результат  (краткое  описание)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Последствия</w:t>
            </w:r>
            <w:r>
              <w:br/>
              <w:t xml:space="preserve"> не реализации     ведомственной  </w:t>
            </w:r>
            <w:r>
              <w:br/>
              <w:t xml:space="preserve">  программы, </w:t>
            </w:r>
            <w:r>
              <w:br/>
              <w:t xml:space="preserve"> основного </w:t>
            </w:r>
            <w:r>
              <w:br/>
              <w:t>мероприятия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Связь с   показателями  </w:t>
            </w:r>
            <w:r>
              <w:br/>
              <w:t xml:space="preserve"> муниципальной программы </w:t>
            </w:r>
            <w:r>
              <w:br/>
              <w:t xml:space="preserve">  (подпрограммы)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  <w:trHeight w:val="1260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27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2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1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5</w:t>
            </w:r>
          </w:p>
        </w:tc>
        <w:tc>
          <w:tcPr>
            <w:tcW w:w="27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6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7</w:t>
            </w:r>
          </w:p>
        </w:tc>
        <w:tc>
          <w:tcPr>
            <w:tcW w:w="2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8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</w:tr>
      <w:tr w:rsidR="00184489">
        <w:trPr>
          <w:gridAfter w:val="1"/>
          <w:wAfter w:w="10" w:type="dxa"/>
        </w:trPr>
        <w:tc>
          <w:tcPr>
            <w:tcW w:w="15387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 «Повышение эффективности реализации молодежной политики»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  <w:rPr>
                <w:b/>
              </w:rPr>
            </w:pPr>
            <w:r>
              <w:rPr>
                <w:b/>
              </w:rPr>
              <w:t>Создание условий для вовлечения молодежи в активную общественную деятельность.</w:t>
            </w:r>
          </w:p>
          <w:p w:rsidR="00184489" w:rsidRDefault="00184489">
            <w:pPr>
              <w:pStyle w:val="ConsPlusCell"/>
              <w:snapToGrid w:val="0"/>
              <w:jc w:val="both"/>
            </w:pPr>
            <w:r>
              <w:t>- социально-экономическая поддержка молодежи и молодой семьи, содействие занятости.</w:t>
            </w:r>
          </w:p>
          <w:p w:rsidR="00184489" w:rsidRDefault="00184489">
            <w:pPr>
              <w:pStyle w:val="ConsPlusCell"/>
              <w:snapToGrid w:val="0"/>
              <w:jc w:val="both"/>
            </w:pPr>
            <w:r>
              <w:t>- профилактика асоциальных явлений в молодежной среде.</w:t>
            </w:r>
          </w:p>
          <w:p w:rsidR="00184489" w:rsidRDefault="00184489">
            <w:pPr>
              <w:pStyle w:val="ConsPlusCell"/>
              <w:snapToGrid w:val="0"/>
              <w:jc w:val="both"/>
            </w:pPr>
            <w:r>
              <w:t xml:space="preserve">-создание условий для вовлечения молодежи в общественную деятельность, </w:t>
            </w:r>
            <w:r>
              <w:lastRenderedPageBreak/>
              <w:t>поддержка талантливой молодежи, координация деятельности детских и молодежных общественных объединений.</w:t>
            </w:r>
          </w:p>
          <w:p w:rsidR="00184489" w:rsidRDefault="00184489">
            <w:pPr>
              <w:pStyle w:val="ConsPlusCell"/>
              <w:snapToGrid w:val="0"/>
              <w:jc w:val="both"/>
            </w:pPr>
            <w:r>
              <w:t>- научное и информационное обеспечение молодежной политики. Подготовка кадров для работы с молодежью.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Отдел   по  молодежной политике и спорту, управление образования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увеличится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 с 25,5% в 2018 году до </w:t>
            </w:r>
            <w:r w:rsidR="00881E88">
              <w:rPr>
                <w:rFonts w:eastAsia="HiddenHorzOCR" w:cs="Arial"/>
              </w:rPr>
              <w:t>31,0</w:t>
            </w:r>
            <w:r>
              <w:rPr>
                <w:rFonts w:eastAsia="HiddenHorzOCR" w:cs="Arial"/>
              </w:rPr>
              <w:t>% к 202</w:t>
            </w:r>
            <w:r w:rsidR="00D41A42">
              <w:rPr>
                <w:rFonts w:eastAsia="HiddenHorzOCR" w:cs="Arial"/>
              </w:rPr>
              <w:t>5</w:t>
            </w:r>
            <w:r>
              <w:rPr>
                <w:rFonts w:eastAsia="HiddenHorzOCR" w:cs="Arial"/>
              </w:rPr>
              <w:t xml:space="preserve"> 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lastRenderedPageBreak/>
              <w:t xml:space="preserve"> - увеличится 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23,7% в 2018 году  до </w:t>
            </w:r>
            <w:r w:rsidR="00881E88">
              <w:rPr>
                <w:rFonts w:eastAsia="HiddenHorzOCR" w:cs="Arial"/>
              </w:rPr>
              <w:t>26,0</w:t>
            </w:r>
            <w:r>
              <w:rPr>
                <w:rFonts w:eastAsia="HiddenHorzOCR" w:cs="Arial"/>
              </w:rPr>
              <w:t>% к 202</w:t>
            </w:r>
            <w:r w:rsidR="00D41A42">
              <w:rPr>
                <w:rFonts w:eastAsia="HiddenHorzOCR" w:cs="Arial"/>
              </w:rPr>
              <w:t>5</w:t>
            </w:r>
            <w:r>
              <w:rPr>
                <w:rFonts w:eastAsia="HiddenHorzOCR" w:cs="Arial"/>
              </w:rPr>
              <w:t xml:space="preserve"> 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увеличится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14,2% в 201</w:t>
            </w:r>
            <w:r w:rsidR="00881E88">
              <w:rPr>
                <w:rFonts w:eastAsia="HiddenHorzOCR" w:cs="Arial"/>
              </w:rPr>
              <w:t>8</w:t>
            </w:r>
            <w:r>
              <w:rPr>
                <w:rFonts w:eastAsia="HiddenHorzOCR" w:cs="Arial"/>
              </w:rPr>
              <w:t xml:space="preserve"> году до </w:t>
            </w:r>
            <w:r w:rsidR="00881E88">
              <w:rPr>
                <w:rFonts w:eastAsia="HiddenHorzOCR" w:cs="Arial"/>
              </w:rPr>
              <w:t>18,0</w:t>
            </w:r>
            <w:r>
              <w:rPr>
                <w:rFonts w:eastAsia="HiddenHorzOCR" w:cs="Arial"/>
              </w:rPr>
              <w:t>% к 202</w:t>
            </w:r>
            <w:r w:rsidR="00D41A42">
              <w:rPr>
                <w:rFonts w:eastAsia="HiddenHorzOCR" w:cs="Arial"/>
              </w:rPr>
              <w:t>5</w:t>
            </w:r>
            <w:r>
              <w:rPr>
                <w:rFonts w:eastAsia="HiddenHorzOCR" w:cs="Arial"/>
              </w:rPr>
              <w:t>году;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увеличится 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</w:rPr>
              <w:t xml:space="preserve">участвующих в  проектах и программах по </w:t>
            </w:r>
            <w:r>
              <w:rPr>
                <w:rFonts w:cs="Arial"/>
                <w:bCs/>
                <w:iCs/>
                <w:color w:val="000000"/>
              </w:rPr>
              <w:lastRenderedPageBreak/>
              <w:t xml:space="preserve">работе с молодежью, оказавшейся в трудной жизненной ситуации, </w:t>
            </w:r>
            <w:r>
              <w:rPr>
                <w:rFonts w:eastAsia="HiddenHorzOCR" w:cs="Arial"/>
              </w:rPr>
              <w:t xml:space="preserve">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 с 22,2% в 2018 году до </w:t>
            </w:r>
            <w:r w:rsidR="00881E88">
              <w:rPr>
                <w:rFonts w:eastAsia="HiddenHorzOCR" w:cs="Arial"/>
              </w:rPr>
              <w:t>23,4</w:t>
            </w:r>
            <w:r>
              <w:rPr>
                <w:rFonts w:eastAsia="HiddenHorzOCR" w:cs="Arial"/>
              </w:rPr>
              <w:t>% к 202</w:t>
            </w:r>
            <w:r w:rsidR="00D41A42">
              <w:rPr>
                <w:rFonts w:eastAsia="HiddenHorzOCR" w:cs="Arial"/>
              </w:rPr>
              <w:t>5</w:t>
            </w:r>
            <w:r>
              <w:rPr>
                <w:rFonts w:eastAsia="HiddenHorzOCR" w:cs="Arial"/>
              </w:rPr>
              <w:t xml:space="preserve"> году;</w:t>
            </w:r>
          </w:p>
          <w:p w:rsidR="00184489" w:rsidRDefault="00184489">
            <w:pPr>
              <w:autoSpaceDE w:val="0"/>
              <w:snapToGrid w:val="0"/>
              <w:jc w:val="both"/>
            </w:pPr>
            <w:r>
              <w:rPr>
                <w:rFonts w:cs="Arial"/>
                <w:bCs/>
                <w:iCs/>
                <w:color w:val="000000"/>
              </w:rPr>
              <w:t>- увеличится удельный вес 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 xml:space="preserve">в возрасте от 14 до 30 лет с 1,5% в 2018 году  </w:t>
            </w:r>
            <w:r>
              <w:t>Будет способствовать созданию необходимых условий для повышения эффективности муниципальной молодежной политики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Уменьшение охвата молодых людей различными формами социальной деятельности</w:t>
            </w:r>
          </w:p>
          <w:p w:rsidR="00184489" w:rsidRDefault="00184489">
            <w:pPr>
              <w:pStyle w:val="ConsPlusCell"/>
              <w:snapToGrid w:val="0"/>
            </w:pPr>
            <w:r>
              <w:t>Снижение общего уровня социализации молодежи и уровня эффективности ее самореализации.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Уменьшение охвата молодых людей различными формами </w:t>
            </w:r>
            <w:r>
              <w:lastRenderedPageBreak/>
              <w:t xml:space="preserve">социальной деятельности </w:t>
            </w:r>
          </w:p>
          <w:p w:rsidR="00184489" w:rsidRDefault="00184489">
            <w:pPr>
              <w:pStyle w:val="ConsPlusCell"/>
              <w:snapToGrid w:val="0"/>
            </w:pPr>
            <w:r>
              <w:t>Снижение общего уровня социализации молодежи и уровня эффективности ее самореализации.</w:t>
            </w:r>
          </w:p>
          <w:p w:rsidR="00184489" w:rsidRDefault="00184489">
            <w:pPr>
              <w:pStyle w:val="ConsPlusCell"/>
              <w:snapToGrid w:val="0"/>
            </w:pPr>
            <w:r>
              <w:t>Уменьшение уровня охвата молодых людей  в возрасте от 14 до  30 лет участвующих в проектах и программах по поддержке талантливой молодежи.</w:t>
            </w:r>
          </w:p>
          <w:p w:rsidR="00184489" w:rsidRDefault="00184489">
            <w:pPr>
              <w:pStyle w:val="ConsPlusCell"/>
              <w:snapToGrid w:val="0"/>
            </w:pPr>
            <w:r>
              <w:t>Снижения уровня молодых людей участвующих в мероприятиях по молодежной политики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lastRenderedPageBreak/>
              <w:t xml:space="preserve">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  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lastRenderedPageBreak/>
              <w:t xml:space="preserve"> -удельный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удельный вес численности молодых людей в возрасте 14-30 лет, участвующей в добровольческой деятельности, в общем количестве молодежи в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autoSpaceDE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- 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>
              <w:rPr>
                <w:rFonts w:eastAsia="HiddenHorzOCR" w:cs="Arial"/>
              </w:rPr>
              <w:t xml:space="preserve">в общем количестве </w:t>
            </w:r>
            <w:r>
              <w:rPr>
                <w:rFonts w:eastAsia="HiddenHorzOCR" w:cs="Arial"/>
              </w:rPr>
              <w:lastRenderedPageBreak/>
              <w:t xml:space="preserve">молодежи </w:t>
            </w:r>
            <w:proofErr w:type="spellStart"/>
            <w:r>
              <w:rPr>
                <w:rFonts w:eastAsia="HiddenHorzOCR" w:cs="Arial"/>
              </w:rPr>
              <w:t>Черемиси-новского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лет;</w:t>
            </w:r>
          </w:p>
          <w:p w:rsidR="00184489" w:rsidRDefault="00184489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cs="Arial"/>
                <w:bCs/>
                <w:iCs/>
                <w:color w:val="000000"/>
              </w:rPr>
              <w:t>- удельный вес 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 xml:space="preserve">в возрасте от 14 до 30 лет 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rPr>
                <w:b/>
              </w:rPr>
            </w:pPr>
            <w:r>
              <w:rPr>
                <w:b/>
              </w:rPr>
              <w:t xml:space="preserve">Гражданско-патриотическое воспитание и допризывная подготовка молодежи. Формирование российской идентичности и </w:t>
            </w:r>
            <w:r>
              <w:rPr>
                <w:b/>
              </w:rPr>
              <w:lastRenderedPageBreak/>
              <w:t>толерантности в молодежной среде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D41A42">
            <w:pPr>
              <w:pStyle w:val="ConsPlusCell"/>
              <w:snapToGrid w:val="0"/>
            </w:pPr>
            <w:r>
              <w:lastRenderedPageBreak/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t xml:space="preserve"> увеличится </w:t>
            </w:r>
            <w:r>
              <w:rPr>
                <w:rFonts w:cs="Arial"/>
                <w:bCs/>
                <w:iCs/>
                <w:color w:val="000000"/>
              </w:rPr>
              <w:t>удельный вес</w:t>
            </w:r>
            <w:r>
              <w:rPr>
                <w:rFonts w:eastAsia="HiddenHorzOCR" w:cs="Arial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rFonts w:cs="Arial"/>
                <w:bCs/>
              </w:rPr>
              <w:t xml:space="preserve">в </w:t>
            </w:r>
            <w:r>
              <w:rPr>
                <w:rFonts w:cs="Arial"/>
                <w:bCs/>
              </w:rPr>
              <w:lastRenderedPageBreak/>
              <w:t xml:space="preserve">деятельности патриотических объединений, клубов, центров, </w:t>
            </w:r>
            <w:r>
              <w:rPr>
                <w:rFonts w:eastAsia="HiddenHorzOCR" w:cs="Arial"/>
              </w:rPr>
              <w:t xml:space="preserve">в общем количестве молодежи 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 с 12,1% в 2018 году до 12,</w:t>
            </w:r>
            <w:r w:rsidR="00881E88">
              <w:rPr>
                <w:rFonts w:eastAsia="HiddenHorzOCR" w:cs="Arial"/>
              </w:rPr>
              <w:t>8</w:t>
            </w:r>
            <w:r>
              <w:rPr>
                <w:rFonts w:eastAsia="HiddenHorzOCR" w:cs="Arial"/>
              </w:rPr>
              <w:t>% в 202</w:t>
            </w:r>
            <w:r w:rsidR="00D41A42">
              <w:rPr>
                <w:rFonts w:eastAsia="HiddenHorzOCR" w:cs="Arial"/>
              </w:rPr>
              <w:t>5</w:t>
            </w:r>
            <w:r>
              <w:rPr>
                <w:rFonts w:eastAsia="HiddenHorzOCR" w:cs="Arial"/>
              </w:rPr>
              <w:t xml:space="preserve"> году;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 xml:space="preserve"> Уменьшение охвата молодых людей мероприятиями по патриотическому, нравственному </w:t>
            </w:r>
            <w:r>
              <w:lastRenderedPageBreak/>
              <w:t>воспитанию. Уменьшение охвата молодых людей различными формами социальной деятельности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</w:rPr>
              <w:lastRenderedPageBreak/>
              <w:t xml:space="preserve">- </w:t>
            </w:r>
            <w:r>
              <w:rPr>
                <w:rFonts w:cs="Arial"/>
                <w:bCs/>
                <w:iCs/>
                <w:color w:val="000000"/>
              </w:rPr>
              <w:t>удельный вес</w:t>
            </w:r>
            <w:r>
              <w:rPr>
                <w:rFonts w:eastAsia="HiddenHorzOCR" w:cs="Arial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rFonts w:cs="Arial"/>
                <w:bCs/>
              </w:rPr>
              <w:t xml:space="preserve">в </w:t>
            </w:r>
            <w:r>
              <w:rPr>
                <w:rFonts w:cs="Arial"/>
                <w:bCs/>
              </w:rPr>
              <w:lastRenderedPageBreak/>
              <w:t xml:space="preserve">деятельности патриотических объединений, клубов, центров, </w:t>
            </w:r>
            <w:r>
              <w:rPr>
                <w:rFonts w:eastAsia="HiddenHorzOCR" w:cs="Arial"/>
              </w:rPr>
              <w:t xml:space="preserve">в общем количестве молодежи  </w:t>
            </w:r>
            <w:proofErr w:type="spellStart"/>
            <w:r>
              <w:rPr>
                <w:rFonts w:eastAsia="HiddenHorzOCR" w:cs="Arial"/>
              </w:rPr>
              <w:t>Черемисиновского</w:t>
            </w:r>
            <w:proofErr w:type="spellEnd"/>
            <w:r>
              <w:rPr>
                <w:rFonts w:eastAsia="HiddenHorzOCR" w:cs="Arial"/>
              </w:rPr>
              <w:t xml:space="preserve"> района Курской области в возрасте от 14 до 30 лет;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rPr>
                <w:b/>
              </w:rPr>
            </w:pPr>
            <w:r>
              <w:rPr>
                <w:b/>
              </w:rPr>
              <w:t>Проведение мероприятий направленных на вовлечение молодежи в предпринимательскую 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Отдел   по  молодежной политике и спорту, управление образования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cs="Arial"/>
                <w:bCs/>
                <w:iCs/>
                <w:color w:val="000000"/>
              </w:rPr>
              <w:t>- увеличится удельный вес 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 xml:space="preserve">в возрасте от 14 до 30 лет с 1,5% в 2018 году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Уменьшение охвата молодых людей различными формами социальной деятельности; снижение общего уровня социализации молодежи и уровня эффективности ее самореализации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cs="Arial"/>
                <w:bCs/>
                <w:iCs/>
                <w:color w:val="000000"/>
              </w:rPr>
              <w:t>удельный вес численности молодых людей в возрасте от 14 до 30 лет,</w:t>
            </w:r>
            <w:r>
              <w:rPr>
                <w:rFonts w:cs="Arial"/>
                <w:bCs/>
              </w:rPr>
              <w:t xml:space="preserve"> участвующих </w:t>
            </w:r>
            <w:r>
              <w:rPr>
                <w:rFonts w:cs="Arial"/>
                <w:color w:val="000000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</w:rPr>
              <w:t xml:space="preserve">в общем количестве  молодежи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 </w:t>
            </w:r>
            <w:r>
              <w:rPr>
                <w:rFonts w:eastAsia="HiddenHorzOCR" w:cs="Arial"/>
              </w:rPr>
              <w:t xml:space="preserve">в возрасте от 14 до 30 лет </w:t>
            </w:r>
          </w:p>
          <w:p w:rsidR="00184489" w:rsidRDefault="00184489">
            <w:pPr>
              <w:pStyle w:val="ConsPlusCell"/>
              <w:tabs>
                <w:tab w:val="left" w:pos="567"/>
              </w:tabs>
              <w:snapToGrid w:val="0"/>
              <w:jc w:val="both"/>
            </w:pP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</w:tr>
      <w:tr w:rsidR="00184489">
        <w:trPr>
          <w:gridAfter w:val="1"/>
          <w:wAfter w:w="10" w:type="dxa"/>
        </w:trPr>
        <w:tc>
          <w:tcPr>
            <w:tcW w:w="15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 «Реализация муниципальной политики в сфере физической культуры и спорта»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мероприятий.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(Создание условий </w:t>
            </w:r>
            <w:r>
              <w:lastRenderedPageBreak/>
              <w:t xml:space="preserve">обеспечивающих повышение мотивации жителей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к регулярным занятиям физической культуры и спорта и ведению здорового образа жизни.)</w:t>
            </w:r>
          </w:p>
          <w:p w:rsidR="00184489" w:rsidRDefault="00184489">
            <w:pPr>
              <w:pStyle w:val="ConsPlusCell"/>
              <w:snapToGrid w:val="0"/>
            </w:pPr>
            <w:r>
              <w:t>- информационное освещение физической культуры и спорта;</w:t>
            </w:r>
          </w:p>
          <w:p w:rsidR="00184489" w:rsidRDefault="00184489">
            <w:pPr>
              <w:pStyle w:val="ConsPlusCell"/>
              <w:snapToGrid w:val="0"/>
            </w:pPr>
            <w:r>
              <w:t>- пропаганда физической культуры и спорта;</w:t>
            </w:r>
          </w:p>
          <w:p w:rsidR="00184489" w:rsidRDefault="00184489">
            <w:pPr>
              <w:pStyle w:val="ConsPlusCell"/>
              <w:snapToGrid w:val="0"/>
            </w:pPr>
            <w:r>
              <w:t>- совершенствование и строительство физкультурно-спортивной инфраструктуры;</w:t>
            </w:r>
          </w:p>
          <w:p w:rsidR="00184489" w:rsidRDefault="00184489">
            <w:pPr>
              <w:pStyle w:val="ConsPlusCell"/>
              <w:snapToGrid w:val="0"/>
            </w:pPr>
            <w:r>
              <w:t>- поддержка и развитие детско-юношеского и массового спорта;</w:t>
            </w:r>
          </w:p>
          <w:p w:rsidR="00184489" w:rsidRDefault="00184489">
            <w:pPr>
              <w:pStyle w:val="ConsPlusCell"/>
              <w:snapToGrid w:val="0"/>
            </w:pPr>
            <w:r>
              <w:t>- организация и проведение физкультурно-спортивных мероприятий.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Отдел по молодежной политике и спорту, управление образования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увеличится доля  работающих жителей  </w:t>
            </w:r>
            <w:proofErr w:type="spellStart"/>
            <w:r>
              <w:rPr>
                <w:rFonts w:cs="Arial"/>
              </w:rPr>
              <w:t>Черемисиновского</w:t>
            </w:r>
            <w:proofErr w:type="spellEnd"/>
            <w:r>
              <w:rPr>
                <w:rFonts w:cs="Arial"/>
              </w:rPr>
              <w:t xml:space="preserve">  района Курской области, систематически занимающихся физической культурой и спортом, в общей численности населения </w:t>
            </w:r>
            <w:proofErr w:type="spellStart"/>
            <w:r>
              <w:rPr>
                <w:rFonts w:cs="Arial"/>
              </w:rPr>
              <w:t>Черемисиновского</w:t>
            </w:r>
            <w:proofErr w:type="spellEnd"/>
            <w:r>
              <w:rPr>
                <w:rFonts w:cs="Arial"/>
              </w:rPr>
              <w:t xml:space="preserve"> района </w:t>
            </w:r>
            <w:r>
              <w:rPr>
                <w:rFonts w:cs="Arial"/>
              </w:rPr>
              <w:lastRenderedPageBreak/>
              <w:t xml:space="preserve">Курской области, занятого в экономике, до  </w:t>
            </w:r>
            <w:r w:rsidR="00881E88">
              <w:rPr>
                <w:rFonts w:cs="Arial"/>
              </w:rPr>
              <w:t>41</w:t>
            </w:r>
            <w:r>
              <w:rPr>
                <w:rFonts w:cs="Arial"/>
              </w:rPr>
              <w:t xml:space="preserve">% </w:t>
            </w:r>
          </w:p>
          <w:p w:rsidR="00184489" w:rsidRDefault="00184489" w:rsidP="00881E88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увеличется</w:t>
            </w:r>
            <w:proofErr w:type="spellEnd"/>
            <w:r>
              <w:rPr>
                <w:rFonts w:cs="Arial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 до 2</w:t>
            </w:r>
            <w:r w:rsidR="00881E88">
              <w:rPr>
                <w:rFonts w:cs="Arial"/>
              </w:rPr>
              <w:t>8,5</w:t>
            </w:r>
            <w:r>
              <w:rPr>
                <w:rFonts w:cs="Arial"/>
              </w:rPr>
              <w:t xml:space="preserve"> %;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 xml:space="preserve">Снижение доли жителей систематически занимающихся физической культурой и спортом в общей численности и лиц с ограниченными возможностями  </w:t>
            </w:r>
            <w:r>
              <w:lastRenderedPageBreak/>
              <w:t>здоровья и инвалидов.</w:t>
            </w:r>
          </w:p>
          <w:p w:rsidR="00184489" w:rsidRDefault="00184489">
            <w:pPr>
              <w:pStyle w:val="ConsPlusCell"/>
              <w:snapToGrid w:val="0"/>
            </w:pPr>
            <w:r>
              <w:t>Снижение уровня доступности объектов спорта и обеспеченности населения объектами спорта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доля  работающих жителей  </w:t>
            </w:r>
            <w:proofErr w:type="spellStart"/>
            <w:r>
              <w:rPr>
                <w:rFonts w:cs="Arial"/>
              </w:rPr>
              <w:t>Черемисиновского</w:t>
            </w:r>
            <w:proofErr w:type="spellEnd"/>
            <w:r>
              <w:rPr>
                <w:rFonts w:cs="Arial"/>
              </w:rPr>
              <w:t xml:space="preserve">  района Курской области, систематически занимающихся физической культурой и спортом, в общей численности населения </w:t>
            </w:r>
            <w:proofErr w:type="spellStart"/>
            <w:r>
              <w:rPr>
                <w:rFonts w:cs="Arial"/>
              </w:rPr>
              <w:t>Черемисиновского</w:t>
            </w:r>
            <w:proofErr w:type="spellEnd"/>
            <w:r>
              <w:rPr>
                <w:rFonts w:cs="Arial"/>
              </w:rPr>
              <w:t xml:space="preserve"> района </w:t>
            </w:r>
            <w:r>
              <w:rPr>
                <w:rFonts w:cs="Arial"/>
              </w:rPr>
              <w:lastRenderedPageBreak/>
              <w:t xml:space="preserve">Курской области, занятого в экономике, до  35% </w:t>
            </w:r>
          </w:p>
          <w:p w:rsidR="00184489" w:rsidRDefault="00184489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>- 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 до 27 %;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2.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rPr>
                <w:b/>
              </w:rPr>
            </w:pPr>
            <w:r>
              <w:rPr>
                <w:b/>
              </w:rPr>
              <w:t>Мероприятия по поэтапному внедрению Всероссийского физкультурно-спортивного комплекса «Готов к труду и обороне(ГТО)»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Отдел по молодежной политике и спорту, управление образования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0B725B" w:rsidP="00881E88">
            <w:pPr>
              <w:autoSpaceDE w:val="0"/>
              <w:snapToGrid w:val="0"/>
              <w:ind w:right="318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 xml:space="preserve">- </w:t>
            </w:r>
            <w:r w:rsidR="00184489">
              <w:rPr>
                <w:rFonts w:cs="Arial"/>
                <w:bCs/>
                <w:iCs/>
                <w:color w:val="000000"/>
              </w:rPr>
              <w:t xml:space="preserve">увеличится количество граждан района, выполнивших нормативы Всероссийского физкультурно-спортивного комплекса "Готов к труду и обороне" (ГТО), в общей численности населения </w:t>
            </w:r>
            <w:proofErr w:type="spellStart"/>
            <w:r w:rsidR="00184489">
              <w:rPr>
                <w:rFonts w:cs="Arial"/>
                <w:bCs/>
                <w:iCs/>
                <w:color w:val="000000"/>
              </w:rPr>
              <w:lastRenderedPageBreak/>
              <w:t>Черемисиновского</w:t>
            </w:r>
            <w:proofErr w:type="spellEnd"/>
            <w:r w:rsidR="00184489">
              <w:rPr>
                <w:rFonts w:cs="Arial"/>
                <w:bCs/>
                <w:iCs/>
                <w:color w:val="000000"/>
              </w:rPr>
              <w:t xml:space="preserve"> района Курской области, принявшего участие в сдаче нормативов Всероссийского физкультурно-спортивного комплекса "Готов к труду и обороне" (ГТО) до </w:t>
            </w:r>
            <w:r w:rsidR="00881E88">
              <w:rPr>
                <w:rFonts w:cs="Arial"/>
                <w:bCs/>
                <w:iCs/>
                <w:color w:val="000000"/>
              </w:rPr>
              <w:t>5</w:t>
            </w:r>
            <w:r w:rsidR="00184489">
              <w:rPr>
                <w:rFonts w:cs="Arial"/>
                <w:bCs/>
                <w:iCs/>
                <w:color w:val="000000"/>
              </w:rPr>
              <w:t>5%</w:t>
            </w:r>
          </w:p>
        </w:tc>
        <w:tc>
          <w:tcPr>
            <w:tcW w:w="2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 xml:space="preserve">Снижение уровня физической подготовленности жителей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2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  <w:rPr>
                <w:rFonts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cs="Arial"/>
                <w:bCs/>
                <w:iCs/>
                <w:color w:val="000000"/>
              </w:rPr>
              <w:t xml:space="preserve">количество граждан района, выполнивших нормативы Всероссийского физкультурно-спортивного комплекса "Готов к труду и обороне" (ГТО), в общей численности населения </w:t>
            </w:r>
            <w:proofErr w:type="spellStart"/>
            <w:r>
              <w:rPr>
                <w:rFonts w:cs="Arial"/>
                <w:bCs/>
                <w:iCs/>
                <w:color w:val="000000"/>
              </w:rPr>
              <w:t>Черемисиновского</w:t>
            </w:r>
            <w:proofErr w:type="spellEnd"/>
            <w:r>
              <w:rPr>
                <w:rFonts w:cs="Arial"/>
                <w:bCs/>
                <w:iCs/>
                <w:color w:val="000000"/>
              </w:rPr>
              <w:t xml:space="preserve"> района Курской области, принявшего участие в </w:t>
            </w:r>
            <w:r>
              <w:rPr>
                <w:rFonts w:cs="Arial"/>
                <w:bCs/>
                <w:iCs/>
                <w:color w:val="000000"/>
              </w:rPr>
              <w:lastRenderedPageBreak/>
              <w:t>сдаче нормативов Всероссийского физкультурно-спортивного комплекса "Готов к труду и обороне" (ГТО) до 44%</w:t>
            </w:r>
          </w:p>
          <w:p w:rsidR="00184489" w:rsidRDefault="00184489">
            <w:pPr>
              <w:pStyle w:val="ConsPlusCell"/>
              <w:tabs>
                <w:tab w:val="left" w:pos="567"/>
              </w:tabs>
              <w:snapToGrid w:val="0"/>
              <w:jc w:val="both"/>
            </w:pP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3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rPr>
                <w:b/>
              </w:rPr>
            </w:pPr>
            <w:r>
              <w:rPr>
                <w:b/>
              </w:rPr>
              <w:t xml:space="preserve">Обеспечение подготовки спортсменов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области, материально-техническое обеспечение спортивных сборных команд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области.  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(Создание условий для успешного выступления спортсменов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на областных спортивных соревнованиях и развитие спортивного резерва):</w:t>
            </w:r>
          </w:p>
          <w:p w:rsidR="00184489" w:rsidRDefault="00184489">
            <w:pPr>
              <w:pStyle w:val="ConsPlusCell"/>
              <w:snapToGrid w:val="0"/>
            </w:pPr>
            <w:r>
              <w:t>- участие сборных команд района в областных и межрегиональных соревнованиях по видам спорта;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- обеспечение сборных команд </w:t>
            </w:r>
            <w:r>
              <w:lastRenderedPageBreak/>
              <w:t>района спортивной формой и инвентарем;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- выплата денежного вознаграждения  спортсменам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призерам областных и межрегиональных соревнований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lastRenderedPageBreak/>
              <w:t>Отдел по молодежной политике и спорту, управление образования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D41A42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 w:rsidP="00881E88">
            <w:pPr>
              <w:pStyle w:val="ConsPlusCell"/>
              <w:snapToGrid w:val="0"/>
              <w:rPr>
                <w:rFonts w:cs="Arial"/>
              </w:rPr>
            </w:pPr>
            <w:r>
              <w:t xml:space="preserve">Увеличится </w:t>
            </w:r>
            <w:r>
              <w:rPr>
                <w:rFonts w:cs="Arial"/>
              </w:rPr>
              <w:t xml:space="preserve"> доля лиц,  занимающихся в специализированных спортивных учреждениях, в общей численности детей 6-15 лет до </w:t>
            </w:r>
            <w:r w:rsidR="00881E88">
              <w:rPr>
                <w:rFonts w:cs="Arial"/>
              </w:rPr>
              <w:t>19,0</w:t>
            </w:r>
            <w:r>
              <w:rPr>
                <w:rFonts w:cs="Arial"/>
              </w:rPr>
              <w:t>%;</w:t>
            </w:r>
          </w:p>
        </w:tc>
        <w:tc>
          <w:tcPr>
            <w:tcW w:w="22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Снижение количества занимающихся в специализированных спортивных учреждениях</w:t>
            </w:r>
          </w:p>
        </w:tc>
        <w:tc>
          <w:tcPr>
            <w:tcW w:w="2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widowControl w:val="0"/>
              <w:tabs>
                <w:tab w:val="left" w:pos="567"/>
              </w:tabs>
              <w:snapToGrid w:val="0"/>
              <w:jc w:val="both"/>
            </w:pPr>
            <w: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</w:tr>
      <w:tr w:rsidR="0018448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537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3 «Оздоровление и отдых детей»</w:t>
            </w:r>
          </w:p>
        </w:tc>
        <w:tc>
          <w:tcPr>
            <w:tcW w:w="23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278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1</w:t>
            </w:r>
          </w:p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32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rPr>
                <w:b/>
              </w:rPr>
            </w:pPr>
            <w:r>
              <w:rPr>
                <w:b/>
              </w:rPr>
              <w:t xml:space="preserve">Организация оздоровления и отдыха детей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области.</w:t>
            </w:r>
          </w:p>
          <w:p w:rsidR="00184489" w:rsidRDefault="00184489">
            <w:pPr>
              <w:pStyle w:val="ConsPlusCell"/>
              <w:snapToGrid w:val="0"/>
              <w:rPr>
                <w:b/>
              </w:rPr>
            </w:pPr>
          </w:p>
          <w:p w:rsidR="00184489" w:rsidRDefault="00184489">
            <w:pPr>
              <w:pStyle w:val="ConsPlusCell"/>
              <w:snapToGrid w:val="0"/>
            </w:pPr>
            <w:r>
              <w:t xml:space="preserve">Организация оздоровления и отдыха детей в загородных  оздоровительных учреждениях и лагерях с дневным пребыванием расположенных на территории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</w:t>
            </w:r>
          </w:p>
          <w:p w:rsidR="00184489" w:rsidRDefault="00184489">
            <w:pPr>
              <w:pStyle w:val="ConsPlusCell"/>
            </w:pPr>
          </w:p>
          <w:p w:rsidR="00184489" w:rsidRDefault="00184489">
            <w:pPr>
              <w:pStyle w:val="ConsPlusCell"/>
              <w:snapToGrid w:val="0"/>
            </w:pPr>
            <w:r>
              <w:t xml:space="preserve">Организация заездов организованных групп детей в оздоровительные учреждения, расположенные на территории Курской области </w:t>
            </w:r>
          </w:p>
          <w:p w:rsidR="00184489" w:rsidRDefault="00184489">
            <w:pPr>
              <w:pStyle w:val="ConsPlusCell"/>
              <w:snapToGrid w:val="0"/>
            </w:pPr>
          </w:p>
          <w:p w:rsidR="00184489" w:rsidRDefault="00184489">
            <w:pPr>
              <w:pStyle w:val="ConsPlusCell"/>
              <w:snapToGrid w:val="0"/>
            </w:pPr>
            <w:r>
              <w:t xml:space="preserve">Организация </w:t>
            </w:r>
            <w:proofErr w:type="spellStart"/>
            <w:r>
              <w:t>малозатратных</w:t>
            </w:r>
            <w:proofErr w:type="spellEnd"/>
            <w:r>
              <w:t xml:space="preserve"> форм детского отдыха</w:t>
            </w:r>
          </w:p>
        </w:tc>
        <w:tc>
          <w:tcPr>
            <w:tcW w:w="15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Отдел по молодежной политике и спорту, управление образования</w:t>
            </w:r>
          </w:p>
          <w:p w:rsidR="00184489" w:rsidRDefault="00184489">
            <w:pPr>
              <w:pStyle w:val="ConsPlusCell"/>
            </w:pPr>
          </w:p>
          <w:p w:rsidR="00184489" w:rsidRDefault="00184489">
            <w:pPr>
              <w:pStyle w:val="ConsPlusCell"/>
            </w:pPr>
          </w:p>
          <w:p w:rsidR="00184489" w:rsidRDefault="00184489">
            <w:pPr>
              <w:pStyle w:val="ConsPlusCell"/>
            </w:pPr>
          </w:p>
          <w:p w:rsidR="00184489" w:rsidRDefault="00184489">
            <w:pPr>
              <w:pStyle w:val="ConsPlusCell"/>
            </w:pPr>
          </w:p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2018</w:t>
            </w: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snapToGrid w:val="0"/>
              <w:jc w:val="center"/>
            </w:pPr>
          </w:p>
        </w:tc>
        <w:tc>
          <w:tcPr>
            <w:tcW w:w="12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202</w:t>
            </w:r>
            <w:r w:rsidR="00D41A42">
              <w:t>5</w:t>
            </w: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jc w:val="center"/>
            </w:pPr>
          </w:p>
          <w:p w:rsidR="00184489" w:rsidRDefault="00184489">
            <w:pPr>
              <w:pStyle w:val="ConsPlusCell"/>
              <w:snapToGrid w:val="0"/>
              <w:jc w:val="center"/>
            </w:pPr>
          </w:p>
        </w:tc>
        <w:tc>
          <w:tcPr>
            <w:tcW w:w="27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Расширение масштабов адресной помощи семьям с детьми, в том числе  относящимся к категории «трудная жизненная ситуация», более эффективное использование средств районного  бюджета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Обеспечение безопасности организованных групп детей при доставке в оздоровительные учреждения, расположенные на территории  Курской области  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Увеличение охвата детей и подростков </w:t>
            </w:r>
            <w:proofErr w:type="spellStart"/>
            <w:r>
              <w:t>Черемисиновском</w:t>
            </w:r>
            <w:proofErr w:type="spellEnd"/>
            <w:r>
              <w:t xml:space="preserve"> районе различными формами отдыха и занятости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  <w:r>
              <w:t>Неэффективное расходование бюджетных средств</w:t>
            </w:r>
          </w:p>
          <w:p w:rsidR="00184489" w:rsidRDefault="00184489">
            <w:pPr>
              <w:pStyle w:val="ConsPlusCell"/>
            </w:pPr>
          </w:p>
          <w:p w:rsidR="00184489" w:rsidRDefault="00184489">
            <w:pPr>
              <w:pStyle w:val="ConsPlusCell"/>
              <w:snapToGrid w:val="0"/>
            </w:pPr>
            <w:r>
              <w:t>Отсутствие безопасной системы доставки детей в оздоровительные учреждения, расположенные  на территории  Курской области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  </w:t>
            </w:r>
          </w:p>
          <w:p w:rsidR="00184489" w:rsidRDefault="00184489">
            <w:pPr>
              <w:pStyle w:val="ConsPlusCell"/>
              <w:snapToGrid w:val="0"/>
            </w:pPr>
            <w:r>
              <w:t xml:space="preserve">Уменьшение охвата детей и подростков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области различными формами отдыха и занятости</w:t>
            </w:r>
          </w:p>
        </w:tc>
        <w:tc>
          <w:tcPr>
            <w:tcW w:w="31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widowControl w:val="0"/>
              <w:tabs>
                <w:tab w:val="left" w:pos="567"/>
              </w:tabs>
              <w:snapToGri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доля детей, оздоровленных в текущем году в  загородных оздоровительных лагерях, в общей численности детей  в возрасте от 7 до 18 лет, не менее 3,0%</w:t>
            </w:r>
          </w:p>
          <w:p w:rsidR="00184489" w:rsidRDefault="00184489">
            <w:pPr>
              <w:pStyle w:val="af7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доля детей оздоровленных в текущем году в  лагерях с дневным пребыванием, в общей численности детей  в возрасте от 7 до 15 лет не менее 20%;</w:t>
            </w:r>
          </w:p>
          <w:p w:rsidR="00184489" w:rsidRDefault="00184489">
            <w:pPr>
              <w:pStyle w:val="af7"/>
              <w:widowControl w:val="0"/>
              <w:tabs>
                <w:tab w:val="left" w:pos="567"/>
              </w:tabs>
              <w:autoSpaceDE w:val="0"/>
              <w:snapToGrid w:val="0"/>
              <w:spacing w:before="0" w:after="0"/>
              <w:ind w:right="318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 xml:space="preserve">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году, 54%</w:t>
            </w: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32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spacing w:line="240" w:lineRule="auto"/>
            </w:pPr>
          </w:p>
        </w:tc>
        <w:tc>
          <w:tcPr>
            <w:tcW w:w="1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1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</w:p>
        </w:tc>
        <w:tc>
          <w:tcPr>
            <w:tcW w:w="27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315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widowControl w:val="0"/>
              <w:tabs>
                <w:tab w:val="left" w:pos="567"/>
              </w:tabs>
              <w:snapToGrid w:val="0"/>
              <w:jc w:val="both"/>
            </w:pP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</w:tr>
      <w:tr w:rsidR="00184489">
        <w:trPr>
          <w:gridAfter w:val="1"/>
          <w:wAfter w:w="10" w:type="dxa"/>
        </w:trPr>
        <w:tc>
          <w:tcPr>
            <w:tcW w:w="5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32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suppressAutoHyphens w:val="0"/>
              <w:snapToGrid w:val="0"/>
              <w:spacing w:line="240" w:lineRule="auto"/>
              <w:textAlignment w:val="auto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</w:p>
        </w:tc>
        <w:tc>
          <w:tcPr>
            <w:tcW w:w="2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</w:pPr>
          </w:p>
        </w:tc>
        <w:tc>
          <w:tcPr>
            <w:tcW w:w="31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489" w:rsidRDefault="00184489">
            <w:pPr>
              <w:widowControl w:val="0"/>
              <w:tabs>
                <w:tab w:val="left" w:pos="567"/>
              </w:tabs>
              <w:snapToGrid w:val="0"/>
              <w:jc w:val="both"/>
            </w:pPr>
          </w:p>
        </w:tc>
        <w:tc>
          <w:tcPr>
            <w:tcW w:w="16303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184489" w:rsidRDefault="00184489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184489" w:rsidRDefault="00184489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184489" w:rsidRDefault="00184489">
      <w:pPr>
        <w:rPr>
          <w:b/>
          <w:sz w:val="28"/>
          <w:szCs w:val="28"/>
        </w:rPr>
      </w:pPr>
    </w:p>
    <w:p w:rsidR="00184489" w:rsidRDefault="001844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 3</w:t>
      </w:r>
    </w:p>
    <w:p w:rsidR="00184489" w:rsidRDefault="00184489">
      <w:pPr>
        <w:pStyle w:val="af7"/>
        <w:tabs>
          <w:tab w:val="left" w:pos="426"/>
        </w:tabs>
        <w:spacing w:before="0" w:after="0"/>
        <w:ind w:left="8222"/>
        <w:rPr>
          <w:rStyle w:val="10"/>
          <w:color w:val="000000"/>
          <w:sz w:val="28"/>
          <w:szCs w:val="28"/>
        </w:rPr>
      </w:pPr>
      <w:r>
        <w:rPr>
          <w:rStyle w:val="10"/>
          <w:sz w:val="28"/>
          <w:szCs w:val="28"/>
        </w:rPr>
        <w:t xml:space="preserve">к </w:t>
      </w:r>
      <w:r>
        <w:rPr>
          <w:rStyle w:val="a4"/>
          <w:b w:val="0"/>
          <w:color w:val="000000"/>
          <w:sz w:val="28"/>
          <w:szCs w:val="28"/>
        </w:rPr>
        <w:t xml:space="preserve">муниципальной программе  </w:t>
      </w:r>
      <w:proofErr w:type="spellStart"/>
      <w:r>
        <w:rPr>
          <w:rStyle w:val="a4"/>
          <w:b w:val="0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района Курской области «</w:t>
      </w:r>
      <w:r>
        <w:rPr>
          <w:rStyle w:val="10"/>
          <w:color w:val="000000"/>
          <w:sz w:val="28"/>
          <w:szCs w:val="28"/>
        </w:rPr>
        <w:t xml:space="preserve">Повышение эффективности работы с молодежью, организация   отдыха и оздоровления детей,  молодежи, развитие физической культуры и спорта» </w:t>
      </w:r>
    </w:p>
    <w:p w:rsidR="00184489" w:rsidRDefault="00184489">
      <w:pPr>
        <w:jc w:val="right"/>
        <w:rPr>
          <w:b/>
          <w:sz w:val="28"/>
          <w:szCs w:val="28"/>
        </w:rPr>
      </w:pPr>
    </w:p>
    <w:p w:rsidR="00184489" w:rsidRDefault="0018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184489" w:rsidRDefault="00184489">
      <w:pPr>
        <w:pStyle w:val="af7"/>
        <w:tabs>
          <w:tab w:val="left" w:pos="426"/>
        </w:tabs>
        <w:spacing w:before="0" w:after="0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sz w:val="28"/>
          <w:szCs w:val="28"/>
        </w:rPr>
        <w:t>реализации</w:t>
      </w:r>
      <w:r>
        <w:rPr>
          <w:rStyle w:val="a4"/>
          <w:color w:val="000000"/>
          <w:sz w:val="28"/>
          <w:szCs w:val="28"/>
        </w:rPr>
        <w:t xml:space="preserve"> муниципальной программы </w:t>
      </w:r>
      <w:proofErr w:type="spellStart"/>
      <w:r>
        <w:rPr>
          <w:rStyle w:val="a4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color w:val="000000"/>
          <w:sz w:val="28"/>
          <w:szCs w:val="28"/>
        </w:rPr>
        <w:t xml:space="preserve"> района Курской области «</w:t>
      </w:r>
      <w:r>
        <w:rPr>
          <w:rStyle w:val="10"/>
          <w:b/>
          <w:color w:val="000000"/>
          <w:sz w:val="28"/>
          <w:szCs w:val="28"/>
        </w:rPr>
        <w:t xml:space="preserve">Повышение эффективности работы с молодежью, организация   отдыха и оздоровления детей,  молодежи, развитие физической культуры и спорта» 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10"/>
          <w:b/>
          <w:sz w:val="28"/>
          <w:szCs w:val="28"/>
        </w:rPr>
        <w:t>за счёт средств бюджета муниципального района, областного бюджета и</w:t>
      </w:r>
    </w:p>
    <w:p w:rsidR="00184489" w:rsidRDefault="00184489">
      <w:pPr>
        <w:pStyle w:val="af7"/>
        <w:tabs>
          <w:tab w:val="left" w:pos="426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внебюджетных средств</w:t>
      </w:r>
    </w:p>
    <w:tbl>
      <w:tblPr>
        <w:tblW w:w="16019" w:type="dxa"/>
        <w:tblInd w:w="-459" w:type="dxa"/>
        <w:tblLayout w:type="fixed"/>
        <w:tblLook w:val="0000"/>
      </w:tblPr>
      <w:tblGrid>
        <w:gridCol w:w="1276"/>
        <w:gridCol w:w="2126"/>
        <w:gridCol w:w="2268"/>
        <w:gridCol w:w="993"/>
        <w:gridCol w:w="850"/>
        <w:gridCol w:w="992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D41A42" w:rsidTr="006A141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both"/>
              <w:rPr>
                <w:color w:val="000000"/>
              </w:rPr>
            </w:pPr>
            <w:r w:rsidRPr="00D75B1E">
              <w:rPr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spacing w:after="280"/>
              <w:jc w:val="both"/>
              <w:rPr>
                <w:color w:val="000000"/>
              </w:rPr>
            </w:pPr>
            <w:r w:rsidRPr="00D75B1E"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both"/>
              <w:rPr>
                <w:color w:val="000000"/>
              </w:rPr>
            </w:pPr>
            <w:r w:rsidRPr="00D75B1E"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spacing w:after="280"/>
              <w:jc w:val="center"/>
              <w:rPr>
                <w:color w:val="000000"/>
              </w:rPr>
            </w:pPr>
            <w:r w:rsidRPr="00D75B1E">
              <w:rPr>
                <w:color w:val="000000"/>
              </w:rPr>
              <w:t>Код бюджетной классификации</w:t>
            </w:r>
          </w:p>
        </w:tc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 w:rsidRPr="00D75B1E">
              <w:rPr>
                <w:color w:val="000000"/>
              </w:rPr>
              <w:t>Расходы (тыс. руб.), годы</w:t>
            </w:r>
          </w:p>
        </w:tc>
      </w:tr>
      <w:tr w:rsidR="00D41A42" w:rsidTr="00D41A42">
        <w:trPr>
          <w:trHeight w:val="13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both"/>
              <w:rPr>
                <w:color w:val="000000"/>
              </w:rPr>
            </w:pPr>
            <w:r w:rsidRPr="00D75B1E">
              <w:rPr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both"/>
              <w:rPr>
                <w:color w:val="000000"/>
              </w:rPr>
            </w:pPr>
            <w:r w:rsidRPr="00D75B1E">
              <w:rPr>
                <w:color w:val="00000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both"/>
              <w:rPr>
                <w:color w:val="000000"/>
              </w:rPr>
            </w:pPr>
            <w:r w:rsidRPr="00D75B1E">
              <w:rPr>
                <w:color w:val="000000"/>
              </w:rPr>
              <w:t xml:space="preserve">2019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 w:rsidRPr="00D75B1E">
              <w:rPr>
                <w:color w:val="000000"/>
              </w:rPr>
              <w:t xml:space="preserve">2020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 w:rsidRPr="00D75B1E">
              <w:rPr>
                <w:color w:val="000000"/>
              </w:rPr>
              <w:t>2021</w:t>
            </w:r>
          </w:p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 w:rsidRPr="00D75B1E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D75B1E" w:rsidRDefault="00D41A4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D41A42" w:rsidTr="00D41A42">
        <w:trPr>
          <w:trHeight w:val="5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РзПр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41A42" w:rsidRPr="00110B2F" w:rsidTr="00D41A4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spacing w:after="280"/>
              <w:jc w:val="both"/>
            </w:pPr>
            <w:r w:rsidRPr="00110B2F">
              <w:t>Муниципальная программ</w:t>
            </w:r>
            <w:r w:rsidRPr="00110B2F">
              <w:lastRenderedPageBreak/>
              <w:t>а</w:t>
            </w:r>
          </w:p>
          <w:p w:rsidR="00D41A42" w:rsidRPr="00110B2F" w:rsidRDefault="00D41A42">
            <w:pPr>
              <w:spacing w:before="280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spacing w:after="280"/>
              <w:jc w:val="both"/>
            </w:pPr>
            <w:r w:rsidRPr="00110B2F">
              <w:lastRenderedPageBreak/>
              <w:t xml:space="preserve">«Повышение эффективности работы с молодежью, </w:t>
            </w:r>
            <w:r w:rsidRPr="00110B2F">
              <w:lastRenderedPageBreak/>
              <w:t xml:space="preserve">организация отдыха и оздоровления детей, молодежи,  развитие физической культуры и спорта» </w:t>
            </w:r>
          </w:p>
          <w:p w:rsidR="00D41A42" w:rsidRPr="00110B2F" w:rsidRDefault="00D41A42">
            <w:pPr>
              <w:spacing w:before="28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spacing w:after="28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lastRenderedPageBreak/>
              <w:t>всего,</w:t>
            </w:r>
          </w:p>
          <w:p w:rsidR="00D41A42" w:rsidRPr="00110B2F" w:rsidRDefault="00D41A42">
            <w:pPr>
              <w:spacing w:before="28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>001, 002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1102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080 00 00000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  <w:rPr>
                <w:rStyle w:val="10"/>
                <w:color w:val="000000"/>
              </w:rPr>
            </w:pPr>
            <w:r w:rsidRPr="00110B2F">
              <w:rPr>
                <w:rStyle w:val="10"/>
                <w:color w:val="000000"/>
              </w:rPr>
              <w:t>1233,4328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D75B1E">
            <w:pPr>
              <w:snapToGrid w:val="0"/>
              <w:jc w:val="center"/>
            </w:pPr>
            <w:r>
              <w:t>1120,677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4F0BC7">
            <w:pPr>
              <w:snapToGrid w:val="0"/>
              <w:jc w:val="center"/>
            </w:pPr>
            <w:r>
              <w:t>1143,960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 w:rsidP="00904A06">
            <w:pPr>
              <w:snapToGrid w:val="0"/>
              <w:jc w:val="center"/>
            </w:pPr>
            <w:r>
              <w:t>1519,840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 w:rsidP="00FE5BB6">
            <w:pPr>
              <w:snapToGrid w:val="0"/>
              <w:jc w:val="center"/>
            </w:pPr>
            <w:r>
              <w:t>19</w:t>
            </w:r>
            <w:r w:rsidR="00FE5BB6">
              <w:t>5</w:t>
            </w:r>
            <w:r>
              <w:t>9,000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FE5BB6" w:rsidP="005F6736">
            <w:pPr>
              <w:snapToGrid w:val="0"/>
              <w:jc w:val="center"/>
            </w:pPr>
            <w:r>
              <w:t>1632,832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FE5BB6">
            <w:pPr>
              <w:snapToGrid w:val="0"/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300</w:t>
            </w:r>
            <w:r w:rsidR="00D41A42">
              <w:t>,0</w:t>
            </w:r>
          </w:p>
        </w:tc>
      </w:tr>
      <w:tr w:rsidR="00D41A42" w:rsidRPr="00110B2F" w:rsidTr="00D41A42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 xml:space="preserve">Администрация </w:t>
            </w:r>
            <w:proofErr w:type="spellStart"/>
            <w:r w:rsidRPr="00110B2F">
              <w:rPr>
                <w:color w:val="000000"/>
              </w:rPr>
              <w:t>Черемисиновского</w:t>
            </w:r>
            <w:proofErr w:type="spellEnd"/>
            <w:r w:rsidRPr="00110B2F">
              <w:rPr>
                <w:color w:val="000000"/>
              </w:rPr>
              <w:t xml:space="preserve"> района Курской области, Управление образования Администрации </w:t>
            </w:r>
            <w:proofErr w:type="spellStart"/>
            <w:r w:rsidRPr="00110B2F">
              <w:rPr>
                <w:color w:val="000000"/>
              </w:rPr>
              <w:t>Черемисиновского</w:t>
            </w:r>
            <w:proofErr w:type="spellEnd"/>
            <w:r w:rsidRPr="00110B2F">
              <w:rPr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</w:p>
        </w:tc>
      </w:tr>
      <w:tr w:rsidR="00D41A42" w:rsidRPr="00110B2F" w:rsidTr="00D41A42">
        <w:trPr>
          <w:trHeight w:val="17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lastRenderedPageBreak/>
              <w:t>Муниципальные подпрограммы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>1.1.«Повышение                      эффективности реализации молодежной политики»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 xml:space="preserve">Администрация </w:t>
            </w:r>
            <w:proofErr w:type="spellStart"/>
            <w:r w:rsidRPr="00110B2F">
              <w:rPr>
                <w:color w:val="000000"/>
              </w:rPr>
              <w:t>Черемисиновского</w:t>
            </w:r>
            <w:proofErr w:type="spellEnd"/>
            <w:r w:rsidRPr="00110B2F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4F0BC7">
            <w:pPr>
              <w:snapToGrid w:val="0"/>
            </w:pPr>
            <w:r w:rsidRPr="00110B2F">
              <w:t>08</w:t>
            </w:r>
            <w:r>
              <w:t>1</w:t>
            </w:r>
            <w:r w:rsidRPr="00110B2F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  <w:rPr>
                <w:color w:val="000000"/>
              </w:rPr>
            </w:pPr>
            <w:r w:rsidRPr="00110B2F">
              <w:rPr>
                <w:color w:val="000000"/>
              </w:rPr>
              <w:t>158,414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235A02">
            <w:pPr>
              <w:snapToGrid w:val="0"/>
              <w:jc w:val="center"/>
            </w:pPr>
            <w:r w:rsidRPr="00110B2F">
              <w:t>1</w:t>
            </w:r>
            <w:r>
              <w:t>25</w:t>
            </w:r>
            <w:r w:rsidRPr="00110B2F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0C6290">
            <w:pPr>
              <w:snapToGrid w:val="0"/>
              <w:jc w:val="center"/>
            </w:pPr>
            <w:r>
              <w:t>110</w:t>
            </w:r>
            <w:r w:rsidRPr="00110B2F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130</w:t>
            </w:r>
            <w:r w:rsidRPr="00110B2F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 w:rsidP="00FE5BB6">
            <w:pPr>
              <w:snapToGrid w:val="0"/>
              <w:jc w:val="center"/>
            </w:pPr>
            <w:r>
              <w:t>1</w:t>
            </w:r>
            <w:r w:rsidR="00FE5BB6">
              <w:t>7</w:t>
            </w: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FE5BB6">
            <w:pPr>
              <w:snapToGrid w:val="0"/>
              <w:jc w:val="center"/>
            </w:pPr>
            <w:r>
              <w:t>5</w:t>
            </w:r>
            <w:r w:rsidR="00D41A42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FE5BB6">
            <w:pPr>
              <w:snapToGrid w:val="0"/>
              <w:jc w:val="center"/>
            </w:pPr>
            <w:r>
              <w:t>10</w:t>
            </w:r>
            <w:r w:rsidR="00D41A42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10</w:t>
            </w:r>
            <w:r w:rsidR="00D41A42">
              <w:t>0,0</w:t>
            </w:r>
          </w:p>
        </w:tc>
      </w:tr>
      <w:tr w:rsidR="00D41A42" w:rsidRPr="00110B2F" w:rsidTr="00D41A42">
        <w:trPr>
          <w:trHeight w:val="1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>1.1.1.Реализация мероприятий в сфере молодежной политики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1</w:t>
            </w:r>
            <w:r w:rsidRPr="00110B2F">
              <w:t xml:space="preserve"> 01 С1414</w:t>
            </w:r>
          </w:p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1</w:t>
            </w:r>
            <w:r w:rsidRPr="00110B2F">
              <w:t>0113530</w:t>
            </w:r>
          </w:p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1</w:t>
            </w:r>
            <w:r w:rsidRPr="00110B2F">
              <w:t xml:space="preserve"> 02 С1414</w:t>
            </w:r>
          </w:p>
          <w:p w:rsidR="00D41A42" w:rsidRPr="00110B2F" w:rsidRDefault="00D41A42" w:rsidP="004F0BC7">
            <w:pPr>
              <w:snapToGrid w:val="0"/>
            </w:pPr>
            <w:r w:rsidRPr="00110B2F">
              <w:t>08</w:t>
            </w:r>
            <w:r>
              <w:t>1</w:t>
            </w:r>
            <w:r w:rsidRPr="00110B2F">
              <w:t xml:space="preserve"> 03 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92,50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9,914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56,0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106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</w:t>
            </w:r>
            <w:r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1</w:t>
            </w:r>
            <w:r w:rsidRPr="00110B2F">
              <w:t>9,0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80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</w:t>
            </w:r>
            <w:r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30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  <w:jc w:val="center"/>
            </w:pPr>
            <w:r>
              <w:t>85</w:t>
            </w:r>
            <w:r w:rsidRPr="00110B2F">
              <w:t>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t>45,0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11</w:t>
            </w:r>
            <w:r w:rsidR="00D41A42"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t>60,0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30</w:t>
            </w:r>
            <w:r w:rsidR="00D41A42">
              <w:t>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t>20,0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7</w:t>
            </w:r>
            <w:r w:rsidR="00D41A42"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FE5BB6">
            <w:pPr>
              <w:snapToGrid w:val="0"/>
              <w:jc w:val="center"/>
            </w:pPr>
            <w:r>
              <w:t>3</w:t>
            </w:r>
            <w:r w:rsidR="00D41A42">
              <w:t>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70</w:t>
            </w:r>
            <w:r w:rsidR="00D41A42">
              <w:t>,0</w:t>
            </w:r>
          </w:p>
          <w:p w:rsidR="00FE5BB6" w:rsidRDefault="00FE5BB6">
            <w:pPr>
              <w:snapToGrid w:val="0"/>
              <w:jc w:val="center"/>
            </w:pPr>
            <w:r>
              <w:t>0,0</w:t>
            </w:r>
          </w:p>
          <w:p w:rsidR="00FE5BB6" w:rsidRDefault="00FE5BB6">
            <w:pPr>
              <w:snapToGrid w:val="0"/>
              <w:jc w:val="center"/>
            </w:pPr>
            <w:r>
              <w:t>30,0</w:t>
            </w:r>
          </w:p>
          <w:p w:rsidR="00FE5BB6" w:rsidRDefault="00FE5BB6">
            <w:pPr>
              <w:snapToGrid w:val="0"/>
              <w:jc w:val="center"/>
            </w:pPr>
            <w:r>
              <w:t>0,0</w:t>
            </w:r>
          </w:p>
        </w:tc>
      </w:tr>
      <w:tr w:rsidR="00D41A42" w:rsidRPr="00110B2F" w:rsidTr="00D41A42">
        <w:trPr>
          <w:trHeight w:val="15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rStyle w:val="10"/>
                <w:bCs/>
              </w:rPr>
            </w:pPr>
            <w:r w:rsidRPr="00110B2F">
              <w:rPr>
                <w:rStyle w:val="10"/>
                <w:color w:val="000000"/>
              </w:rPr>
              <w:t xml:space="preserve">1.2. </w:t>
            </w:r>
            <w:r w:rsidRPr="00110B2F">
              <w:rPr>
                <w:rStyle w:val="10"/>
                <w:bCs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 xml:space="preserve">Администрация </w:t>
            </w:r>
            <w:proofErr w:type="spellStart"/>
            <w:r w:rsidRPr="00110B2F">
              <w:rPr>
                <w:color w:val="000000"/>
              </w:rPr>
              <w:t>Черемисиновского</w:t>
            </w:r>
            <w:proofErr w:type="spellEnd"/>
            <w:r w:rsidRPr="00110B2F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1102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4F0BC7">
            <w:pPr>
              <w:snapToGrid w:val="0"/>
            </w:pPr>
            <w:r w:rsidRPr="00110B2F">
              <w:t>08</w:t>
            </w:r>
            <w:r>
              <w:t>2</w:t>
            </w:r>
            <w:r w:rsidRPr="00110B2F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  <w:rPr>
                <w:rStyle w:val="10"/>
                <w:color w:val="000000"/>
              </w:rPr>
            </w:pPr>
            <w:r w:rsidRPr="00110B2F">
              <w:rPr>
                <w:rStyle w:val="10"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235A02">
            <w:pPr>
              <w:snapToGrid w:val="0"/>
              <w:jc w:val="center"/>
            </w:pPr>
            <w:r>
              <w:t>232,0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220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  <w:rPr>
                <w:shd w:val="clear" w:color="auto" w:fill="C5000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 w:rsidP="00904A06">
            <w:pPr>
              <w:snapToGrid w:val="0"/>
              <w:jc w:val="center"/>
            </w:pPr>
            <w:r>
              <w:t>465</w:t>
            </w:r>
            <w:r w:rsidRPr="00110B2F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FE5BB6">
            <w:pPr>
              <w:snapToGrid w:val="0"/>
              <w:jc w:val="center"/>
            </w:pPr>
            <w:r>
              <w:t>50</w:t>
            </w:r>
            <w:r w:rsidR="00D41A42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FE5BB6">
            <w:pPr>
              <w:snapToGrid w:val="0"/>
              <w:jc w:val="center"/>
            </w:pPr>
            <w:r>
              <w:t>200</w:t>
            </w:r>
            <w:r w:rsidR="00D41A42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t>200</w:t>
            </w:r>
            <w:r w:rsidR="00D41A42">
              <w:t>,0</w:t>
            </w:r>
          </w:p>
        </w:tc>
      </w:tr>
      <w:tr w:rsidR="00D41A42" w:rsidRPr="00110B2F" w:rsidTr="00D41A42">
        <w:trPr>
          <w:trHeight w:val="1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rStyle w:val="10"/>
                <w:bCs/>
              </w:rPr>
            </w:pPr>
            <w:r w:rsidRPr="00110B2F">
              <w:rPr>
                <w:rStyle w:val="10"/>
                <w:color w:val="000000"/>
              </w:rPr>
              <w:t xml:space="preserve">1.2.1. </w:t>
            </w:r>
            <w:r w:rsidRPr="00110B2F">
              <w:rPr>
                <w:rStyle w:val="10"/>
                <w:bCs/>
              </w:rPr>
              <w:t xml:space="preserve">Реализация мероприятий в </w:t>
            </w:r>
            <w:r w:rsidRPr="00110B2F">
              <w:rPr>
                <w:rStyle w:val="10"/>
                <w:bCs/>
              </w:rPr>
              <w:lastRenderedPageBreak/>
              <w:t>сфере физической культуры и спорта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1102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2</w:t>
            </w:r>
            <w:r w:rsidRPr="00110B2F">
              <w:t xml:space="preserve"> 01 С1406</w:t>
            </w:r>
          </w:p>
          <w:p w:rsidR="00D41A42" w:rsidRPr="00110B2F" w:rsidRDefault="00D41A42">
            <w:pPr>
              <w:snapToGrid w:val="0"/>
            </w:pPr>
            <w:r w:rsidRPr="00110B2F">
              <w:lastRenderedPageBreak/>
              <w:t>08</w:t>
            </w:r>
            <w:r>
              <w:t>2</w:t>
            </w:r>
            <w:r w:rsidRPr="00110B2F">
              <w:t xml:space="preserve"> 01 13530</w:t>
            </w:r>
          </w:p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2</w:t>
            </w:r>
            <w:r w:rsidRPr="00110B2F">
              <w:t xml:space="preserve"> 02 С1406</w:t>
            </w:r>
          </w:p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2</w:t>
            </w:r>
            <w:r w:rsidRPr="00110B2F">
              <w:t xml:space="preserve"> 03 С1407</w:t>
            </w:r>
          </w:p>
          <w:p w:rsidR="00D41A42" w:rsidRPr="00110B2F" w:rsidRDefault="00D41A42">
            <w:pPr>
              <w:snapToGrid w:val="0"/>
            </w:pPr>
            <w:r w:rsidRPr="00110B2F">
              <w:t>08</w:t>
            </w:r>
            <w:r>
              <w:t>2</w:t>
            </w:r>
            <w:r w:rsidRPr="00110B2F">
              <w:t xml:space="preserve"> 03 13530</w:t>
            </w:r>
          </w:p>
          <w:p w:rsidR="00D41A42" w:rsidRPr="00110B2F" w:rsidRDefault="00D41A42" w:rsidP="00821EBA">
            <w:pPr>
              <w:snapToGrid w:val="0"/>
              <w:rPr>
                <w:rStyle w:val="10"/>
                <w:color w:val="000000"/>
              </w:rPr>
            </w:pPr>
            <w:r w:rsidRPr="00110B2F">
              <w:rPr>
                <w:rStyle w:val="10"/>
                <w:color w:val="000000"/>
              </w:rPr>
              <w:t>08</w:t>
            </w:r>
            <w:r>
              <w:rPr>
                <w:rStyle w:val="10"/>
                <w:color w:val="000000"/>
              </w:rPr>
              <w:t xml:space="preserve">2 </w:t>
            </w:r>
            <w:r w:rsidRPr="00110B2F">
              <w:rPr>
                <w:rStyle w:val="10"/>
                <w:color w:val="000000"/>
              </w:rPr>
              <w:t>03 С1407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lastRenderedPageBreak/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lastRenderedPageBreak/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  <w:p w:rsidR="00D41A42" w:rsidRPr="00110B2F" w:rsidRDefault="00D41A42">
            <w:pPr>
              <w:snapToGrid w:val="0"/>
              <w:jc w:val="both"/>
              <w:rPr>
                <w:rStyle w:val="10"/>
                <w:color w:val="000000"/>
              </w:rPr>
            </w:pPr>
            <w:r w:rsidRPr="00110B2F">
              <w:rPr>
                <w:rStyle w:val="10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lastRenderedPageBreak/>
              <w:t>84,0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20,0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lastRenderedPageBreak/>
              <w:t>16,0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90,0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30,0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lastRenderedPageBreak/>
              <w:t>70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lastRenderedPageBreak/>
              <w:t>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122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</w:t>
            </w:r>
            <w:r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4</w:t>
            </w:r>
            <w:r w:rsidRPr="00110B2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lastRenderedPageBreak/>
              <w:t>50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</w:t>
            </w:r>
            <w:r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lastRenderedPageBreak/>
              <w:t>0,</w:t>
            </w:r>
            <w:r w:rsidRPr="00110B2F">
              <w:t>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90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 w:rsidRPr="00110B2F">
              <w:t>0</w:t>
            </w:r>
            <w:r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80</w:t>
            </w:r>
            <w:r w:rsidRPr="00110B2F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lastRenderedPageBreak/>
              <w:t>175,0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lastRenderedPageBreak/>
              <w:t>2,0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188</w:t>
            </w:r>
            <w:r w:rsidRPr="00110B2F">
              <w:t>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FE5BB6">
            <w:pPr>
              <w:snapToGrid w:val="0"/>
              <w:jc w:val="center"/>
            </w:pPr>
            <w:r>
              <w:lastRenderedPageBreak/>
              <w:t>115</w:t>
            </w:r>
            <w:r w:rsidR="00D41A42">
              <w:t>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lastRenderedPageBreak/>
              <w:t>2,0</w:t>
            </w:r>
          </w:p>
          <w:p w:rsidR="00D41A42" w:rsidRDefault="00D41A42">
            <w:pPr>
              <w:snapToGrid w:val="0"/>
              <w:jc w:val="center"/>
            </w:pPr>
            <w:r>
              <w:t>340,0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lastRenderedPageBreak/>
              <w:t>20,0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FE5BB6">
            <w:pPr>
              <w:snapToGrid w:val="0"/>
              <w:jc w:val="center"/>
            </w:pPr>
            <w:r>
              <w:lastRenderedPageBreak/>
              <w:t>0</w:t>
            </w:r>
            <w:r w:rsidR="00D41A42">
              <w:t>,0</w:t>
            </w:r>
          </w:p>
          <w:p w:rsidR="00D41A42" w:rsidRDefault="00FE5BB6">
            <w:pPr>
              <w:snapToGrid w:val="0"/>
              <w:jc w:val="center"/>
            </w:pPr>
            <w:r>
              <w:t>30</w:t>
            </w:r>
            <w:r w:rsidR="00D41A42">
              <w:t>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42F89">
            <w:pPr>
              <w:snapToGrid w:val="0"/>
              <w:jc w:val="center"/>
            </w:pPr>
            <w:r>
              <w:lastRenderedPageBreak/>
              <w:t>4</w:t>
            </w:r>
            <w:r w:rsidR="00D41A42"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Default="00D41A42">
            <w:pPr>
              <w:snapToGrid w:val="0"/>
              <w:jc w:val="center"/>
            </w:pPr>
            <w:r>
              <w:lastRenderedPageBreak/>
              <w:t>2,0</w:t>
            </w:r>
          </w:p>
          <w:p w:rsidR="00D41A42" w:rsidRDefault="001D3F2E">
            <w:pPr>
              <w:snapToGrid w:val="0"/>
              <w:jc w:val="center"/>
            </w:pPr>
            <w:r>
              <w:t>123</w:t>
            </w:r>
            <w:r w:rsidR="00D41A42">
              <w:t>,0</w:t>
            </w:r>
          </w:p>
          <w:p w:rsidR="00D41A42" w:rsidRDefault="00D41A42">
            <w:pPr>
              <w:snapToGrid w:val="0"/>
              <w:jc w:val="center"/>
            </w:pPr>
            <w:r>
              <w:t>0,0</w:t>
            </w:r>
          </w:p>
          <w:p w:rsidR="00D41A42" w:rsidRPr="00110B2F" w:rsidRDefault="001D3F2E">
            <w:pPr>
              <w:snapToGrid w:val="0"/>
              <w:jc w:val="center"/>
            </w:pPr>
            <w:r>
              <w:t>35</w:t>
            </w:r>
            <w:r w:rsidR="00D41A42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42F89">
            <w:pPr>
              <w:snapToGrid w:val="0"/>
              <w:jc w:val="center"/>
            </w:pPr>
            <w:r>
              <w:lastRenderedPageBreak/>
              <w:t>4</w:t>
            </w:r>
            <w:r w:rsidR="006A3B8C">
              <w:t>0</w:t>
            </w:r>
            <w:r w:rsidR="00D41A42">
              <w:t>,0</w:t>
            </w:r>
          </w:p>
          <w:p w:rsidR="00442F89" w:rsidRDefault="00442F89">
            <w:pPr>
              <w:snapToGrid w:val="0"/>
              <w:jc w:val="center"/>
            </w:pPr>
            <w:r>
              <w:t>0,0</w:t>
            </w:r>
          </w:p>
          <w:p w:rsidR="00442F89" w:rsidRDefault="00442F89">
            <w:pPr>
              <w:snapToGrid w:val="0"/>
              <w:jc w:val="center"/>
            </w:pPr>
            <w:r>
              <w:lastRenderedPageBreak/>
              <w:t>2,0</w:t>
            </w:r>
          </w:p>
          <w:p w:rsidR="00442F89" w:rsidRDefault="001D3F2E">
            <w:pPr>
              <w:snapToGrid w:val="0"/>
              <w:jc w:val="center"/>
            </w:pPr>
            <w:r>
              <w:t>123</w:t>
            </w:r>
            <w:r w:rsidR="00442F89">
              <w:t>,0</w:t>
            </w:r>
          </w:p>
          <w:p w:rsidR="00442F89" w:rsidRDefault="00442F89">
            <w:pPr>
              <w:snapToGrid w:val="0"/>
              <w:jc w:val="center"/>
            </w:pPr>
            <w:r>
              <w:t>0,0</w:t>
            </w:r>
          </w:p>
          <w:p w:rsidR="00442F89" w:rsidRDefault="001D3F2E">
            <w:pPr>
              <w:snapToGrid w:val="0"/>
              <w:jc w:val="center"/>
            </w:pPr>
            <w:r>
              <w:t>35</w:t>
            </w:r>
            <w:r w:rsidR="00442F89">
              <w:t>,0</w:t>
            </w:r>
          </w:p>
        </w:tc>
      </w:tr>
      <w:tr w:rsidR="00D41A42" w:rsidRPr="00110B2F" w:rsidTr="00D41A42">
        <w:trPr>
          <w:trHeight w:val="7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>1.3.«Оздоровление и отдых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 xml:space="preserve">Администрации </w:t>
            </w:r>
            <w:proofErr w:type="spellStart"/>
            <w:r w:rsidRPr="00110B2F">
              <w:rPr>
                <w:color w:val="000000"/>
              </w:rPr>
              <w:t>Чере-мисиновского</w:t>
            </w:r>
            <w:proofErr w:type="spellEnd"/>
            <w:r w:rsidRPr="00110B2F">
              <w:rPr>
                <w:color w:val="000000"/>
              </w:rPr>
              <w:t xml:space="preserve"> района Курской области,  управление образования Администрации </w:t>
            </w:r>
            <w:proofErr w:type="spellStart"/>
            <w:r w:rsidRPr="00110B2F">
              <w:rPr>
                <w:color w:val="000000"/>
              </w:rPr>
              <w:t>Черемисиновского</w:t>
            </w:r>
            <w:proofErr w:type="spellEnd"/>
            <w:r w:rsidRPr="00110B2F">
              <w:rPr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001, 002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821EBA">
            <w:pPr>
              <w:snapToGrid w:val="0"/>
            </w:pPr>
            <w:r w:rsidRPr="00110B2F">
              <w:t>08</w:t>
            </w:r>
            <w:r>
              <w:t>3</w:t>
            </w:r>
            <w:r w:rsidRPr="00110B2F"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775,0188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763,677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E8304D">
            <w:pPr>
              <w:snapToGrid w:val="0"/>
              <w:jc w:val="center"/>
            </w:pPr>
            <w:r>
              <w:t>813</w:t>
            </w:r>
            <w:r w:rsidRPr="00110B2F">
              <w:t>,</w:t>
            </w:r>
            <w:r>
              <w:t>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924,840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1359,000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1532,832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</w:tr>
      <w:tr w:rsidR="00D41A42" w:rsidRPr="00110B2F" w:rsidTr="00D41A42">
        <w:trPr>
          <w:trHeight w:val="7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color w:val="000000"/>
              </w:rPr>
            </w:pPr>
            <w:r w:rsidRPr="00110B2F">
              <w:rPr>
                <w:color w:val="000000"/>
              </w:rPr>
              <w:t>1.3.1. реализация мероприятий по организации отдыха детей в каникулярное время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pStyle w:val="13"/>
              <w:snapToGrid w:val="0"/>
            </w:pPr>
            <w:r w:rsidRPr="00110B2F">
              <w:t xml:space="preserve">Администрация </w:t>
            </w:r>
            <w:proofErr w:type="spellStart"/>
            <w:r w:rsidRPr="00110B2F">
              <w:t>Черемисиновского</w:t>
            </w:r>
            <w:proofErr w:type="spellEnd"/>
            <w:r w:rsidRPr="00110B2F"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821EBA">
            <w:pPr>
              <w:snapToGrid w:val="0"/>
            </w:pPr>
            <w:r w:rsidRPr="00110B2F">
              <w:t>08</w:t>
            </w:r>
            <w:r>
              <w:t>3</w:t>
            </w:r>
            <w:r w:rsidRPr="00110B2F">
              <w:t xml:space="preserve"> 01 </w:t>
            </w:r>
            <w:r w:rsidRPr="00110B2F">
              <w:rPr>
                <w:lang w:val="en-US"/>
              </w:rPr>
              <w:t>S</w:t>
            </w:r>
            <w:r w:rsidRPr="00110B2F">
              <w:t>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279,82615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270,82114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</w:rPr>
              <w:t>497,004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286,24920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 w:rsidP="00FF5B7E">
            <w:pPr>
              <w:snapToGrid w:val="0"/>
              <w:jc w:val="center"/>
            </w:pPr>
            <w:r>
              <w:t>499,590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632,45952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</w:tr>
      <w:tr w:rsidR="00D41A42" w:rsidRPr="00110B2F" w:rsidTr="00D41A42">
        <w:trPr>
          <w:trHeight w:val="7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821EBA">
            <w:pPr>
              <w:snapToGrid w:val="0"/>
            </w:pPr>
            <w:r w:rsidRPr="00110B2F">
              <w:t>08</w:t>
            </w:r>
            <w:r>
              <w:t>3</w:t>
            </w:r>
            <w:r w:rsidRPr="00110B2F">
              <w:t xml:space="preserve"> 01 13540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153,73985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151,21586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316,956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165,11080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319,410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325,81248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</w:tr>
      <w:tr w:rsidR="00D41A42" w:rsidRPr="00110B2F" w:rsidTr="00D41A42">
        <w:trPr>
          <w:trHeight w:val="7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pStyle w:val="13"/>
              <w:snapToGrid w:val="0"/>
            </w:pPr>
            <w:r w:rsidRPr="00110B2F">
              <w:t xml:space="preserve">Управление образования Администрации </w:t>
            </w:r>
            <w:proofErr w:type="spellStart"/>
            <w:r w:rsidRPr="00110B2F">
              <w:t>Черемисиновского</w:t>
            </w:r>
            <w:proofErr w:type="spellEnd"/>
            <w:r w:rsidRPr="00110B2F"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rPr>
                <w:lang w:val="en-US"/>
              </w:rPr>
            </w:pPr>
            <w:r w:rsidRPr="00110B2F">
              <w:t xml:space="preserve">084 01 </w:t>
            </w:r>
            <w:r w:rsidRPr="00110B2F">
              <w:rPr>
                <w:lang w:val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  <w:rPr>
                <w:lang w:val="en-US"/>
              </w:rPr>
            </w:pPr>
            <w:r w:rsidRPr="00110B2F">
              <w:rPr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220</w:t>
            </w:r>
            <w:r w:rsidRPr="00110B2F">
              <w:rPr>
                <w:lang w:val="en-US"/>
              </w:rPr>
              <w:t>,</w:t>
            </w:r>
            <w:r w:rsidRPr="00110B2F">
              <w:t>37065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  <w:rPr>
                <w:lang w:val="en-US"/>
              </w:rPr>
            </w:pPr>
            <w:r w:rsidRPr="00110B2F">
              <w:t>219,23086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  <w:rPr>
                <w:rStyle w:val="10"/>
                <w:color w:val="000000"/>
              </w:rPr>
            </w:pPr>
            <w:r>
              <w:rPr>
                <w:rStyle w:val="10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277,90280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329,400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379,20948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</w:tr>
      <w:tr w:rsidR="00D41A42" w:rsidRPr="00110B2F" w:rsidTr="00D41A42">
        <w:trPr>
          <w:trHeight w:val="7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0707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4360F6">
            <w:pPr>
              <w:snapToGrid w:val="0"/>
            </w:pPr>
            <w:r w:rsidRPr="00110B2F">
              <w:t>084 01 13540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both"/>
            </w:pPr>
            <w:r w:rsidRPr="00110B2F"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121,08215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 w:rsidRPr="00110B2F">
              <w:t>122,40914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110B2F" w:rsidRDefault="00D41A42" w:rsidP="00B8736A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110B2F" w:rsidRDefault="00D41A42">
            <w:pPr>
              <w:snapToGrid w:val="0"/>
              <w:jc w:val="center"/>
            </w:pPr>
            <w:r>
              <w:t>195,57720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210,600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442F89">
            <w:pPr>
              <w:snapToGrid w:val="0"/>
              <w:jc w:val="center"/>
            </w:pPr>
            <w:r>
              <w:t>195,350,52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110B2F" w:rsidRDefault="00D41A4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center"/>
            </w:pPr>
            <w:r>
              <w:t>0,0</w:t>
            </w:r>
          </w:p>
        </w:tc>
      </w:tr>
    </w:tbl>
    <w:p w:rsidR="00184489" w:rsidRDefault="00184489">
      <w:pPr>
        <w:ind w:left="9912" w:firstLine="708"/>
      </w:pPr>
    </w:p>
    <w:p w:rsidR="00184489" w:rsidRDefault="00184489">
      <w:pPr>
        <w:ind w:left="9912" w:firstLine="708"/>
        <w:rPr>
          <w:sz w:val="28"/>
          <w:szCs w:val="28"/>
        </w:rPr>
      </w:pPr>
    </w:p>
    <w:p w:rsidR="00184489" w:rsidRDefault="00184489">
      <w:pPr>
        <w:ind w:left="9912" w:firstLine="708"/>
        <w:rPr>
          <w:sz w:val="28"/>
          <w:szCs w:val="28"/>
        </w:rPr>
      </w:pPr>
    </w:p>
    <w:p w:rsidR="00184489" w:rsidRDefault="00184489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184489" w:rsidRDefault="00184489">
      <w:pPr>
        <w:pStyle w:val="af7"/>
        <w:tabs>
          <w:tab w:val="left" w:pos="426"/>
        </w:tabs>
        <w:spacing w:before="0" w:after="0"/>
        <w:ind w:left="8222"/>
        <w:rPr>
          <w:rStyle w:val="10"/>
          <w:color w:val="000000"/>
          <w:sz w:val="28"/>
          <w:szCs w:val="28"/>
        </w:rPr>
      </w:pPr>
      <w:r>
        <w:rPr>
          <w:rStyle w:val="10"/>
          <w:sz w:val="28"/>
          <w:szCs w:val="28"/>
        </w:rPr>
        <w:t xml:space="preserve">к </w:t>
      </w:r>
      <w:r>
        <w:rPr>
          <w:rStyle w:val="a4"/>
          <w:b w:val="0"/>
          <w:color w:val="000000"/>
          <w:sz w:val="28"/>
          <w:szCs w:val="28"/>
        </w:rPr>
        <w:t xml:space="preserve">муниципальной программе  </w:t>
      </w:r>
      <w:proofErr w:type="spellStart"/>
      <w:r>
        <w:rPr>
          <w:rStyle w:val="a4"/>
          <w:b w:val="0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района Курской области «</w:t>
      </w:r>
      <w:r>
        <w:rPr>
          <w:rStyle w:val="10"/>
          <w:color w:val="000000"/>
          <w:sz w:val="28"/>
          <w:szCs w:val="28"/>
        </w:rPr>
        <w:t xml:space="preserve">Повышение эффективности работы с молодежью, организация   отдыха и оздоровления детей,  молодежи, развитие физической культуры и спорта» </w:t>
      </w:r>
    </w:p>
    <w:p w:rsidR="00184489" w:rsidRDefault="00184489">
      <w:pPr>
        <w:pStyle w:val="af7"/>
        <w:tabs>
          <w:tab w:val="left" w:pos="426"/>
        </w:tabs>
        <w:spacing w:before="0" w:after="0"/>
        <w:jc w:val="center"/>
        <w:rPr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Ресурсное обеспечение и прогнозная (справочная) оценка расходов бюджетов на реализацию целей муниципальной программы  </w:t>
      </w:r>
      <w:proofErr w:type="spellStart"/>
      <w:r>
        <w:rPr>
          <w:rStyle w:val="a4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color w:val="000000"/>
          <w:sz w:val="28"/>
          <w:szCs w:val="28"/>
        </w:rPr>
        <w:t xml:space="preserve"> района Курской области «</w:t>
      </w:r>
      <w:r>
        <w:rPr>
          <w:rStyle w:val="10"/>
          <w:b/>
          <w:color w:val="000000"/>
          <w:sz w:val="28"/>
          <w:szCs w:val="28"/>
        </w:rPr>
        <w:t xml:space="preserve">Повышение эффективности работы с молодежью, организация   отдыха и оздоровления детей,  молодежи, развитие физической культуры и спорта» </w:t>
      </w:r>
      <w:r>
        <w:rPr>
          <w:sz w:val="28"/>
          <w:szCs w:val="28"/>
        </w:rPr>
        <w:t xml:space="preserve">(тыс.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tbl>
      <w:tblPr>
        <w:tblW w:w="15734" w:type="dxa"/>
        <w:tblInd w:w="-459" w:type="dxa"/>
        <w:tblLayout w:type="fixed"/>
        <w:tblLook w:val="0000"/>
      </w:tblPr>
      <w:tblGrid>
        <w:gridCol w:w="1993"/>
        <w:gridCol w:w="3933"/>
        <w:gridCol w:w="1715"/>
        <w:gridCol w:w="14"/>
        <w:gridCol w:w="1276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D41A42" w:rsidRPr="00FB5286" w:rsidTr="006A141C"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статус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Наименование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Источники ресурсного обеспечения</w:t>
            </w:r>
          </w:p>
        </w:tc>
        <w:tc>
          <w:tcPr>
            <w:tcW w:w="8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 w:rsidP="00FB5286">
            <w:pPr>
              <w:snapToGrid w:val="0"/>
              <w:jc w:val="center"/>
            </w:pPr>
            <w:r w:rsidRPr="00FB5286">
              <w:t>Оценка расходов ( тыс. рублей) годы</w:t>
            </w:r>
          </w:p>
        </w:tc>
      </w:tr>
      <w:tr w:rsidR="00D41A42" w:rsidRPr="00FB5286" w:rsidTr="006A141C"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8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 w:rsidP="00FB5286">
            <w:pPr>
              <w:snapToGrid w:val="0"/>
              <w:jc w:val="center"/>
            </w:pPr>
            <w:r w:rsidRPr="00FB5286">
              <w:t>В том числе по годам</w:t>
            </w:r>
          </w:p>
        </w:tc>
      </w:tr>
      <w:tr w:rsidR="00D41A42" w:rsidRPr="00FB5286" w:rsidTr="00D41A42"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270FCC">
            <w:pPr>
              <w:snapToGrid w:val="0"/>
            </w:pPr>
            <w:r w:rsidRPr="00FB5286"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  <w:r w:rsidRPr="00FB5286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42" w:rsidRPr="00FB5286" w:rsidRDefault="00D41A42">
            <w:pPr>
              <w:snapToGrid w:val="0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42" w:rsidRPr="00FB5286" w:rsidRDefault="00D41A42">
            <w:pPr>
              <w:snapToGrid w:val="0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42" w:rsidRDefault="00D41A42">
            <w:pPr>
              <w:snapToGrid w:val="0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A42" w:rsidRDefault="00D41A42">
            <w:pPr>
              <w:snapToGrid w:val="0"/>
            </w:pPr>
            <w:r>
              <w:t>2025</w:t>
            </w:r>
          </w:p>
        </w:tc>
      </w:tr>
      <w:tr w:rsidR="00D41A42" w:rsidRPr="00FB5286" w:rsidTr="00D41A42">
        <w:trPr>
          <w:trHeight w:val="1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spacing w:line="120" w:lineRule="atLeast"/>
              <w:jc w:val="both"/>
            </w:pPr>
            <w:r>
              <w:t>12</w:t>
            </w:r>
          </w:p>
        </w:tc>
      </w:tr>
      <w:tr w:rsidR="00D41A42" w:rsidRPr="00FB5286" w:rsidTr="00D41A42"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Муниципальная программа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3746E3">
            <w:pPr>
              <w:snapToGrid w:val="0"/>
              <w:jc w:val="both"/>
            </w:pPr>
            <w:r w:rsidRPr="00FB5286">
              <w:t xml:space="preserve">«Повышение эффективности работы с молодежью, организация отдыха и оздоровления детей, молодежи,  развитие физической культуры и спорта»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442F89" w:rsidP="00904A06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9209,7418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  <w:rPr>
                <w:rStyle w:val="10"/>
              </w:rPr>
            </w:pPr>
            <w:r w:rsidRPr="00FB5286">
              <w:rPr>
                <w:rStyle w:val="10"/>
              </w:rPr>
              <w:t>1233,4328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FB5286">
            <w:pPr>
              <w:snapToGrid w:val="0"/>
              <w:jc w:val="both"/>
            </w:pPr>
            <w:r>
              <w:t>1120,677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A5128F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1143,960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 w:rsidP="00904A06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1519,840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 w:rsidP="00442F89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19</w:t>
            </w:r>
            <w:r w:rsidR="00442F89">
              <w:rPr>
                <w:rStyle w:val="10"/>
              </w:rPr>
              <w:t>5</w:t>
            </w:r>
            <w:r>
              <w:rPr>
                <w:rStyle w:val="10"/>
              </w:rPr>
              <w:t>9,000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442F89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1632,832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442F89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42F89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300,00</w:t>
            </w:r>
          </w:p>
        </w:tc>
      </w:tr>
      <w:tr w:rsidR="00D41A42" w:rsidRPr="00FB5286" w:rsidTr="00D41A42">
        <w:trPr>
          <w:trHeight w:val="764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A970FC" w:rsidP="00825E35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6932,4778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958,6108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6056B3">
            <w:pPr>
              <w:snapToGrid w:val="0"/>
              <w:jc w:val="both"/>
            </w:pPr>
            <w:r>
              <w:t>847</w:t>
            </w:r>
            <w:r w:rsidRPr="00FB5286">
              <w:t>,052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827,004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 w:rsidP="00904A06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1159,152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 w:rsidP="00880D9A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</w:t>
            </w:r>
            <w:r w:rsidR="00880D9A">
              <w:rPr>
                <w:rStyle w:val="10"/>
              </w:rPr>
              <w:t>428</w:t>
            </w:r>
            <w:r>
              <w:rPr>
                <w:rStyle w:val="10"/>
              </w:rPr>
              <w:t>,990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442F89" w:rsidP="00880D9A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1</w:t>
            </w:r>
            <w:r w:rsidR="00880D9A">
              <w:rPr>
                <w:rStyle w:val="10"/>
              </w:rPr>
              <w:t>1</w:t>
            </w:r>
            <w:r>
              <w:rPr>
                <w:rStyle w:val="10"/>
              </w:rPr>
              <w:t>11,669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442F89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442F89">
            <w:pPr>
              <w:snapToGrid w:val="0"/>
              <w:jc w:val="both"/>
              <w:rPr>
                <w:rStyle w:val="10"/>
              </w:rPr>
            </w:pPr>
            <w:r>
              <w:rPr>
                <w:rStyle w:val="10"/>
              </w:rPr>
              <w:t>30</w:t>
            </w:r>
            <w:r w:rsidR="00D41A42">
              <w:rPr>
                <w:rStyle w:val="10"/>
              </w:rPr>
              <w:t>0,00</w:t>
            </w:r>
          </w:p>
        </w:tc>
      </w:tr>
      <w:tr w:rsidR="00D41A42" w:rsidRPr="00FB5286" w:rsidTr="00D41A42"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A970FC">
            <w:pPr>
              <w:snapToGrid w:val="0"/>
              <w:jc w:val="both"/>
            </w:pPr>
            <w:r>
              <w:t>2277,264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274,822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 w:rsidRPr="00FB5286">
              <w:t>273,625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jc w:val="both"/>
            </w:pPr>
            <w:r>
              <w:t>316,956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 w:rsidP="0006225C">
            <w:pPr>
              <w:snapToGrid w:val="0"/>
              <w:jc w:val="both"/>
            </w:pPr>
            <w:r>
              <w:t>360</w:t>
            </w:r>
            <w:r w:rsidRPr="00FB5286">
              <w:t>,</w:t>
            </w:r>
            <w:r>
              <w:t>688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jc w:val="both"/>
            </w:pPr>
            <w:r>
              <w:t>530,010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jc w:val="both"/>
            </w:pPr>
            <w:r>
              <w:t>521,163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jc w:val="both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jc w:val="both"/>
            </w:pPr>
            <w:r>
              <w:t>0,00</w:t>
            </w:r>
          </w:p>
        </w:tc>
      </w:tr>
      <w:tr w:rsidR="00D41A42" w:rsidRPr="00FB5286" w:rsidTr="00D41A42">
        <w:trPr>
          <w:trHeight w:val="1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Подпрограмма 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  <w:rPr>
                <w:color w:val="000000"/>
              </w:rPr>
            </w:pPr>
            <w:r w:rsidRPr="00FB5286">
              <w:rPr>
                <w:color w:val="000000"/>
              </w:rPr>
              <w:t>«Повышение                      эффективности реализации молодежной политики»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>
              <w:t>733,414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158,414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B67033">
            <w:pPr>
              <w:snapToGrid w:val="0"/>
              <w:spacing w:line="120" w:lineRule="atLeast"/>
              <w:jc w:val="both"/>
            </w:pPr>
            <w:r w:rsidRPr="00FB5286">
              <w:t>1</w:t>
            </w:r>
            <w:r>
              <w:t>25</w:t>
            </w:r>
            <w:r w:rsidRPr="00FB5286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A5128F">
            <w:pPr>
              <w:snapToGrid w:val="0"/>
              <w:spacing w:line="120" w:lineRule="atLeast"/>
              <w:jc w:val="both"/>
            </w:pPr>
            <w:r>
              <w:t>110</w:t>
            </w:r>
            <w:r w:rsidRPr="00FB5286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>
              <w:t>130</w:t>
            </w:r>
            <w:r w:rsidRPr="00FB5286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 w:rsidP="00880D9A">
            <w:pPr>
              <w:snapToGrid w:val="0"/>
              <w:spacing w:line="120" w:lineRule="atLeast"/>
              <w:jc w:val="both"/>
            </w:pPr>
            <w:r>
              <w:t>1</w:t>
            </w:r>
            <w:r w:rsidR="00880D9A">
              <w:t>7</w:t>
            </w: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20" w:lineRule="atLeast"/>
              <w:jc w:val="both"/>
            </w:pPr>
            <w:r>
              <w:t>50</w:t>
            </w:r>
            <w:r w:rsidR="00D41A42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20" w:lineRule="atLeast"/>
              <w:jc w:val="both"/>
            </w:pPr>
            <w:r>
              <w:t>100</w:t>
            </w:r>
            <w:r w:rsidR="00D41A42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880D9A">
            <w:pPr>
              <w:snapToGrid w:val="0"/>
              <w:spacing w:line="120" w:lineRule="atLeast"/>
              <w:jc w:val="both"/>
            </w:pPr>
            <w:r>
              <w:t>100,0</w:t>
            </w:r>
          </w:p>
        </w:tc>
      </w:tr>
      <w:tr w:rsidR="00D41A42" w:rsidRPr="00FB5286" w:rsidTr="00D41A42">
        <w:trPr>
          <w:trHeight w:val="12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Подпрограмма 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  <w:rPr>
                <w:bCs/>
              </w:rPr>
            </w:pPr>
            <w:r w:rsidRPr="00FB5286">
              <w:rPr>
                <w:bCs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 w:rsidRPr="00FB5286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904A06">
            <w:pPr>
              <w:snapToGrid w:val="0"/>
              <w:spacing w:line="120" w:lineRule="atLeast"/>
              <w:jc w:val="center"/>
              <w:rPr>
                <w:rStyle w:val="10"/>
              </w:rPr>
            </w:pPr>
            <w:r>
              <w:rPr>
                <w:rStyle w:val="10"/>
              </w:rPr>
              <w:t>1561,0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20" w:lineRule="atLeast"/>
              <w:jc w:val="center"/>
              <w:rPr>
                <w:rStyle w:val="10"/>
              </w:rPr>
            </w:pPr>
            <w:r w:rsidRPr="00FB5286">
              <w:rPr>
                <w:rStyle w:val="1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B67033">
            <w:pPr>
              <w:snapToGrid w:val="0"/>
              <w:spacing w:line="120" w:lineRule="atLeast"/>
              <w:jc w:val="both"/>
            </w:pPr>
            <w:r>
              <w:t>232</w:t>
            </w:r>
            <w:r w:rsidRPr="00FB5286">
              <w:t xml:space="preserve">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 w:rsidP="00A5128F">
            <w:pPr>
              <w:snapToGrid w:val="0"/>
              <w:spacing w:line="120" w:lineRule="atLeast"/>
              <w:jc w:val="both"/>
            </w:pPr>
            <w:r>
              <w:t>220</w:t>
            </w:r>
            <w:r w:rsidRPr="00FB5286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 w:rsidP="00904A06">
            <w:pPr>
              <w:snapToGrid w:val="0"/>
              <w:spacing w:line="120" w:lineRule="atLeast"/>
              <w:jc w:val="both"/>
            </w:pPr>
            <w:r>
              <w:t>465,</w:t>
            </w:r>
            <w:r w:rsidRPr="00FB5286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spacing w:line="120" w:lineRule="atLeast"/>
              <w:jc w:val="both"/>
            </w:pPr>
            <w:r>
              <w:t>430,0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20" w:lineRule="atLeast"/>
              <w:jc w:val="both"/>
            </w:pPr>
            <w:r>
              <w:t>50</w:t>
            </w:r>
            <w:r w:rsidR="00D41A42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20" w:lineRule="atLeast"/>
              <w:jc w:val="both"/>
            </w:pPr>
            <w:r>
              <w:t>200</w:t>
            </w:r>
            <w:r w:rsidR="00D41A42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880D9A">
            <w:pPr>
              <w:snapToGrid w:val="0"/>
              <w:spacing w:line="120" w:lineRule="atLeast"/>
              <w:jc w:val="both"/>
            </w:pPr>
            <w:r>
              <w:t>200,0</w:t>
            </w:r>
          </w:p>
        </w:tc>
      </w:tr>
      <w:tr w:rsidR="00D41A42" w:rsidRPr="00FB5286" w:rsidTr="00D41A42">
        <w:trPr>
          <w:trHeight w:val="105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Подпрограмма 3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«Оздоровление и отдых детей»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center"/>
              <w:rPr>
                <w:rStyle w:val="10"/>
              </w:rPr>
            </w:pPr>
            <w:r>
              <w:rPr>
                <w:rStyle w:val="10"/>
              </w:rPr>
              <w:t>4538,3748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center"/>
            </w:pPr>
            <w:r w:rsidRPr="00FB5286">
              <w:t>500,1968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490,052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  <w:rPr>
                <w:rStyle w:val="10"/>
              </w:rPr>
            </w:pPr>
            <w:r>
              <w:rPr>
                <w:rStyle w:val="10"/>
              </w:rPr>
              <w:t>497,004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  <w:rPr>
                <w:rStyle w:val="10"/>
              </w:rPr>
            </w:pPr>
            <w:r>
              <w:rPr>
                <w:rStyle w:val="10"/>
              </w:rPr>
              <w:t>564,152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 w:rsidP="001A5220">
            <w:pPr>
              <w:snapToGrid w:val="0"/>
              <w:spacing w:line="105" w:lineRule="atLeast"/>
              <w:jc w:val="both"/>
              <w:rPr>
                <w:rStyle w:val="10"/>
              </w:rPr>
            </w:pPr>
            <w:r>
              <w:rPr>
                <w:rStyle w:val="10"/>
              </w:rPr>
              <w:t>828,990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05" w:lineRule="atLeast"/>
              <w:jc w:val="both"/>
              <w:rPr>
                <w:rStyle w:val="10"/>
              </w:rPr>
            </w:pPr>
            <w:r>
              <w:rPr>
                <w:rStyle w:val="10"/>
              </w:rPr>
              <w:t>1011,669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05" w:lineRule="atLeast"/>
              <w:jc w:val="both"/>
              <w:rPr>
                <w:rStyle w:val="10"/>
              </w:rPr>
            </w:pPr>
            <w:r>
              <w:rPr>
                <w:rStyle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spacing w:line="105" w:lineRule="atLeast"/>
              <w:jc w:val="both"/>
              <w:rPr>
                <w:rStyle w:val="10"/>
              </w:rPr>
            </w:pPr>
            <w:r>
              <w:rPr>
                <w:rStyle w:val="10"/>
              </w:rPr>
              <w:t>0,00</w:t>
            </w:r>
          </w:p>
        </w:tc>
      </w:tr>
      <w:tr w:rsidR="00D41A42" w:rsidTr="00D41A42">
        <w:trPr>
          <w:trHeight w:val="105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Default="00D41A42">
            <w:pPr>
              <w:snapToGrid w:val="0"/>
            </w:pP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>
              <w:t>1756,101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274,822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 w:rsidRPr="00FB5286">
              <w:t>273,625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>
              <w:t>316,956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>
              <w:t>360,688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>
              <w:t>530,010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880D9A">
            <w:pPr>
              <w:snapToGrid w:val="0"/>
              <w:spacing w:line="105" w:lineRule="atLeast"/>
              <w:jc w:val="both"/>
            </w:pPr>
            <w:r>
              <w:t>521,163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Pr="00FB5286" w:rsidRDefault="00D41A42">
            <w:pPr>
              <w:snapToGrid w:val="0"/>
              <w:spacing w:line="105" w:lineRule="atLeast"/>
              <w:jc w:val="both"/>
            </w:pPr>
            <w:r>
              <w:t>0,0</w:t>
            </w:r>
            <w:r w:rsidR="00880D9A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42" w:rsidRDefault="00D41A42">
            <w:pPr>
              <w:snapToGrid w:val="0"/>
              <w:spacing w:line="105" w:lineRule="atLeast"/>
              <w:jc w:val="both"/>
            </w:pPr>
            <w:r>
              <w:t>0,00</w:t>
            </w:r>
          </w:p>
        </w:tc>
      </w:tr>
    </w:tbl>
    <w:p w:rsidR="00FB5286" w:rsidRDefault="00FB5286">
      <w:pPr>
        <w:pStyle w:val="af7"/>
        <w:spacing w:before="0" w:after="0"/>
        <w:ind w:left="1134" w:right="567"/>
        <w:jc w:val="both"/>
      </w:pPr>
    </w:p>
    <w:p w:rsidR="00FB5286" w:rsidRDefault="00FB5286">
      <w:pPr>
        <w:pStyle w:val="af7"/>
        <w:spacing w:before="0" w:after="0"/>
        <w:ind w:left="1134" w:right="567"/>
        <w:jc w:val="both"/>
      </w:pPr>
    </w:p>
    <w:p w:rsidR="00184489" w:rsidRDefault="00184489">
      <w:pPr>
        <w:pStyle w:val="af7"/>
        <w:spacing w:before="0" w:after="0"/>
        <w:ind w:left="1134" w:right="567"/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Приложение 5</w:t>
      </w:r>
    </w:p>
    <w:p w:rsidR="00184489" w:rsidRDefault="00184489">
      <w:pPr>
        <w:pStyle w:val="af7"/>
        <w:tabs>
          <w:tab w:val="left" w:pos="426"/>
        </w:tabs>
        <w:spacing w:before="0" w:after="0"/>
        <w:ind w:left="8222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sz w:val="28"/>
          <w:szCs w:val="28"/>
        </w:rPr>
        <w:t xml:space="preserve">к </w:t>
      </w:r>
      <w:r>
        <w:rPr>
          <w:rStyle w:val="a4"/>
          <w:b w:val="0"/>
          <w:color w:val="000000"/>
          <w:sz w:val="28"/>
          <w:szCs w:val="28"/>
        </w:rPr>
        <w:t xml:space="preserve">муниципальной программе  </w:t>
      </w:r>
      <w:proofErr w:type="spellStart"/>
      <w:r>
        <w:rPr>
          <w:rStyle w:val="a4"/>
          <w:b w:val="0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района Курской области «</w:t>
      </w:r>
      <w:r>
        <w:rPr>
          <w:rStyle w:val="10"/>
          <w:color w:val="000000"/>
          <w:sz w:val="28"/>
          <w:szCs w:val="28"/>
        </w:rPr>
        <w:t>Повышение эффективности работы с молодежью, организация   отдыха и оздоровления детей,  молодежи, развитие физической культуры и спорта»</w:t>
      </w:r>
    </w:p>
    <w:p w:rsidR="00184489" w:rsidRDefault="00184489">
      <w:pPr>
        <w:ind w:left="1134" w:right="567"/>
        <w:jc w:val="both"/>
        <w:rPr>
          <w:rFonts w:ascii="Courier New CYR" w:eastAsia="Courier New CYR" w:hAnsi="Courier New CYR" w:cs="Courier New CYR"/>
        </w:rPr>
      </w:pPr>
    </w:p>
    <w:p w:rsidR="00184489" w:rsidRDefault="00184489">
      <w:pPr>
        <w:autoSpaceDE w:val="0"/>
        <w:jc w:val="right"/>
        <w:rPr>
          <w:rFonts w:ascii="Courier New CYR" w:eastAsia="Courier New CYR" w:hAnsi="Courier New CYR" w:cs="Courier New CYR"/>
        </w:rPr>
      </w:pPr>
    </w:p>
    <w:p w:rsidR="00184489" w:rsidRDefault="00184489">
      <w:pPr>
        <w:autoSpaceDE w:val="0"/>
        <w:jc w:val="center"/>
        <w:rPr>
          <w:rFonts w:eastAsia="Courier New CYR" w:cs="Courier New CYR"/>
          <w:b/>
          <w:bCs/>
        </w:rPr>
      </w:pPr>
      <w:r>
        <w:rPr>
          <w:rFonts w:eastAsia="Courier New CYR" w:cs="Courier New CYR"/>
          <w:b/>
          <w:bCs/>
        </w:rPr>
        <w:t>СВЕДЕНИЯ</w:t>
      </w:r>
    </w:p>
    <w:p w:rsidR="00184489" w:rsidRDefault="00184489">
      <w:pPr>
        <w:autoSpaceDE w:val="0"/>
        <w:jc w:val="center"/>
        <w:rPr>
          <w:rStyle w:val="10"/>
          <w:rFonts w:eastAsia="Courier New CYR" w:cs="Courier New CYR"/>
          <w:color w:val="000000"/>
          <w:sz w:val="28"/>
          <w:szCs w:val="28"/>
        </w:rPr>
      </w:pPr>
      <w:r>
        <w:rPr>
          <w:rFonts w:eastAsia="Courier New CYR" w:cs="Courier New CYR"/>
          <w:sz w:val="28"/>
          <w:szCs w:val="28"/>
        </w:rPr>
        <w:t xml:space="preserve">об основных мерах правового регулирования в сфере реализации </w:t>
      </w:r>
      <w:r>
        <w:rPr>
          <w:rStyle w:val="a4"/>
          <w:rFonts w:eastAsia="Courier New CYR" w:cs="Courier New CYR"/>
          <w:b w:val="0"/>
          <w:bCs w:val="0"/>
          <w:color w:val="000000"/>
          <w:sz w:val="28"/>
          <w:szCs w:val="28"/>
        </w:rPr>
        <w:t xml:space="preserve">муниципальной программы  </w:t>
      </w:r>
      <w:proofErr w:type="spellStart"/>
      <w:r>
        <w:rPr>
          <w:rStyle w:val="a4"/>
          <w:rFonts w:eastAsia="Courier New CYR" w:cs="Courier New CYR"/>
          <w:b w:val="0"/>
          <w:bCs w:val="0"/>
          <w:color w:val="000000"/>
          <w:sz w:val="28"/>
          <w:szCs w:val="28"/>
        </w:rPr>
        <w:t>Черемисиновского</w:t>
      </w:r>
      <w:proofErr w:type="spellEnd"/>
      <w:r>
        <w:rPr>
          <w:rStyle w:val="a4"/>
          <w:rFonts w:eastAsia="Courier New CYR" w:cs="Courier New CYR"/>
          <w:b w:val="0"/>
          <w:bCs w:val="0"/>
          <w:color w:val="000000"/>
          <w:sz w:val="28"/>
          <w:szCs w:val="28"/>
        </w:rPr>
        <w:t xml:space="preserve"> района Курской области «</w:t>
      </w:r>
      <w:r>
        <w:rPr>
          <w:rStyle w:val="10"/>
          <w:rFonts w:eastAsia="Courier New CYR" w:cs="Courier New CYR"/>
          <w:color w:val="000000"/>
          <w:sz w:val="28"/>
          <w:szCs w:val="28"/>
        </w:rPr>
        <w:t>Повышение эффективности работы с молодежью, организация   отдыха и оздоровления детей,  молодежи, развитие физической культуры и спорта»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5"/>
        <w:gridCol w:w="4703"/>
        <w:gridCol w:w="3412"/>
        <w:gridCol w:w="2850"/>
        <w:gridCol w:w="2582"/>
      </w:tblGrid>
      <w:tr w:rsidR="00184489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Вид нормативного правового акта</w:t>
            </w:r>
          </w:p>
        </w:tc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Ожидаемые сроки принятия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Подпрограмма 1 «Повышение эффективности реализации молодежной политики»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1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  <w:r>
              <w:t xml:space="preserve">Распоряжения и постановления 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Принятие распоряжений по проведению конкурсов, смотров, фестивалей в рамках поддержке талантливой молодежи </w:t>
            </w:r>
          </w:p>
          <w:p w:rsidR="00184489" w:rsidRDefault="00184489">
            <w:pPr>
              <w:pStyle w:val="afe"/>
              <w:jc w:val="center"/>
            </w:pP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спорту, управление образования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Социально-экономическая поддержка молодежи и молодых семей, содействие занятости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2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Принятие распоряжения по проведению мероприятий по профориентации молодежи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Профилактика асоциальных явлений в молодежной среде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3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  <w:r>
              <w:t xml:space="preserve">Распоряжения   Администрации </w:t>
            </w:r>
            <w:proofErr w:type="spellStart"/>
            <w:r>
              <w:lastRenderedPageBreak/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lastRenderedPageBreak/>
              <w:t xml:space="preserve">Принятие распоряжений по </w:t>
            </w:r>
            <w:r>
              <w:lastRenderedPageBreak/>
              <w:t>проведению профилактических акций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lastRenderedPageBreak/>
              <w:t xml:space="preserve">Отдел по молодежной </w:t>
            </w:r>
            <w:r>
              <w:lastRenderedPageBreak/>
              <w:t>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lastRenderedPageBreak/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lastRenderedPageBreak/>
              <w:t>Создание условий для вовлечения молодежи в общественную деятельность, поддержка талантливой молодежи, координация деятельности детских и молодежных общественных организаций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4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  <w:r>
              <w:t xml:space="preserve">Распоряжения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Принятие распоряжений по проведению конкурсов, смотров, фестивалей в рамках поддержке талантливой молодежи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>Научное и информационное обеспечение молодежной политики. Подготовка кадров для работы с молодежью.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5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  <w:r>
              <w:t>-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-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-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-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6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  <w:r>
              <w:t xml:space="preserve">Распоряжения и постановления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Принятие распоряжений по проведению конкурсов, смотров в рамках гражданско-патриотического, нравственного и физического воспитания молодежи,</w:t>
            </w:r>
          </w:p>
          <w:p w:rsidR="00184489" w:rsidRDefault="00184489">
            <w:pPr>
              <w:pStyle w:val="afe"/>
              <w:snapToGrid w:val="0"/>
              <w:jc w:val="center"/>
            </w:pPr>
            <w:r>
              <w:t>принятие постановления по проведению на территории района поисковой экспедиции «Вахта Памяти»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Проведение мероприятий, направленных на вовлечение молодежи в предпринимательскую деятельность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7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both"/>
            </w:pPr>
            <w:r>
              <w:t xml:space="preserve">Распоряжения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Принятие распоряжения по проведению мероприятий в рамках проекта Ты предприниматель и других проводимых мероприятий по предпринимательству и </w:t>
            </w:r>
            <w:r>
              <w:lastRenderedPageBreak/>
              <w:t>занятости молодежи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lastRenderedPageBreak/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Создание условий обеспечивающих повышение мотивации жителей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к регулярным занятиям физической культуры и спорта и ведению здорового образа жизни: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информационное освещение физической культуры и спорта;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пропаганда физической культуры и спорта;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совершенствование и строительство физкультурно-спортивной инфраструктуры;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поддержка и развитие детско-юношеского и массового спорта;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организация и проведение физкультурно-спортивных мероприятий.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8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Распоряжения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Принятие распоряжений по проведению физкультурно-спортивных мероприятий 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Мероприятия по поэтапному внедрению Всероссийского физкультурно-спортивного комплекса  «Готов к труду и обороне (ГТО)»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9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Распоряжения и постановления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Принятие постановлений и распоряжений по поэтапному внедрению комплекса ГТО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 w:rsidRPr="00670D9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Обеспечение подготовки спортсменов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области, материально-техническое обеспечение спортивных сборных команд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Создание условий для успешного выступления спортсменов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на областных спортивных соревнованиях и развитие спортивного резерва: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участие сборных команд района в областных и межрегиональных соревнованиях по видам спорта;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>- обеспечение сборных команд района спортивной формой и инвентарем;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- выплата денежного вознаграждения  спортсменам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призерам областных и межрегиональных соревнований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Распоряжения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Принятие распоряжений по направлению команд на областные и межрегиональные соревнований, на приобретение спортивной формы, на выплату </w:t>
            </w:r>
            <w:r>
              <w:lastRenderedPageBreak/>
              <w:t>денежного вознаграждения призерам областных и межрегиональных соревнований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lastRenderedPageBreak/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3«Оздоровление и отдых детей»</w:t>
            </w:r>
          </w:p>
        </w:tc>
      </w:tr>
      <w:tr w:rsidR="00184489" w:rsidRPr="00670D9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Организация оздоровления и отдыха детей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Организация оздоровления и отдыха детей в загородных  оздоровительных учреждениях и лагерях с дневным пребыванием расположенных на территории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 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Принятие постановления об организации летней оздоровительной компании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 w:rsidRPr="00670D9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Организация заездов организованных групп детей в оздоровительные учреждения, расположенные на территории Курской области 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Распоряжения Администрации </w:t>
            </w:r>
            <w:proofErr w:type="spellStart"/>
            <w:r>
              <w:t>Черемисиновского</w:t>
            </w:r>
            <w:proofErr w:type="spellEnd"/>
            <w:r>
              <w:t xml:space="preserve"> района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Принятие распоряжений на выделение средств на доставку детей в оздоровительные учреждения 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  <w:tr w:rsidR="00184489">
        <w:tc>
          <w:tcPr>
            <w:tcW w:w="1467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ConsPlusCell"/>
              <w:snapToGrid w:val="0"/>
              <w:jc w:val="center"/>
            </w:pPr>
            <w:r>
              <w:t xml:space="preserve">Организация </w:t>
            </w:r>
            <w:proofErr w:type="spellStart"/>
            <w:r>
              <w:t>малозатратных</w:t>
            </w:r>
            <w:proofErr w:type="spellEnd"/>
            <w:r>
              <w:t xml:space="preserve"> форм детского отдыха</w:t>
            </w:r>
          </w:p>
        </w:tc>
      </w:tr>
      <w:tr w:rsidR="00184489"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 xml:space="preserve">Постановление Администрации района </w:t>
            </w:r>
          </w:p>
        </w:tc>
        <w:tc>
          <w:tcPr>
            <w:tcW w:w="3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Принятие постановления об организации летней оздоровительной компании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Отдел по молодежной политике и спорту</w:t>
            </w:r>
          </w:p>
        </w:tc>
        <w:tc>
          <w:tcPr>
            <w:tcW w:w="2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89" w:rsidRDefault="00184489">
            <w:pPr>
              <w:pStyle w:val="afe"/>
              <w:snapToGrid w:val="0"/>
              <w:jc w:val="center"/>
            </w:pPr>
            <w:r>
              <w:t>ежегодно</w:t>
            </w:r>
          </w:p>
        </w:tc>
      </w:tr>
    </w:tbl>
    <w:p w:rsidR="00184489" w:rsidRDefault="00184489">
      <w:pPr>
        <w:autoSpaceDE w:val="0"/>
        <w:jc w:val="center"/>
      </w:pPr>
    </w:p>
    <w:p w:rsidR="00184489" w:rsidRDefault="00184489">
      <w:pPr>
        <w:pStyle w:val="af7"/>
        <w:spacing w:before="0" w:after="0"/>
        <w:ind w:left="1134" w:right="567"/>
        <w:jc w:val="both"/>
      </w:pPr>
    </w:p>
    <w:sectPr w:rsidR="0018448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851" w:right="851" w:bottom="1531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19" w:rsidRDefault="00225219">
      <w:pPr>
        <w:spacing w:line="240" w:lineRule="auto"/>
      </w:pPr>
      <w:r>
        <w:separator/>
      </w:r>
    </w:p>
  </w:endnote>
  <w:endnote w:type="continuationSeparator" w:id="0">
    <w:p w:rsidR="00225219" w:rsidRDefault="00225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a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a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19" w:rsidRDefault="00225219">
      <w:pPr>
        <w:spacing w:line="240" w:lineRule="auto"/>
      </w:pPr>
      <w:r>
        <w:separator/>
      </w:r>
    </w:p>
  </w:footnote>
  <w:footnote w:type="continuationSeparator" w:id="0">
    <w:p w:rsidR="00225219" w:rsidRDefault="002252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9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9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>
    <w:pPr>
      <w:pStyle w:val="af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89" w:rsidRDefault="001844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70D99"/>
    <w:rsid w:val="00003C2D"/>
    <w:rsid w:val="00006B63"/>
    <w:rsid w:val="0001631C"/>
    <w:rsid w:val="000220B9"/>
    <w:rsid w:val="000264CC"/>
    <w:rsid w:val="000474EE"/>
    <w:rsid w:val="0006225C"/>
    <w:rsid w:val="000B58CE"/>
    <w:rsid w:val="000B725B"/>
    <w:rsid w:val="000C12AC"/>
    <w:rsid w:val="000C3AA0"/>
    <w:rsid w:val="000C6290"/>
    <w:rsid w:val="000C751E"/>
    <w:rsid w:val="00110B2F"/>
    <w:rsid w:val="00116770"/>
    <w:rsid w:val="00141E24"/>
    <w:rsid w:val="00153ABF"/>
    <w:rsid w:val="00162CAD"/>
    <w:rsid w:val="001640CA"/>
    <w:rsid w:val="00164264"/>
    <w:rsid w:val="00184489"/>
    <w:rsid w:val="001A5220"/>
    <w:rsid w:val="001B0600"/>
    <w:rsid w:val="001B58DC"/>
    <w:rsid w:val="001C5F26"/>
    <w:rsid w:val="001D3F2E"/>
    <w:rsid w:val="001F03E9"/>
    <w:rsid w:val="001F79B3"/>
    <w:rsid w:val="00207F99"/>
    <w:rsid w:val="00212442"/>
    <w:rsid w:val="00222557"/>
    <w:rsid w:val="00225219"/>
    <w:rsid w:val="00235A02"/>
    <w:rsid w:val="0025580D"/>
    <w:rsid w:val="00270FCC"/>
    <w:rsid w:val="00275E99"/>
    <w:rsid w:val="00276748"/>
    <w:rsid w:val="00291251"/>
    <w:rsid w:val="002A4FF5"/>
    <w:rsid w:val="002A7744"/>
    <w:rsid w:val="002B0911"/>
    <w:rsid w:val="002C67E6"/>
    <w:rsid w:val="002D1DC8"/>
    <w:rsid w:val="002D3E16"/>
    <w:rsid w:val="002E4044"/>
    <w:rsid w:val="002E6023"/>
    <w:rsid w:val="002E66D2"/>
    <w:rsid w:val="002F023F"/>
    <w:rsid w:val="0032279D"/>
    <w:rsid w:val="00352A94"/>
    <w:rsid w:val="003667A7"/>
    <w:rsid w:val="003746E3"/>
    <w:rsid w:val="00381102"/>
    <w:rsid w:val="00383F2E"/>
    <w:rsid w:val="00393D5E"/>
    <w:rsid w:val="00394660"/>
    <w:rsid w:val="003B3D3E"/>
    <w:rsid w:val="003B4992"/>
    <w:rsid w:val="003C130A"/>
    <w:rsid w:val="003F2BB5"/>
    <w:rsid w:val="00407945"/>
    <w:rsid w:val="00407992"/>
    <w:rsid w:val="00417BB2"/>
    <w:rsid w:val="0042421B"/>
    <w:rsid w:val="004360F6"/>
    <w:rsid w:val="00442F89"/>
    <w:rsid w:val="00443F1B"/>
    <w:rsid w:val="00444075"/>
    <w:rsid w:val="0046457F"/>
    <w:rsid w:val="00464DE2"/>
    <w:rsid w:val="00470803"/>
    <w:rsid w:val="00477543"/>
    <w:rsid w:val="004777CE"/>
    <w:rsid w:val="00481AC2"/>
    <w:rsid w:val="004E4E1C"/>
    <w:rsid w:val="004F0BC7"/>
    <w:rsid w:val="0051227B"/>
    <w:rsid w:val="00513E1D"/>
    <w:rsid w:val="005152EC"/>
    <w:rsid w:val="00520410"/>
    <w:rsid w:val="00523C9E"/>
    <w:rsid w:val="00530598"/>
    <w:rsid w:val="00544720"/>
    <w:rsid w:val="00545212"/>
    <w:rsid w:val="00547984"/>
    <w:rsid w:val="00564694"/>
    <w:rsid w:val="00586224"/>
    <w:rsid w:val="005A17DB"/>
    <w:rsid w:val="005B2328"/>
    <w:rsid w:val="005B41F6"/>
    <w:rsid w:val="005B4F36"/>
    <w:rsid w:val="005B63DD"/>
    <w:rsid w:val="005D4A9E"/>
    <w:rsid w:val="005D5E2F"/>
    <w:rsid w:val="005E1A86"/>
    <w:rsid w:val="005F4E0B"/>
    <w:rsid w:val="005F6736"/>
    <w:rsid w:val="005F79AD"/>
    <w:rsid w:val="006056B3"/>
    <w:rsid w:val="00621161"/>
    <w:rsid w:val="00630A5C"/>
    <w:rsid w:val="0063476D"/>
    <w:rsid w:val="00647BCA"/>
    <w:rsid w:val="00650699"/>
    <w:rsid w:val="00670D99"/>
    <w:rsid w:val="00675958"/>
    <w:rsid w:val="006A141C"/>
    <w:rsid w:val="006A3B8C"/>
    <w:rsid w:val="006B44A4"/>
    <w:rsid w:val="006E3EA2"/>
    <w:rsid w:val="006E6152"/>
    <w:rsid w:val="00703B4F"/>
    <w:rsid w:val="00711E90"/>
    <w:rsid w:val="00720EEA"/>
    <w:rsid w:val="00731E92"/>
    <w:rsid w:val="0073344A"/>
    <w:rsid w:val="007736FF"/>
    <w:rsid w:val="00790699"/>
    <w:rsid w:val="007978B4"/>
    <w:rsid w:val="007A048E"/>
    <w:rsid w:val="007B50DE"/>
    <w:rsid w:val="007D1B0B"/>
    <w:rsid w:val="00802F81"/>
    <w:rsid w:val="00810DE9"/>
    <w:rsid w:val="00821EBA"/>
    <w:rsid w:val="00823493"/>
    <w:rsid w:val="00825E35"/>
    <w:rsid w:val="00873B0B"/>
    <w:rsid w:val="00876D61"/>
    <w:rsid w:val="00880D9A"/>
    <w:rsid w:val="00881E88"/>
    <w:rsid w:val="008A26D7"/>
    <w:rsid w:val="008C1998"/>
    <w:rsid w:val="008C73D9"/>
    <w:rsid w:val="008E149A"/>
    <w:rsid w:val="008E31E6"/>
    <w:rsid w:val="008E33F6"/>
    <w:rsid w:val="008F2830"/>
    <w:rsid w:val="00904A06"/>
    <w:rsid w:val="00906276"/>
    <w:rsid w:val="0091274C"/>
    <w:rsid w:val="00916DD7"/>
    <w:rsid w:val="0094713F"/>
    <w:rsid w:val="00970559"/>
    <w:rsid w:val="00971922"/>
    <w:rsid w:val="0097649C"/>
    <w:rsid w:val="009802F8"/>
    <w:rsid w:val="00980C47"/>
    <w:rsid w:val="00981DAB"/>
    <w:rsid w:val="0098412A"/>
    <w:rsid w:val="009867A7"/>
    <w:rsid w:val="009C270E"/>
    <w:rsid w:val="009E0175"/>
    <w:rsid w:val="009E1827"/>
    <w:rsid w:val="009E70CF"/>
    <w:rsid w:val="00A02F31"/>
    <w:rsid w:val="00A1070A"/>
    <w:rsid w:val="00A47E26"/>
    <w:rsid w:val="00A5128F"/>
    <w:rsid w:val="00A71C12"/>
    <w:rsid w:val="00A901E8"/>
    <w:rsid w:val="00A970FC"/>
    <w:rsid w:val="00AC3892"/>
    <w:rsid w:val="00AD5EB9"/>
    <w:rsid w:val="00AE0967"/>
    <w:rsid w:val="00AF4A6E"/>
    <w:rsid w:val="00B02AAD"/>
    <w:rsid w:val="00B044FE"/>
    <w:rsid w:val="00B203DD"/>
    <w:rsid w:val="00B22230"/>
    <w:rsid w:val="00B277B9"/>
    <w:rsid w:val="00B4061F"/>
    <w:rsid w:val="00B4401A"/>
    <w:rsid w:val="00B443F6"/>
    <w:rsid w:val="00B56EA4"/>
    <w:rsid w:val="00B604DA"/>
    <w:rsid w:val="00B67033"/>
    <w:rsid w:val="00B67671"/>
    <w:rsid w:val="00B7449E"/>
    <w:rsid w:val="00B81723"/>
    <w:rsid w:val="00B84EA4"/>
    <w:rsid w:val="00B851BA"/>
    <w:rsid w:val="00B8736A"/>
    <w:rsid w:val="00B908F7"/>
    <w:rsid w:val="00B9772F"/>
    <w:rsid w:val="00BD5364"/>
    <w:rsid w:val="00BD7183"/>
    <w:rsid w:val="00BF5D0B"/>
    <w:rsid w:val="00BF6F16"/>
    <w:rsid w:val="00BF7FBB"/>
    <w:rsid w:val="00C14424"/>
    <w:rsid w:val="00C27FCE"/>
    <w:rsid w:val="00C3304F"/>
    <w:rsid w:val="00C3783B"/>
    <w:rsid w:val="00C41574"/>
    <w:rsid w:val="00C42A41"/>
    <w:rsid w:val="00C451E6"/>
    <w:rsid w:val="00C476F6"/>
    <w:rsid w:val="00C61250"/>
    <w:rsid w:val="00C80423"/>
    <w:rsid w:val="00CD07B4"/>
    <w:rsid w:val="00CD103C"/>
    <w:rsid w:val="00CD1984"/>
    <w:rsid w:val="00CD21C0"/>
    <w:rsid w:val="00CE4768"/>
    <w:rsid w:val="00CE5ECD"/>
    <w:rsid w:val="00CF15BE"/>
    <w:rsid w:val="00CF5DB2"/>
    <w:rsid w:val="00D069BA"/>
    <w:rsid w:val="00D15E0F"/>
    <w:rsid w:val="00D20871"/>
    <w:rsid w:val="00D30067"/>
    <w:rsid w:val="00D41A42"/>
    <w:rsid w:val="00D46CDE"/>
    <w:rsid w:val="00D75B1E"/>
    <w:rsid w:val="00D829DF"/>
    <w:rsid w:val="00D94CBB"/>
    <w:rsid w:val="00DA1C08"/>
    <w:rsid w:val="00DC08E8"/>
    <w:rsid w:val="00DD357D"/>
    <w:rsid w:val="00DD6A96"/>
    <w:rsid w:val="00DE70EB"/>
    <w:rsid w:val="00DF2362"/>
    <w:rsid w:val="00E07A1B"/>
    <w:rsid w:val="00E1651C"/>
    <w:rsid w:val="00E20CDD"/>
    <w:rsid w:val="00E228EB"/>
    <w:rsid w:val="00E31833"/>
    <w:rsid w:val="00E4256E"/>
    <w:rsid w:val="00E63FC2"/>
    <w:rsid w:val="00E75618"/>
    <w:rsid w:val="00E8304D"/>
    <w:rsid w:val="00E95ABF"/>
    <w:rsid w:val="00F62239"/>
    <w:rsid w:val="00F828DA"/>
    <w:rsid w:val="00FA3020"/>
    <w:rsid w:val="00FA6BBE"/>
    <w:rsid w:val="00FB5286"/>
    <w:rsid w:val="00FB5B2A"/>
    <w:rsid w:val="00FC3EFF"/>
    <w:rsid w:val="00FE48C4"/>
    <w:rsid w:val="00FE5BB6"/>
    <w:rsid w:val="00FF0E5C"/>
    <w:rsid w:val="00FF5B7E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8">
    <w:name w:val="Основной шрифт абзаца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70">
    <w:name w:val="Основной шрифт абзаца7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6">
    <w:name w:val="Основной шрифт абзаца6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5">
    <w:name w:val="Основной шрифт абзаца5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40">
    <w:name w:val="Основной шрифт абзаца4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10">
    <w:name w:val="Основной шрифт абзаца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3">
    <w:name w:val="WW8Num2z3"/>
    <w:rPr>
      <w:rFonts w:ascii="Symbol" w:hAnsi="Symbol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0000FF"/>
      <w:u w:val="single"/>
    </w:rPr>
  </w:style>
  <w:style w:type="character" w:customStyle="1" w:styleId="sizefile">
    <w:name w:val="size_file"/>
    <w:basedOn w:val="10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rFonts w:ascii="Journal" w:hAnsi="Journal"/>
      <w:sz w:val="28"/>
    </w:rPr>
  </w:style>
  <w:style w:type="character" w:customStyle="1" w:styleId="aa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rPr>
      <w:color w:val="106BBE"/>
    </w:rPr>
  </w:style>
  <w:style w:type="character" w:styleId="ac">
    <w:name w:val="page number"/>
    <w:basedOn w:val="10"/>
  </w:style>
  <w:style w:type="character" w:customStyle="1" w:styleId="ad">
    <w:name w:val="Название Знак"/>
    <w:rPr>
      <w:rFonts w:ascii="Journal" w:hAnsi="Journal"/>
      <w:b/>
      <w:sz w:val="28"/>
    </w:rPr>
  </w:style>
  <w:style w:type="character" w:customStyle="1" w:styleId="ae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71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af">
    <w:name w:val="Основной текст с отступом Знак"/>
    <w:rPr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character" w:customStyle="1" w:styleId="af1">
    <w:name w:val="Символ нумерации"/>
  </w:style>
  <w:style w:type="character" w:customStyle="1" w:styleId="af2">
    <w:name w:val="Текст выноски Знак"/>
    <w:rPr>
      <w:rFonts w:ascii="Tahoma" w:hAnsi="Tahoma"/>
      <w:sz w:val="16"/>
      <w:szCs w:val="14"/>
    </w:rPr>
  </w:style>
  <w:style w:type="character" w:customStyle="1" w:styleId="WWCharLFO1LVL1">
    <w:name w:val="WW_CharLFO1LVL1"/>
    <w:rPr>
      <w:rFonts w:ascii="Symbol" w:hAnsi="Symbol"/>
      <w:sz w:val="20"/>
    </w:rPr>
  </w:style>
  <w:style w:type="character" w:customStyle="1" w:styleId="WWCharLFO1LVL2">
    <w:name w:val="WW_CharLFO1LVL2"/>
    <w:rPr>
      <w:rFonts w:ascii="Courier New" w:hAnsi="Courier New"/>
      <w:sz w:val="20"/>
    </w:rPr>
  </w:style>
  <w:style w:type="character" w:customStyle="1" w:styleId="WWCharLFO1LVL3">
    <w:name w:val="WW_CharLFO1LVL3"/>
    <w:rPr>
      <w:rFonts w:ascii="Wingdings" w:hAnsi="Wingdings"/>
      <w:sz w:val="20"/>
    </w:rPr>
  </w:style>
  <w:style w:type="character" w:customStyle="1" w:styleId="WWCharLFO1LVL4">
    <w:name w:val="WW_CharLFO1LVL4"/>
    <w:rPr>
      <w:rFonts w:ascii="Wingdings" w:hAnsi="Wingdings"/>
      <w:sz w:val="20"/>
    </w:rPr>
  </w:style>
  <w:style w:type="character" w:customStyle="1" w:styleId="WWCharLFO1LVL5">
    <w:name w:val="WW_CharLFO1LVL5"/>
    <w:rPr>
      <w:rFonts w:ascii="Wingdings" w:hAnsi="Wingdings"/>
      <w:sz w:val="20"/>
    </w:rPr>
  </w:style>
  <w:style w:type="character" w:customStyle="1" w:styleId="WWCharLFO1LVL6">
    <w:name w:val="WW_CharLFO1LVL6"/>
    <w:rPr>
      <w:rFonts w:ascii="Wingdings" w:hAnsi="Wingdings"/>
      <w:sz w:val="20"/>
    </w:rPr>
  </w:style>
  <w:style w:type="character" w:customStyle="1" w:styleId="WWCharLFO1LVL7">
    <w:name w:val="WW_CharLFO1LVL7"/>
    <w:rPr>
      <w:rFonts w:ascii="Wingdings" w:hAnsi="Wingdings"/>
      <w:sz w:val="20"/>
    </w:rPr>
  </w:style>
  <w:style w:type="character" w:customStyle="1" w:styleId="WWCharLFO1LVL8">
    <w:name w:val="WW_CharLFO1LVL8"/>
    <w:rPr>
      <w:rFonts w:ascii="Wingdings" w:hAnsi="Wingdings"/>
      <w:sz w:val="20"/>
    </w:rPr>
  </w:style>
  <w:style w:type="character" w:customStyle="1" w:styleId="WWCharLFO1LVL9">
    <w:name w:val="WW_CharLFO1LVL9"/>
    <w:rPr>
      <w:rFonts w:ascii="Wingdings" w:hAnsi="Wingdings"/>
      <w:sz w:val="20"/>
    </w:rPr>
  </w:style>
  <w:style w:type="character" w:customStyle="1" w:styleId="WWCharLFO2LVL1">
    <w:name w:val="WW_CharLFO2LVL1"/>
    <w:rPr>
      <w:rFonts w:ascii="Symbol" w:hAnsi="Symbol"/>
      <w:color w:val="000000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6LVL1">
    <w:name w:val="WW_CharLFO6LVL1"/>
    <w:rPr>
      <w:rFonts w:ascii="Times New Roman" w:eastAsia="Times New Roman" w:hAnsi="Times New Roman" w:cs="Times New Roman"/>
    </w:rPr>
  </w:style>
  <w:style w:type="character" w:customStyle="1" w:styleId="WWCharLFO9LVL1">
    <w:name w:val="WW_CharLFO9LVL1"/>
    <w:rPr>
      <w:rFonts w:ascii="Times New Roman" w:eastAsia="Times New Roman" w:hAnsi="Times New Roman" w:cs="Times New Roman"/>
    </w:rPr>
  </w:style>
  <w:style w:type="character" w:customStyle="1" w:styleId="WWCharLFO15LVL1">
    <w:name w:val="WW_CharLFO15LVL1"/>
    <w:rPr>
      <w:rFonts w:ascii="OpenSymbol" w:eastAsia="OpenSymbol" w:hAnsi="OpenSymbol" w:cs="OpenSymbol"/>
    </w:rPr>
  </w:style>
  <w:style w:type="character" w:customStyle="1" w:styleId="WWCharLFO15LVL2">
    <w:name w:val="WW_CharLFO15LVL2"/>
    <w:rPr>
      <w:rFonts w:ascii="OpenSymbol" w:eastAsia="OpenSymbol" w:hAnsi="OpenSymbol" w:cs="OpenSymbol"/>
    </w:rPr>
  </w:style>
  <w:style w:type="character" w:customStyle="1" w:styleId="WWCharLFO15LVL3">
    <w:name w:val="WW_CharLFO15LVL3"/>
    <w:rPr>
      <w:rFonts w:ascii="OpenSymbol" w:eastAsia="OpenSymbol" w:hAnsi="OpenSymbol" w:cs="OpenSymbol"/>
    </w:rPr>
  </w:style>
  <w:style w:type="character" w:customStyle="1" w:styleId="WWCharLFO15LVL4">
    <w:name w:val="WW_CharLFO15LVL4"/>
    <w:rPr>
      <w:rFonts w:ascii="OpenSymbol" w:eastAsia="OpenSymbol" w:hAnsi="OpenSymbol" w:cs="OpenSymbol"/>
    </w:rPr>
  </w:style>
  <w:style w:type="character" w:customStyle="1" w:styleId="WWCharLFO15LVL5">
    <w:name w:val="WW_CharLFO15LVL5"/>
    <w:rPr>
      <w:rFonts w:ascii="OpenSymbol" w:eastAsia="OpenSymbol" w:hAnsi="OpenSymbol" w:cs="OpenSymbol"/>
    </w:rPr>
  </w:style>
  <w:style w:type="character" w:customStyle="1" w:styleId="WWCharLFO15LVL6">
    <w:name w:val="WW_CharLFO15LVL6"/>
    <w:rPr>
      <w:rFonts w:ascii="OpenSymbol" w:eastAsia="OpenSymbol" w:hAnsi="OpenSymbol" w:cs="OpenSymbol"/>
    </w:rPr>
  </w:style>
  <w:style w:type="character" w:customStyle="1" w:styleId="WWCharLFO15LVL7">
    <w:name w:val="WW_CharLFO15LVL7"/>
    <w:rPr>
      <w:rFonts w:ascii="OpenSymbol" w:eastAsia="OpenSymbol" w:hAnsi="OpenSymbol" w:cs="OpenSymbol"/>
    </w:rPr>
  </w:style>
  <w:style w:type="character" w:customStyle="1" w:styleId="WWCharLFO15LVL8">
    <w:name w:val="WW_CharLFO15LVL8"/>
    <w:rPr>
      <w:rFonts w:ascii="OpenSymbol" w:eastAsia="OpenSymbol" w:hAnsi="OpenSymbol" w:cs="OpenSymbol"/>
    </w:rPr>
  </w:style>
  <w:style w:type="character" w:customStyle="1" w:styleId="WWCharLFO15LVL9">
    <w:name w:val="WW_CharLFO15LVL9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jc w:val="both"/>
    </w:pPr>
    <w:rPr>
      <w:rFonts w:ascii="Journal" w:hAnsi="Journal"/>
      <w:sz w:val="28"/>
      <w:szCs w:val="20"/>
    </w:rPr>
  </w:style>
  <w:style w:type="paragraph" w:styleId="af4">
    <w:name w:val="List"/>
    <w:basedOn w:val="a0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2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f5">
    <w:name w:val="Title"/>
    <w:basedOn w:val="af3"/>
    <w:next w:val="af6"/>
    <w:qFormat/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styleId="af7">
    <w:name w:val="Normal (Web)"/>
    <w:basedOn w:val="a"/>
    <w:pPr>
      <w:spacing w:before="280" w:after="280"/>
    </w:pPr>
  </w:style>
  <w:style w:type="paragraph" w:styleId="af8">
    <w:name w:val="List Paragraph"/>
    <w:basedOn w:val="a"/>
    <w:qFormat/>
    <w:pPr>
      <w:ind w:left="708"/>
    </w:p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afb">
    <w:name w:val="No Spacing"/>
    <w:qFormat/>
    <w:pPr>
      <w:suppressAutoHyphens/>
      <w:spacing w:line="100" w:lineRule="atLeast"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c">
    <w:name w:val="Основной"/>
    <w:basedOn w:val="a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pacing w:line="100" w:lineRule="atLeast"/>
      <w:ind w:left="360" w:hanging="360"/>
      <w:textAlignment w:val="baseline"/>
    </w:pPr>
    <w:rPr>
      <w:rFonts w:ascii="Courier New" w:eastAsia="Arial" w:hAnsi="Courier New"/>
      <w:kern w:val="1"/>
      <w:sz w:val="28"/>
      <w:lang w:eastAsia="ar-SA"/>
    </w:rPr>
  </w:style>
  <w:style w:type="paragraph" w:customStyle="1" w:styleId="310">
    <w:name w:val="Основной текст 31"/>
    <w:basedOn w:val="a"/>
    <w:pPr>
      <w:jc w:val="center"/>
    </w:pPr>
    <w:rPr>
      <w:rFonts w:ascii="Journal" w:hAnsi="Journal"/>
      <w:b/>
      <w:sz w:val="28"/>
      <w:szCs w:val="20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rFonts w:ascii="Journal" w:hAnsi="Journal"/>
      <w:sz w:val="28"/>
      <w:szCs w:val="20"/>
    </w:rPr>
  </w:style>
  <w:style w:type="paragraph" w:customStyle="1" w:styleId="311">
    <w:name w:val="Основной текст с отступом 31"/>
    <w:basedOn w:val="a"/>
    <w:pPr>
      <w:ind w:firstLine="720"/>
      <w:jc w:val="both"/>
    </w:pPr>
    <w:rPr>
      <w:rFonts w:ascii="Journal" w:hAnsi="Journal"/>
      <w:sz w:val="28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styleId="afd">
    <w:name w:val="Body Text Indent"/>
    <w:basedOn w:val="a"/>
    <w:pPr>
      <w:spacing w:after="120"/>
      <w:ind w:left="283"/>
    </w:p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0"/>
  </w:style>
  <w:style w:type="paragraph" w:customStyle="1" w:styleId="ConsPlusNormal">
    <w:name w:val="ConsPlusNormal"/>
    <w:pPr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styleId="aff1">
    <w:name w:val="Balloon Text"/>
    <w:basedOn w:val="13"/>
    <w:rPr>
      <w:rFonts w:ascii="Tahoma" w:hAnsi="Tahoma"/>
      <w:sz w:val="16"/>
      <w:szCs w:val="1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s13">
    <w:name w:val="s_13"/>
    <w:basedOn w:val="a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EE0B-095B-4C8F-9D1D-5BD289D7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26385</Words>
  <Characters>150395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целевой программы «Молодежь» на 2011-2014 годы</vt:lpstr>
    </vt:vector>
  </TitlesOfParts>
  <Company>Microsoft</Company>
  <LinksUpToDate>false</LinksUpToDate>
  <CharactersWithSpaces>176428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целевой программы «Молодежь» на 2011-2014 годы</dc:title>
  <dc:creator>user1</dc:creator>
  <cp:lastModifiedBy>Zverdvd.org</cp:lastModifiedBy>
  <cp:revision>2</cp:revision>
  <cp:lastPrinted>2022-11-07T12:42:00Z</cp:lastPrinted>
  <dcterms:created xsi:type="dcterms:W3CDTF">2023-01-12T13:39:00Z</dcterms:created>
  <dcterms:modified xsi:type="dcterms:W3CDTF">2023-01-12T13:39:00Z</dcterms:modified>
</cp:coreProperties>
</file>