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33B" w:rsidRDefault="00C6433B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</w:p>
    <w:p w:rsidR="00706492" w:rsidRPr="007A1340" w:rsidRDefault="00D948D5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  <w:r w:rsidRPr="007A1340">
        <w:rPr>
          <w:b/>
          <w:bCs/>
          <w:sz w:val="36"/>
          <w:szCs w:val="36"/>
        </w:rPr>
        <w:t>Муниципальная</w:t>
      </w:r>
      <w:r w:rsidR="00706492" w:rsidRPr="007A1340">
        <w:rPr>
          <w:b/>
          <w:bCs/>
          <w:sz w:val="36"/>
          <w:szCs w:val="36"/>
        </w:rPr>
        <w:t xml:space="preserve"> программа </w:t>
      </w:r>
      <w:proofErr w:type="spellStart"/>
      <w:r w:rsidRPr="007A1340">
        <w:rPr>
          <w:b/>
          <w:bCs/>
          <w:sz w:val="36"/>
          <w:szCs w:val="36"/>
        </w:rPr>
        <w:t>Черемисиновского</w:t>
      </w:r>
      <w:proofErr w:type="spellEnd"/>
      <w:r w:rsidRPr="007A1340">
        <w:rPr>
          <w:b/>
          <w:bCs/>
          <w:sz w:val="36"/>
          <w:szCs w:val="36"/>
        </w:rPr>
        <w:t xml:space="preserve"> района </w:t>
      </w:r>
      <w:r w:rsidR="00706492" w:rsidRPr="007A1340">
        <w:rPr>
          <w:b/>
          <w:bCs/>
          <w:sz w:val="36"/>
          <w:szCs w:val="36"/>
        </w:rPr>
        <w:t>Курской области</w:t>
      </w: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  <w:r w:rsidRPr="007A1340">
        <w:rPr>
          <w:b/>
          <w:bCs/>
          <w:sz w:val="36"/>
          <w:szCs w:val="36"/>
        </w:rPr>
        <w:t xml:space="preserve">«Управление </w:t>
      </w:r>
      <w:r w:rsidR="00D948D5" w:rsidRPr="007A1340">
        <w:rPr>
          <w:b/>
          <w:bCs/>
          <w:sz w:val="36"/>
          <w:szCs w:val="36"/>
        </w:rPr>
        <w:t>муниципальным</w:t>
      </w:r>
      <w:r w:rsidRPr="007A1340">
        <w:rPr>
          <w:b/>
          <w:bCs/>
          <w:sz w:val="36"/>
          <w:szCs w:val="36"/>
        </w:rPr>
        <w:t xml:space="preserve"> имуществом </w:t>
      </w:r>
      <w:r w:rsidR="0054079C">
        <w:rPr>
          <w:b/>
          <w:bCs/>
          <w:sz w:val="36"/>
          <w:szCs w:val="36"/>
        </w:rPr>
        <w:t>и земельными ресурсами</w:t>
      </w:r>
      <w:r w:rsidRPr="007A1340">
        <w:rPr>
          <w:b/>
          <w:bCs/>
          <w:sz w:val="36"/>
          <w:szCs w:val="36"/>
        </w:rPr>
        <w:t xml:space="preserve">» </w:t>
      </w:r>
    </w:p>
    <w:p w:rsidR="00C6433B" w:rsidRDefault="00C6433B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</w:p>
    <w:p w:rsidR="00C6433B" w:rsidRDefault="00C6433B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706492" w:rsidRDefault="00D948D5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 xml:space="preserve">муниципальной </w:t>
      </w:r>
      <w:r w:rsidR="00706492">
        <w:rPr>
          <w:rFonts w:eastAsia="Calibri" w:cs="Calibri"/>
          <w:b/>
          <w:sz w:val="28"/>
          <w:szCs w:val="28"/>
        </w:rPr>
        <w:t xml:space="preserve">программы </w:t>
      </w:r>
      <w:proofErr w:type="spellStart"/>
      <w:r>
        <w:rPr>
          <w:rFonts w:eastAsia="Calibri" w:cs="Calibri"/>
          <w:b/>
          <w:sz w:val="28"/>
          <w:szCs w:val="28"/>
        </w:rPr>
        <w:t>Черемисиновского</w:t>
      </w:r>
      <w:proofErr w:type="spellEnd"/>
      <w:r>
        <w:rPr>
          <w:rFonts w:eastAsia="Calibri" w:cs="Calibri"/>
          <w:b/>
          <w:sz w:val="28"/>
          <w:szCs w:val="28"/>
        </w:rPr>
        <w:t xml:space="preserve"> района </w:t>
      </w:r>
      <w:r w:rsidR="00706492">
        <w:rPr>
          <w:rFonts w:eastAsia="Calibri" w:cs="Calibri"/>
          <w:b/>
          <w:sz w:val="28"/>
          <w:szCs w:val="28"/>
        </w:rPr>
        <w:t>Курской области</w:t>
      </w:r>
    </w:p>
    <w:p w:rsidR="00706492" w:rsidRDefault="00706492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 xml:space="preserve">«Управление </w:t>
      </w:r>
      <w:r w:rsidR="00D948D5">
        <w:rPr>
          <w:rFonts w:eastAsia="Calibri" w:cs="Calibri"/>
          <w:b/>
          <w:sz w:val="28"/>
          <w:szCs w:val="28"/>
        </w:rPr>
        <w:t xml:space="preserve">муниципальным имуществом </w:t>
      </w:r>
      <w:r w:rsidR="0054079C">
        <w:rPr>
          <w:rFonts w:eastAsia="Calibri" w:cs="Calibri"/>
          <w:b/>
          <w:sz w:val="28"/>
          <w:szCs w:val="28"/>
        </w:rPr>
        <w:t>и земельными ресурсами</w:t>
      </w:r>
      <w:r>
        <w:rPr>
          <w:rFonts w:eastAsia="Calibri" w:cs="Calibri"/>
          <w:b/>
          <w:sz w:val="28"/>
          <w:szCs w:val="28"/>
        </w:rPr>
        <w:t xml:space="preserve">» </w:t>
      </w:r>
    </w:p>
    <w:p w:rsidR="00C6433B" w:rsidRDefault="00C6433B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</w:p>
    <w:p w:rsidR="00C6433B" w:rsidRDefault="00C6433B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82" w:type="dxa"/>
        <w:tblLayout w:type="fixed"/>
        <w:tblLook w:val="04A0"/>
      </w:tblPr>
      <w:tblGrid>
        <w:gridCol w:w="3309"/>
        <w:gridCol w:w="425"/>
        <w:gridCol w:w="5538"/>
      </w:tblGrid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Ответственный исполнитель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tabs>
                <w:tab w:val="right" w:pos="220"/>
                <w:tab w:val="center" w:pos="513"/>
              </w:tabs>
              <w:autoSpaceDE w:val="0"/>
              <w:snapToGrid w:val="0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D948D5" w:rsidP="00D948D5">
            <w:pPr>
              <w:widowControl w:val="0"/>
              <w:autoSpaceDE w:val="0"/>
              <w:snapToGrid w:val="0"/>
              <w:jc w:val="both"/>
            </w:pPr>
            <w:r>
              <w:t>Отдел муниципального и</w:t>
            </w:r>
            <w:r w:rsidR="00706492">
              <w:t>муществ</w:t>
            </w:r>
            <w:r>
              <w:t>а и земельных правоотношений</w:t>
            </w:r>
            <w:r w:rsidR="0054079C">
              <w:t xml:space="preserve"> управления аграрной политики</w:t>
            </w:r>
            <w:r>
              <w:t xml:space="preserve">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</w:t>
            </w:r>
            <w:r w:rsidR="00706492">
              <w:t xml:space="preserve"> Курской области</w:t>
            </w:r>
          </w:p>
        </w:tc>
      </w:tr>
      <w:tr w:rsidR="00706492" w:rsidTr="00706492">
        <w:trPr>
          <w:trHeight w:val="447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Соисполнители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RPr="002B44C7" w:rsidTr="00706492">
        <w:trPr>
          <w:trHeight w:val="411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Участники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  <w:jc w:val="both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Tr="00706492">
        <w:trPr>
          <w:trHeight w:val="417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Подпрограммы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  <w:jc w:val="both"/>
            </w:pPr>
            <w:r>
              <w:t xml:space="preserve">- </w:t>
            </w:r>
          </w:p>
        </w:tc>
        <w:tc>
          <w:tcPr>
            <w:tcW w:w="5538" w:type="dxa"/>
          </w:tcPr>
          <w:p w:rsidR="00706492" w:rsidRDefault="002B44C7" w:rsidP="007A4FC8">
            <w:pPr>
              <w:spacing w:before="100" w:beforeAutospacing="1" w:after="100" w:afterAutospacing="1" w:line="312" w:lineRule="atLeast"/>
            </w:pPr>
            <w:r w:rsidRPr="002B44C7">
              <w:rPr>
                <w:bCs/>
                <w:color w:val="000000"/>
                <w:lang w:eastAsia="ru-RU"/>
              </w:rPr>
              <w:t xml:space="preserve">Подпрограмма </w:t>
            </w:r>
            <w:r w:rsidR="00D23026" w:rsidRPr="0054079C">
              <w:rPr>
                <w:bCs/>
                <w:color w:val="000000"/>
                <w:lang w:eastAsia="ru-RU"/>
              </w:rPr>
              <w:t>«</w:t>
            </w:r>
            <w:r w:rsidR="0054079C" w:rsidRPr="0054079C">
              <w:rPr>
                <w:bCs/>
                <w:color w:val="000000"/>
                <w:lang w:eastAsia="ru-RU"/>
              </w:rPr>
              <w:t xml:space="preserve">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54079C" w:rsidRPr="0054079C">
              <w:rPr>
                <w:bCs/>
                <w:color w:val="000000"/>
                <w:lang w:eastAsia="ru-RU"/>
              </w:rPr>
              <w:t>Черемисиновского</w:t>
            </w:r>
            <w:proofErr w:type="spellEnd"/>
            <w:r w:rsidR="0054079C" w:rsidRPr="0054079C">
              <w:rPr>
                <w:bCs/>
                <w:color w:val="000000"/>
                <w:lang w:eastAsia="ru-RU"/>
              </w:rPr>
              <w:t xml:space="preserve"> района Курской области «Управление муниципальным имуществом и земельными ресурсами»                                       </w:t>
            </w: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Программно-целевые инструменты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Pr="007A4FC8" w:rsidRDefault="00706492">
            <w:pPr>
              <w:widowControl w:val="0"/>
              <w:autoSpaceDE w:val="0"/>
              <w:snapToGrid w:val="0"/>
              <w:ind w:left="-98" w:right="-108"/>
              <w:jc w:val="center"/>
            </w:pPr>
            <w:r w:rsidRPr="007A4FC8">
              <w:t>-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Цель Программы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5538" w:type="dxa"/>
            <w:hideMark/>
          </w:tcPr>
          <w:p w:rsidR="00706492" w:rsidRDefault="00706492" w:rsidP="0054079C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повышение эффективности управления и распоряжения </w:t>
            </w:r>
            <w:r w:rsidR="002B44C7">
              <w:t xml:space="preserve">муниципальным </w:t>
            </w:r>
            <w:r>
              <w:t>имуществом</w:t>
            </w:r>
            <w:r w:rsidR="0054079C">
              <w:t xml:space="preserve"> и</w:t>
            </w:r>
            <w:r>
              <w:t xml:space="preserve"> земельными ресурсами</w:t>
            </w: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Задачи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ind w:right="-108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формирование оптимального состава и структуры </w:t>
            </w:r>
            <w:r w:rsidR="002B44C7">
              <w:t xml:space="preserve">муниципального </w:t>
            </w:r>
            <w:r>
              <w:t>имущества;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эффективного управления, целевого использования и сохранности объектов </w:t>
            </w:r>
            <w:r w:rsidR="002B44C7">
              <w:t>муниципального имущества</w:t>
            </w:r>
            <w:r>
              <w:t>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учета и мониторинга </w:t>
            </w:r>
            <w:r w:rsidR="002B44C7">
              <w:t xml:space="preserve">муниципального </w:t>
            </w:r>
            <w:r>
              <w:t xml:space="preserve"> имущества путем развертывания единой системы учета и управления </w:t>
            </w:r>
            <w:r w:rsidR="002B44C7">
              <w:t xml:space="preserve">муниципальным </w:t>
            </w:r>
            <w:r>
              <w:t xml:space="preserve">имуществом, обеспечивающей механизмы сбора, консолидации </w:t>
            </w:r>
            <w:r>
              <w:lastRenderedPageBreak/>
              <w:t xml:space="preserve">и представления информации для принятия и анализа эффективности управленческих решений в отношении объектов </w:t>
            </w:r>
            <w:r w:rsidR="002B44C7">
              <w:t xml:space="preserve">муниципального </w:t>
            </w:r>
            <w:r>
              <w:t>имущества;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рационального, эффективного использования находящихся в </w:t>
            </w:r>
            <w:r w:rsidR="002B44C7">
              <w:t xml:space="preserve">муниципальной </w:t>
            </w:r>
            <w:r>
              <w:t xml:space="preserve"> собственности земельных участков;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развитие рынка земли на территории </w:t>
            </w:r>
            <w:proofErr w:type="spellStart"/>
            <w:r w:rsidR="002B44C7">
              <w:t>Черемисиновского</w:t>
            </w:r>
            <w:proofErr w:type="spellEnd"/>
            <w:r w:rsidR="002B44C7">
              <w:t xml:space="preserve"> района</w:t>
            </w:r>
            <w:r>
              <w:t xml:space="preserve">, право государственной </w:t>
            </w:r>
            <w:proofErr w:type="gramStart"/>
            <w:r>
              <w:t>собственности</w:t>
            </w:r>
            <w:proofErr w:type="gramEnd"/>
            <w:r>
              <w:t xml:space="preserve"> на которые не разграничено;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предоставления в собственность бесплатно земельных участков отдельным категориям граждан; 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>совершенствование системы кадастровой оценки объектов недвижимости;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поступлений в бюджет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 xml:space="preserve">Курской области средств от использования и  продажи </w:t>
            </w:r>
            <w:r w:rsidR="00B14C2F">
              <w:t>районных</w:t>
            </w:r>
            <w:r>
              <w:t xml:space="preserve"> объектов недвижимого имущества и земельных участков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lastRenderedPageBreak/>
              <w:t xml:space="preserve">Целевые индикаторы 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  <w:r>
              <w:t>и показатели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процент поступления доходов, </w:t>
            </w:r>
            <w:proofErr w:type="spellStart"/>
            <w:r>
              <w:t>администрируемых</w:t>
            </w:r>
            <w:proofErr w:type="spellEnd"/>
            <w:r>
              <w:t xml:space="preserve"> </w:t>
            </w:r>
            <w:r w:rsidR="00B14C2F">
              <w:t>отделом муниципального имущества и земельных правоотношений</w:t>
            </w:r>
            <w:r w:rsidR="0054079C">
              <w:t xml:space="preserve"> управления аграрной политики</w:t>
            </w:r>
            <w:r w:rsidR="00B14C2F">
              <w:t xml:space="preserve"> Администрации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 xml:space="preserve">Курской области, подлежащих зачислению в </w:t>
            </w:r>
            <w:r w:rsidR="00B14C2F">
              <w:t>районный</w:t>
            </w:r>
            <w:r>
              <w:t xml:space="preserve"> бюджет</w:t>
            </w:r>
            <w:proofErr w:type="gramStart"/>
            <w:r>
              <w:t xml:space="preserve"> (%) (</w:t>
            </w:r>
            <w:proofErr w:type="gramEnd"/>
            <w:r>
              <w:t>к ожидаемым поступлениям);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количество реорганизованных, преобразованных и ликвидированных </w:t>
            </w:r>
            <w:r w:rsidR="00B14C2F">
              <w:t>районных</w:t>
            </w:r>
            <w:r>
              <w:t xml:space="preserve"> государственных унитарных предприятий (ед.);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>количество ликвидированных хозяйственных обществ и приватизированных пакетов акций (долей) хозяйственных обществ (ед.);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доля объектов недвижимости, прошедших государственную регистрацию права собственности Курской области, по отношению к общему числу объектов, учтенных в реестре </w:t>
            </w:r>
            <w:r w:rsidR="00B14C2F">
              <w:t xml:space="preserve">муниципального </w:t>
            </w:r>
            <w:r>
              <w:t xml:space="preserve">имущества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>Курской области</w:t>
            </w:r>
            <w:proofErr w:type="gramStart"/>
            <w:r>
              <w:t xml:space="preserve"> (%)</w:t>
            </w:r>
            <w:proofErr w:type="gramEnd"/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Этапы и сроки реализации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один этап,  201</w:t>
            </w:r>
            <w:r w:rsidR="00FA5024">
              <w:t>5</w:t>
            </w:r>
            <w:r>
              <w:t>-202</w:t>
            </w:r>
            <w:r w:rsidR="007A4FC8">
              <w:t>4</w:t>
            </w:r>
            <w:r>
              <w:t xml:space="preserve"> годы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Объемы бюджетных ассигнований Программы</w:t>
            </w:r>
          </w:p>
        </w:tc>
        <w:tc>
          <w:tcPr>
            <w:tcW w:w="425" w:type="dxa"/>
            <w:hideMark/>
          </w:tcPr>
          <w:p w:rsidR="00706492" w:rsidRDefault="00706492">
            <w:r>
              <w:t>-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 xml:space="preserve">общий объем бюджетных ассигнований на реализацию Программы за счет средств </w:t>
            </w:r>
            <w:r w:rsidR="00B14C2F">
              <w:t xml:space="preserve">районного </w:t>
            </w:r>
            <w:r>
              <w:t xml:space="preserve">бюджета составляет </w:t>
            </w:r>
            <w:r w:rsidR="00013AF0">
              <w:t>6</w:t>
            </w:r>
            <w:r w:rsidR="009D736A">
              <w:t>244</w:t>
            </w:r>
            <w:r w:rsidR="004D1E80">
              <w:t>,</w:t>
            </w:r>
            <w:r w:rsidR="009D736A">
              <w:t>17</w:t>
            </w:r>
            <w:r w:rsidR="00BD3E78">
              <w:t>8</w:t>
            </w:r>
            <w:r>
              <w:t xml:space="preserve"> тыс. руб., в том числе по годам: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5</w:t>
            </w:r>
            <w:r>
              <w:t xml:space="preserve"> год – </w:t>
            </w:r>
            <w:r w:rsidR="00F51051">
              <w:t>49</w:t>
            </w:r>
            <w:r>
              <w:t>,0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6</w:t>
            </w:r>
            <w:r>
              <w:t xml:space="preserve"> год – </w:t>
            </w:r>
            <w:r w:rsidR="00F51051">
              <w:t>2</w:t>
            </w:r>
            <w:r w:rsidR="00B05670">
              <w:t>9</w:t>
            </w:r>
            <w:r w:rsidR="00F51051">
              <w:t>0</w:t>
            </w:r>
            <w:r>
              <w:t>,</w:t>
            </w:r>
            <w:r w:rsidR="00F51051">
              <w:t>16</w:t>
            </w:r>
            <w:r>
              <w:t xml:space="preserve">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7</w:t>
            </w:r>
            <w:r>
              <w:t xml:space="preserve"> год – </w:t>
            </w:r>
            <w:r w:rsidR="00B76A91">
              <w:t>1</w:t>
            </w:r>
            <w:r w:rsidR="005476C0">
              <w:t>485</w:t>
            </w:r>
            <w:r>
              <w:t>,0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8</w:t>
            </w:r>
            <w:r>
              <w:t xml:space="preserve"> год – </w:t>
            </w:r>
            <w:r w:rsidR="00FA5024">
              <w:t>1</w:t>
            </w:r>
            <w:r w:rsidR="0000589F">
              <w:t>3</w:t>
            </w:r>
            <w:r w:rsidR="004D1E80">
              <w:t>98</w:t>
            </w:r>
            <w:r>
              <w:t>,</w:t>
            </w:r>
            <w:r w:rsidR="004D1E80">
              <w:t>5</w:t>
            </w:r>
            <w:r>
              <w:t xml:space="preserve">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9</w:t>
            </w:r>
            <w:r>
              <w:t xml:space="preserve"> год – </w:t>
            </w:r>
            <w:r w:rsidR="00B049C3">
              <w:t>227</w:t>
            </w:r>
            <w:r>
              <w:t>,</w:t>
            </w:r>
            <w:r w:rsidR="00B049C3">
              <w:t>6</w:t>
            </w:r>
            <w:r>
              <w:t xml:space="preserve"> тыс. руб.;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lastRenderedPageBreak/>
              <w:t>20</w:t>
            </w:r>
            <w:r w:rsidR="00FA5024">
              <w:t>20</w:t>
            </w:r>
            <w:r>
              <w:t xml:space="preserve"> год – </w:t>
            </w:r>
            <w:r w:rsidR="00BD3E78">
              <w:t>1416</w:t>
            </w:r>
            <w:r>
              <w:t>,</w:t>
            </w:r>
            <w:r w:rsidR="00BD3E78">
              <w:t>398</w:t>
            </w:r>
            <w:r>
              <w:t xml:space="preserve"> тыс. руб.;</w:t>
            </w:r>
          </w:p>
          <w:p w:rsidR="007A4FC8" w:rsidRDefault="007A4FC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>202</w:t>
            </w:r>
            <w:r w:rsidR="00BD03D0">
              <w:t>1</w:t>
            </w:r>
            <w:r>
              <w:t xml:space="preserve"> год – </w:t>
            </w:r>
            <w:r w:rsidR="00AC3D79">
              <w:t>635</w:t>
            </w:r>
            <w:r>
              <w:t>,0 тыс. руб.;</w:t>
            </w:r>
          </w:p>
          <w:p w:rsidR="007A4FC8" w:rsidRDefault="007A4FC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>202</w:t>
            </w:r>
            <w:r w:rsidR="00BD03D0">
              <w:t>2</w:t>
            </w:r>
            <w:r>
              <w:t xml:space="preserve"> год – </w:t>
            </w:r>
            <w:r w:rsidR="009D736A">
              <w:t>502</w:t>
            </w:r>
            <w:r>
              <w:t>,</w:t>
            </w:r>
            <w:r w:rsidR="009D736A">
              <w:t>52</w:t>
            </w:r>
            <w:r>
              <w:t>0 тыс. руб.;</w:t>
            </w:r>
          </w:p>
          <w:p w:rsidR="007A4FC8" w:rsidRDefault="007A4FC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>202</w:t>
            </w:r>
            <w:r w:rsidR="00BD03D0">
              <w:t>3</w:t>
            </w:r>
            <w:r>
              <w:t xml:space="preserve"> год – </w:t>
            </w:r>
            <w:r w:rsidR="00D57512">
              <w:t>1</w:t>
            </w:r>
            <w:r w:rsidR="00BD3E78">
              <w:t>20</w:t>
            </w:r>
            <w:r>
              <w:t>,0 тыс. руб.;</w:t>
            </w:r>
          </w:p>
          <w:p w:rsidR="00BD03D0" w:rsidRDefault="00BD03D0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2024 год – </w:t>
            </w:r>
            <w:r w:rsidR="00594733">
              <w:t>1</w:t>
            </w:r>
            <w:r w:rsidR="00D57512">
              <w:t>20</w:t>
            </w:r>
            <w:r>
              <w:t>,0 тыс. руб.;</w:t>
            </w:r>
          </w:p>
          <w:p w:rsidR="001F5A4B" w:rsidRDefault="00706492" w:rsidP="00FA5024">
            <w:pPr>
              <w:spacing w:before="100" w:beforeAutospacing="1" w:after="100" w:afterAutospacing="1" w:line="312" w:lineRule="atLeast"/>
            </w:pPr>
            <w:r>
              <w:t xml:space="preserve">объем бюджетных ассигнований </w:t>
            </w:r>
            <w:r w:rsidR="001F5A4B">
              <w:t xml:space="preserve">районного </w:t>
            </w:r>
            <w:r>
              <w:t xml:space="preserve"> бюджета на реализацию подпрогра</w:t>
            </w:r>
            <w:r w:rsidR="00FA5024">
              <w:t>м</w:t>
            </w:r>
            <w:r>
              <w:t>м</w:t>
            </w:r>
            <w:r w:rsidR="001F5A4B">
              <w:t>ы</w:t>
            </w:r>
            <w:r>
              <w:t xml:space="preserve"> </w:t>
            </w:r>
            <w:r w:rsidR="00FA5024" w:rsidRPr="0054079C">
              <w:rPr>
                <w:bCs/>
                <w:color w:val="000000"/>
                <w:lang w:eastAsia="ru-RU"/>
              </w:rPr>
              <w:t xml:space="preserve">«Повышение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FA5024" w:rsidRPr="0054079C">
              <w:rPr>
                <w:bCs/>
                <w:color w:val="000000"/>
                <w:lang w:eastAsia="ru-RU"/>
              </w:rPr>
              <w:t>Черемисиновского</w:t>
            </w:r>
            <w:proofErr w:type="spellEnd"/>
            <w:r w:rsidR="00FA5024" w:rsidRPr="0054079C">
              <w:rPr>
                <w:bCs/>
                <w:color w:val="000000"/>
                <w:lang w:eastAsia="ru-RU"/>
              </w:rPr>
              <w:t xml:space="preserve"> района Курской области «Управление муниципальным имуществом и земельными ресурсами» </w:t>
            </w:r>
            <w:r>
              <w:t>составит</w:t>
            </w:r>
            <w:r w:rsidR="00D7606D">
              <w:t xml:space="preserve"> </w:t>
            </w:r>
            <w:r w:rsidR="00013AF0">
              <w:t>6</w:t>
            </w:r>
            <w:r w:rsidR="009D736A">
              <w:t>244</w:t>
            </w:r>
            <w:r w:rsidR="00BD3E78">
              <w:t>,</w:t>
            </w:r>
            <w:r w:rsidR="009D736A">
              <w:t>17</w:t>
            </w:r>
            <w:r w:rsidR="00BD3E78">
              <w:t>8</w:t>
            </w:r>
            <w:r w:rsidR="00D7606D">
              <w:t xml:space="preserve"> тыс. руб., в том числе</w:t>
            </w:r>
            <w:r>
              <w:t>: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2015 год – 49,0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2016 год – 290,16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2017 год – 1485,0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2018 год – 1398,5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2019 год – </w:t>
            </w:r>
            <w:r w:rsidR="00B049C3">
              <w:t>227</w:t>
            </w:r>
            <w:r>
              <w:t>,</w:t>
            </w:r>
            <w:r w:rsidR="00B049C3">
              <w:t>6</w:t>
            </w:r>
            <w:r>
              <w:t xml:space="preserve">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2020 год – </w:t>
            </w:r>
            <w:r w:rsidR="00BD3E78">
              <w:t>1416</w:t>
            </w:r>
            <w:r>
              <w:t>,</w:t>
            </w:r>
            <w:r w:rsidR="00BD3E78">
              <w:t>398</w:t>
            </w:r>
            <w:r>
              <w:t xml:space="preserve">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2021 год – </w:t>
            </w:r>
            <w:r w:rsidR="00AC3D79">
              <w:t>635</w:t>
            </w:r>
            <w:r>
              <w:t>,0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2022 год – </w:t>
            </w:r>
            <w:r w:rsidR="009D736A">
              <w:t>502</w:t>
            </w:r>
            <w:r>
              <w:t>,</w:t>
            </w:r>
            <w:r w:rsidR="009D736A">
              <w:t>52</w:t>
            </w:r>
            <w:r>
              <w:t>0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2023 год – </w:t>
            </w:r>
            <w:r w:rsidR="00D57512">
              <w:t>1</w:t>
            </w:r>
            <w:r w:rsidR="00BD3E78">
              <w:t>20</w:t>
            </w:r>
            <w:r>
              <w:t>,0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2024 год – </w:t>
            </w:r>
            <w:r w:rsidR="00594733">
              <w:t>1</w:t>
            </w:r>
            <w:r w:rsidR="00D57512">
              <w:t>20</w:t>
            </w:r>
            <w:r>
              <w:t>,0 тыс. руб.;</w:t>
            </w:r>
          </w:p>
          <w:p w:rsidR="00706492" w:rsidRDefault="00706492" w:rsidP="00BD03D0">
            <w:pPr>
              <w:widowControl w:val="0"/>
              <w:shd w:val="clear" w:color="auto" w:fill="FFFFFF"/>
              <w:autoSpaceDE w:val="0"/>
              <w:jc w:val="both"/>
            </w:pP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lastRenderedPageBreak/>
              <w:t xml:space="preserve">Ожидаемые результаты реализации Программы </w:t>
            </w:r>
          </w:p>
          <w:p w:rsidR="00706492" w:rsidRDefault="00706492">
            <w:pPr>
              <w:widowControl w:val="0"/>
              <w:autoSpaceDE w:val="0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оптимизация состава и структуры </w:t>
            </w:r>
            <w:r w:rsidR="00645DE1">
              <w:rPr>
                <w:rFonts w:eastAsia="Calibri"/>
                <w:lang w:eastAsia="en-US"/>
              </w:rPr>
              <w:t xml:space="preserve">муниципального </w:t>
            </w:r>
            <w:r>
              <w:rPr>
                <w:rFonts w:eastAsia="Calibri"/>
                <w:lang w:eastAsia="en-US"/>
              </w:rPr>
              <w:t xml:space="preserve"> имущества в интересах обеспечения устойчивых предпосылок для экономического роста;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повышение эффективности управления </w:t>
            </w:r>
            <w:r w:rsidR="00645DE1">
              <w:rPr>
                <w:rFonts w:eastAsia="Calibri"/>
                <w:lang w:eastAsia="en-US"/>
              </w:rPr>
              <w:t>муниципальным</w:t>
            </w:r>
            <w:r>
              <w:rPr>
                <w:rFonts w:eastAsia="Calibri"/>
                <w:lang w:eastAsia="en-US"/>
              </w:rPr>
              <w:t xml:space="preserve"> имуществом</w:t>
            </w:r>
            <w:r w:rsidR="00FA5024">
              <w:rPr>
                <w:rFonts w:eastAsia="Calibri"/>
                <w:lang w:eastAsia="en-US"/>
              </w:rPr>
              <w:t xml:space="preserve"> и земельными ресурсами</w:t>
            </w:r>
            <w:r>
              <w:rPr>
                <w:rFonts w:eastAsia="Calibri"/>
                <w:lang w:eastAsia="en-US"/>
              </w:rPr>
              <w:t xml:space="preserve">, включая развитие конкурентоспособности и инвестиционной привлекательности компаний с участием </w:t>
            </w:r>
            <w:proofErr w:type="spellStart"/>
            <w:r w:rsidR="00645DE1">
              <w:rPr>
                <w:rFonts w:eastAsia="Calibri"/>
                <w:lang w:eastAsia="en-US"/>
              </w:rPr>
              <w:t>Черемисиновского</w:t>
            </w:r>
            <w:proofErr w:type="spellEnd"/>
            <w:r w:rsidR="00645DE1">
              <w:rPr>
                <w:rFonts w:eastAsia="Calibri"/>
                <w:lang w:eastAsia="en-US"/>
              </w:rPr>
              <w:t xml:space="preserve"> района Курск</w:t>
            </w:r>
            <w:r>
              <w:rPr>
                <w:rFonts w:eastAsia="Calibri"/>
                <w:lang w:eastAsia="en-US"/>
              </w:rPr>
              <w:t>ой области;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совершенствование системы учета </w:t>
            </w:r>
            <w:r w:rsidR="00645DE1">
              <w:t xml:space="preserve">муниципального </w:t>
            </w:r>
            <w:r>
              <w:t xml:space="preserve">имущества в реестре </w:t>
            </w:r>
            <w:r w:rsidR="00645DE1">
              <w:t xml:space="preserve">муниципального </w:t>
            </w:r>
            <w:r>
              <w:t xml:space="preserve">имущества </w:t>
            </w:r>
            <w:proofErr w:type="spellStart"/>
            <w:r w:rsidR="00645DE1">
              <w:t>Черемисиновского</w:t>
            </w:r>
            <w:proofErr w:type="spellEnd"/>
            <w:r w:rsidR="00645DE1">
              <w:t xml:space="preserve"> района </w:t>
            </w:r>
            <w:r>
              <w:t>Курской области;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обеспечение поступлений в бюджет </w:t>
            </w:r>
            <w:proofErr w:type="spellStart"/>
            <w:r w:rsidR="00645DE1">
              <w:t>Черемисиновского</w:t>
            </w:r>
            <w:proofErr w:type="spellEnd"/>
            <w:r w:rsidR="00645DE1">
              <w:t xml:space="preserve"> района </w:t>
            </w:r>
            <w:r>
              <w:t xml:space="preserve">Курской области средств от использования и продажи </w:t>
            </w:r>
            <w:r w:rsidR="00645DE1">
              <w:t>районных</w:t>
            </w:r>
            <w:r>
              <w:t xml:space="preserve"> объектов недвижимого имущества и земельных участков;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установление налогооблагаемой базы с учетом рыночной цены на землю. 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</w:p>
          <w:p w:rsidR="002677FA" w:rsidRDefault="002677FA">
            <w:pPr>
              <w:widowControl w:val="0"/>
              <w:shd w:val="clear" w:color="auto" w:fill="FFFFFF"/>
              <w:autoSpaceDE w:val="0"/>
              <w:snapToGrid w:val="0"/>
            </w:pPr>
          </w:p>
          <w:p w:rsidR="00C6433B" w:rsidRDefault="00C6433B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706492" w:rsidRDefault="00706492" w:rsidP="00706492">
      <w:pPr>
        <w:widowControl w:val="0"/>
        <w:autoSpaceDE w:val="0"/>
        <w:ind w:right="-1" w:firstLine="709"/>
        <w:jc w:val="both"/>
      </w:pPr>
    </w:p>
    <w:p w:rsidR="00706492" w:rsidRPr="00BD03D0" w:rsidRDefault="00706492" w:rsidP="00706492">
      <w:pPr>
        <w:widowControl w:val="0"/>
        <w:numPr>
          <w:ilvl w:val="0"/>
          <w:numId w:val="1"/>
        </w:numPr>
        <w:autoSpaceDE w:val="0"/>
        <w:ind w:left="0" w:right="-1" w:firstLine="709"/>
        <w:jc w:val="center"/>
        <w:rPr>
          <w:b/>
        </w:rPr>
      </w:pPr>
      <w:r w:rsidRPr="00BD03D0">
        <w:rPr>
          <w:b/>
        </w:rPr>
        <w:lastRenderedPageBreak/>
        <w:t xml:space="preserve">Общая характеристика сферы реализации </w:t>
      </w:r>
    </w:p>
    <w:p w:rsidR="00706492" w:rsidRPr="00BD03D0" w:rsidRDefault="00645DE1" w:rsidP="00706492">
      <w:pPr>
        <w:widowControl w:val="0"/>
        <w:autoSpaceDE w:val="0"/>
        <w:ind w:right="-1" w:firstLine="709"/>
        <w:jc w:val="center"/>
        <w:rPr>
          <w:b/>
        </w:rPr>
      </w:pPr>
      <w:r w:rsidRPr="00BD03D0">
        <w:rPr>
          <w:b/>
        </w:rPr>
        <w:t xml:space="preserve">муниципальной </w:t>
      </w:r>
      <w:r w:rsidR="00706492" w:rsidRPr="00BD03D0">
        <w:rPr>
          <w:b/>
        </w:rPr>
        <w:t>программы, основные проблемы в указанной сфере и прогноз ее развития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center"/>
        <w:rPr>
          <w:b/>
        </w:rPr>
      </w:pPr>
    </w:p>
    <w:p w:rsidR="00706492" w:rsidRPr="00BD03D0" w:rsidRDefault="00706492" w:rsidP="00706492">
      <w:pPr>
        <w:ind w:firstLine="709"/>
        <w:jc w:val="both"/>
      </w:pPr>
      <w:r w:rsidRPr="00BD03D0">
        <w:t>В целях  настоящей Программы:</w:t>
      </w:r>
    </w:p>
    <w:p w:rsidR="00706492" w:rsidRPr="00BD03D0" w:rsidRDefault="00706492" w:rsidP="00706492">
      <w:pPr>
        <w:ind w:firstLine="709"/>
        <w:jc w:val="both"/>
      </w:pPr>
      <w:proofErr w:type="gramStart"/>
      <w:r w:rsidRPr="00BD03D0">
        <w:t xml:space="preserve">под </w:t>
      </w:r>
      <w:r w:rsidR="00645DE1" w:rsidRPr="00BD03D0">
        <w:t xml:space="preserve">муниципальным </w:t>
      </w:r>
      <w:r w:rsidRPr="00BD03D0">
        <w:t xml:space="preserve">имуществом понимается имущество, находящееся в </w:t>
      </w:r>
      <w:r w:rsidR="00645DE1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F70319" w:rsidRPr="00BD03D0">
        <w:t>Черемисиновского</w:t>
      </w:r>
      <w:proofErr w:type="spellEnd"/>
      <w:r w:rsidR="00F70319" w:rsidRPr="00BD03D0">
        <w:t xml:space="preserve"> района </w:t>
      </w:r>
      <w:r w:rsidRPr="00BD03D0">
        <w:t xml:space="preserve">Курской области и закрепленное на праве хозяйственного ведения за </w:t>
      </w:r>
      <w:r w:rsidR="00F70319" w:rsidRPr="00BD03D0">
        <w:t xml:space="preserve">районными </w:t>
      </w:r>
      <w:r w:rsidRPr="00BD03D0">
        <w:t xml:space="preserve"> государственными унитарными предприятиями, на праве оперативного управления за </w:t>
      </w:r>
      <w:r w:rsidR="00F70319" w:rsidRPr="00BD03D0">
        <w:t xml:space="preserve">районными </w:t>
      </w:r>
      <w:r w:rsidRPr="00BD03D0">
        <w:t xml:space="preserve">казенными предприятиями, </w:t>
      </w:r>
      <w:r w:rsidR="00F70319" w:rsidRPr="00BD03D0">
        <w:t xml:space="preserve">районными </w:t>
      </w:r>
      <w:r w:rsidRPr="00BD03D0">
        <w:t xml:space="preserve">государственными учреждениями, органами государственной исполнительной власти </w:t>
      </w:r>
      <w:proofErr w:type="spellStart"/>
      <w:r w:rsidR="00F70319" w:rsidRPr="00BD03D0">
        <w:t>Черемисиновского</w:t>
      </w:r>
      <w:proofErr w:type="spellEnd"/>
      <w:r w:rsidR="00F70319" w:rsidRPr="00BD03D0">
        <w:t xml:space="preserve"> района </w:t>
      </w:r>
      <w:r w:rsidRPr="00BD03D0">
        <w:t xml:space="preserve">Курской области, имущество казны </w:t>
      </w:r>
      <w:proofErr w:type="spellStart"/>
      <w:r w:rsidR="00F70319" w:rsidRPr="00BD03D0">
        <w:t>Черемисиновского</w:t>
      </w:r>
      <w:proofErr w:type="spellEnd"/>
      <w:r w:rsidR="00F70319" w:rsidRPr="00BD03D0">
        <w:t xml:space="preserve"> района </w:t>
      </w:r>
      <w:r w:rsidRPr="00BD03D0">
        <w:t xml:space="preserve">Курской области, в том числе находящиеся в </w:t>
      </w:r>
      <w:r w:rsidR="00F703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F70319" w:rsidRPr="00BD03D0">
        <w:t>Черемисиновского</w:t>
      </w:r>
      <w:proofErr w:type="spellEnd"/>
      <w:r w:rsidR="00F70319" w:rsidRPr="00BD03D0">
        <w:t xml:space="preserve"> района </w:t>
      </w:r>
      <w:r w:rsidRPr="00BD03D0">
        <w:t>Курской области</w:t>
      </w:r>
      <w:proofErr w:type="gramEnd"/>
      <w:r w:rsidRPr="00BD03D0">
        <w:t xml:space="preserve"> акции хозяйственных обществ, доли в уставных капиталах обществ с ограниченной ответственностью, а также находящиеся в </w:t>
      </w:r>
      <w:r w:rsidR="005861F4" w:rsidRPr="00BD03D0">
        <w:t xml:space="preserve">муниципальной </w:t>
      </w:r>
      <w:r w:rsidRPr="00BD03D0">
        <w:t>собственности земельные участки;</w:t>
      </w:r>
    </w:p>
    <w:p w:rsidR="00706492" w:rsidRPr="00BD03D0" w:rsidRDefault="00706492" w:rsidP="00706492">
      <w:pPr>
        <w:ind w:firstLine="709"/>
        <w:jc w:val="both"/>
      </w:pPr>
      <w:r w:rsidRPr="00BD03D0">
        <w:t xml:space="preserve">под </w:t>
      </w:r>
      <w:r w:rsidR="006A5C35" w:rsidRPr="00BD03D0">
        <w:t>районными</w:t>
      </w:r>
      <w:r w:rsidRPr="00BD03D0">
        <w:t xml:space="preserve"> организациями понимаются </w:t>
      </w:r>
      <w:r w:rsidR="006A5C35" w:rsidRPr="00BD03D0">
        <w:t>районные</w:t>
      </w:r>
      <w:r w:rsidRPr="00BD03D0">
        <w:t xml:space="preserve"> государственные унитарные предприятия, </w:t>
      </w:r>
      <w:r w:rsidR="006A5C35" w:rsidRPr="00BD03D0">
        <w:t>районные</w:t>
      </w:r>
      <w:r w:rsidRPr="00BD03D0">
        <w:t xml:space="preserve"> казенные предприятия, </w:t>
      </w:r>
      <w:r w:rsidR="006A5C35" w:rsidRPr="00BD03D0">
        <w:t>районные</w:t>
      </w:r>
      <w:r w:rsidRPr="00BD03D0">
        <w:t xml:space="preserve"> государственные учреждения, которым предоставлены полномочия по управлению </w:t>
      </w:r>
      <w:r w:rsidR="006A5C35" w:rsidRPr="00BD03D0">
        <w:t xml:space="preserve">муниципальным </w:t>
      </w:r>
      <w:r w:rsidRPr="00BD03D0">
        <w:t>имуществом;</w:t>
      </w:r>
    </w:p>
    <w:p w:rsidR="00706492" w:rsidRPr="00BD03D0" w:rsidRDefault="00706492" w:rsidP="00706492">
      <w:pPr>
        <w:ind w:firstLine="709"/>
        <w:jc w:val="both"/>
      </w:pPr>
      <w:r w:rsidRPr="00BD03D0">
        <w:t xml:space="preserve">под объектами управления понимаются отдельные объекты </w:t>
      </w:r>
      <w:r w:rsidR="006A5C35" w:rsidRPr="00BD03D0">
        <w:t>муниципального</w:t>
      </w:r>
      <w:r w:rsidRPr="00BD03D0">
        <w:t xml:space="preserve"> имущества, хозяйственные общества, имеющие долю </w:t>
      </w:r>
      <w:proofErr w:type="spellStart"/>
      <w:r w:rsidR="006A5C35" w:rsidRPr="00BD03D0">
        <w:t>Черемисиновского</w:t>
      </w:r>
      <w:proofErr w:type="spellEnd"/>
      <w:r w:rsidR="006A5C35" w:rsidRPr="00BD03D0">
        <w:t xml:space="preserve"> района</w:t>
      </w:r>
      <w:r w:rsidRPr="00BD03D0">
        <w:t xml:space="preserve"> в уставном капитале  и </w:t>
      </w:r>
      <w:r w:rsidR="006A5C35" w:rsidRPr="00BD03D0">
        <w:t>районные</w:t>
      </w:r>
      <w:r w:rsidRPr="00BD03D0">
        <w:t xml:space="preserve"> организации;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под коммерческим оборотом понимается передача объектов </w:t>
      </w:r>
      <w:r w:rsidR="006A5C35" w:rsidRPr="00BD03D0">
        <w:t xml:space="preserve">муниципального </w:t>
      </w:r>
      <w:r w:rsidRPr="00BD03D0">
        <w:t>имущества в собственность либо пользование третьих лиц с целью извлечения прибыли.</w:t>
      </w:r>
    </w:p>
    <w:p w:rsidR="00706492" w:rsidRPr="00BD03D0" w:rsidRDefault="003E6DBD" w:rsidP="00706492">
      <w:pPr>
        <w:ind w:right="-1" w:firstLine="709"/>
        <w:jc w:val="both"/>
      </w:pPr>
      <w:r>
        <w:t xml:space="preserve"> </w:t>
      </w:r>
      <w:r w:rsidR="00706492" w:rsidRPr="00BD03D0">
        <w:t xml:space="preserve">Управление </w:t>
      </w:r>
      <w:r w:rsidR="006A5C35" w:rsidRPr="00BD03D0">
        <w:t xml:space="preserve">муниципальной </w:t>
      </w:r>
      <w:r w:rsidR="00706492" w:rsidRPr="00BD03D0">
        <w:t>собственностью является неотъемлемой частью деятельности Администрации</w:t>
      </w:r>
      <w:r w:rsidR="006A5C35" w:rsidRPr="00BD03D0">
        <w:t xml:space="preserve"> </w:t>
      </w:r>
      <w:proofErr w:type="spellStart"/>
      <w:r w:rsidR="006A5C35" w:rsidRPr="00BD03D0">
        <w:t>Черемисиновского</w:t>
      </w:r>
      <w:proofErr w:type="spellEnd"/>
      <w:r w:rsidR="006A5C35" w:rsidRPr="00BD03D0">
        <w:t xml:space="preserve"> района</w:t>
      </w:r>
      <w:r w:rsidR="00706492" w:rsidRPr="00BD03D0">
        <w:t xml:space="preserve"> Курской области по решению экономических и социальных задач, созданию эффективной конкурентной экономики, оздоровлению и укреплению финансовой системы, обеспечивающей высокий уровень и качество жизни населения. 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 xml:space="preserve">Полномочия Администрации </w:t>
      </w:r>
      <w:proofErr w:type="spellStart"/>
      <w:r w:rsidR="006A5C35" w:rsidRPr="00BD03D0">
        <w:t>Черемисиновского</w:t>
      </w:r>
      <w:proofErr w:type="spellEnd"/>
      <w:r w:rsidR="006A5C35" w:rsidRPr="00BD03D0">
        <w:t xml:space="preserve"> района </w:t>
      </w:r>
      <w:r w:rsidRPr="00BD03D0">
        <w:t xml:space="preserve">Курской области в сфере управления и распоряжения имуществом распространяются на </w:t>
      </w:r>
      <w:r w:rsidR="006A5C35" w:rsidRPr="00BD03D0">
        <w:t xml:space="preserve">муниципальное </w:t>
      </w:r>
      <w:r w:rsidRPr="00BD03D0">
        <w:t xml:space="preserve">имущество, в том числе на </w:t>
      </w:r>
      <w:r w:rsidR="006A5C35" w:rsidRPr="00BD03D0">
        <w:t>муниципальные</w:t>
      </w:r>
      <w:r w:rsidRPr="00BD03D0">
        <w:t xml:space="preserve"> земельные участки, а также на земельные участки, расположенные на территории </w:t>
      </w:r>
      <w:r w:rsidR="002677FA">
        <w:t xml:space="preserve">сельских муниципальных образований </w:t>
      </w:r>
      <w:proofErr w:type="spellStart"/>
      <w:r w:rsidR="0048100F" w:rsidRPr="00BD03D0">
        <w:t>Черемисиновского</w:t>
      </w:r>
      <w:proofErr w:type="spellEnd"/>
      <w:r w:rsidR="0048100F" w:rsidRPr="00BD03D0">
        <w:t xml:space="preserve"> района</w:t>
      </w:r>
      <w:r w:rsidRPr="00BD03D0">
        <w:t>, государственная собственность на которые не разграничена.</w:t>
      </w:r>
    </w:p>
    <w:p w:rsidR="00706492" w:rsidRPr="00BD03D0" w:rsidRDefault="0048100F" w:rsidP="00706492">
      <w:pPr>
        <w:widowControl w:val="0"/>
        <w:autoSpaceDE w:val="0"/>
        <w:ind w:right="-1" w:firstLine="709"/>
        <w:jc w:val="both"/>
      </w:pPr>
      <w:r w:rsidRPr="00BD03D0">
        <w:t xml:space="preserve">Муниципальное </w:t>
      </w:r>
      <w:r w:rsidR="00706492" w:rsidRPr="00BD03D0">
        <w:t xml:space="preserve">имущество создает материальную основу для реализации </w:t>
      </w:r>
      <w:r w:rsidRPr="00BD03D0">
        <w:t>муниципальных</w:t>
      </w:r>
      <w:r w:rsidR="00706492" w:rsidRPr="00BD03D0">
        <w:t xml:space="preserve"> полномочий </w:t>
      </w:r>
      <w:r w:rsidRPr="00BD03D0">
        <w:t>района</w:t>
      </w:r>
      <w:r w:rsidR="00706492" w:rsidRPr="00BD03D0">
        <w:t xml:space="preserve"> и предоставления</w:t>
      </w:r>
      <w:r w:rsidR="00706492">
        <w:rPr>
          <w:sz w:val="28"/>
          <w:szCs w:val="28"/>
        </w:rPr>
        <w:t xml:space="preserve"> </w:t>
      </w:r>
      <w:r w:rsidR="00706492" w:rsidRPr="00BD03D0">
        <w:t xml:space="preserve">государственных услуг гражданам и юридическим лицам. Сфера управления </w:t>
      </w:r>
      <w:r w:rsidRPr="00BD03D0">
        <w:t xml:space="preserve">муниципальным </w:t>
      </w:r>
      <w:r w:rsidR="00706492" w:rsidRPr="00BD03D0">
        <w:t xml:space="preserve">имуществом охватывает широкий круг вопросов: создание новых объектов, безвозмездный прием и передача их на другие уровни собственности, приватизация и отчуждение по иным основаниям, передача во владение и пользование, реорганизация и ликвидация </w:t>
      </w:r>
      <w:r w:rsidRPr="00BD03D0">
        <w:t>районных</w:t>
      </w:r>
      <w:r w:rsidR="00706492" w:rsidRPr="00BD03D0">
        <w:t xml:space="preserve"> предприятий и государственных учреждений.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 xml:space="preserve">Администрацией </w:t>
      </w:r>
      <w:proofErr w:type="spellStart"/>
      <w:r w:rsidR="0048100F" w:rsidRPr="00BD03D0">
        <w:t>Черемисиновского</w:t>
      </w:r>
      <w:proofErr w:type="spellEnd"/>
      <w:r w:rsidR="0048100F" w:rsidRPr="00BD03D0">
        <w:t xml:space="preserve"> района </w:t>
      </w:r>
      <w:r w:rsidRPr="00BD03D0">
        <w:t xml:space="preserve">Курской области в этой сфере создана и постоянно совершенствуется нормативно-правовая база. Организован учет </w:t>
      </w:r>
      <w:r w:rsidR="0048100F" w:rsidRPr="00BD03D0">
        <w:t xml:space="preserve">муниципального </w:t>
      </w:r>
      <w:r w:rsidRPr="00BD03D0">
        <w:t>имущества на основе применения</w:t>
      </w:r>
      <w:r>
        <w:rPr>
          <w:sz w:val="28"/>
          <w:szCs w:val="28"/>
        </w:rPr>
        <w:t xml:space="preserve"> </w:t>
      </w:r>
      <w:r w:rsidRPr="00BD03D0">
        <w:t xml:space="preserve">программно-технических средств, проводится работа по государственной регистрации права собственности </w:t>
      </w:r>
      <w:r w:rsidR="0048100F" w:rsidRPr="00BD03D0">
        <w:t>района</w:t>
      </w:r>
      <w:r w:rsidRPr="00BD03D0">
        <w:t xml:space="preserve"> на объекты недвижимости.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 xml:space="preserve">От эффективности управления и распоряжения </w:t>
      </w:r>
      <w:r w:rsidR="0048100F" w:rsidRPr="00BD03D0">
        <w:t>муниципальным</w:t>
      </w:r>
      <w:r w:rsidR="0048100F">
        <w:rPr>
          <w:sz w:val="28"/>
          <w:szCs w:val="28"/>
        </w:rPr>
        <w:t xml:space="preserve"> </w:t>
      </w:r>
      <w:r w:rsidRPr="00BD03D0">
        <w:t xml:space="preserve">имуществом и земельными ресурсами в значительной степени зависят объемы поступлений в </w:t>
      </w:r>
      <w:r w:rsidR="0048100F" w:rsidRPr="00BD03D0">
        <w:t>районный</w:t>
      </w:r>
      <w:r w:rsidRPr="00BD03D0">
        <w:t xml:space="preserve"> бюджет.</w:t>
      </w:r>
    </w:p>
    <w:p w:rsidR="00706492" w:rsidRPr="00BD03D0" w:rsidRDefault="00706492" w:rsidP="00706492">
      <w:pPr>
        <w:ind w:right="-1" w:firstLine="708"/>
        <w:jc w:val="both"/>
      </w:pPr>
      <w:proofErr w:type="gramStart"/>
      <w:r w:rsidRPr="00BD03D0">
        <w:t>В не</w:t>
      </w:r>
      <w:proofErr w:type="gramEnd"/>
      <w:r w:rsidRPr="00BD03D0">
        <w:t xml:space="preserve"> меньшей степени от эффективности управления зависят результаты финансово-экономической деятельности государственных предприятий с участием </w:t>
      </w:r>
      <w:proofErr w:type="spellStart"/>
      <w:r w:rsidR="0048100F" w:rsidRPr="00BD03D0">
        <w:t>Черемисиновского</w:t>
      </w:r>
      <w:proofErr w:type="spellEnd"/>
      <w:r w:rsidR="0048100F" w:rsidRPr="00BD03D0">
        <w:t xml:space="preserve"> района </w:t>
      </w:r>
      <w:r w:rsidRPr="00BD03D0">
        <w:t xml:space="preserve">Курской области, количество и качество оказываемых </w:t>
      </w:r>
      <w:r w:rsidRPr="00BD03D0">
        <w:lastRenderedPageBreak/>
        <w:t xml:space="preserve">государственными учреждениями услуг, а также степень вовлечения в коммерческий оборот объектов нежилого фонда и земельных ресурсов. 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03D0">
        <w:rPr>
          <w:rFonts w:ascii="Times New Roman" w:hAnsi="Times New Roman" w:cs="Times New Roman"/>
          <w:sz w:val="24"/>
          <w:szCs w:val="24"/>
        </w:rPr>
        <w:t xml:space="preserve">Наличие в </w:t>
      </w:r>
      <w:r w:rsidR="00EF2A65" w:rsidRPr="00BD03D0">
        <w:rPr>
          <w:rFonts w:ascii="Times New Roman" w:hAnsi="Times New Roman" w:cs="Times New Roman"/>
          <w:sz w:val="24"/>
          <w:szCs w:val="24"/>
        </w:rPr>
        <w:t>муниципальном</w:t>
      </w:r>
      <w:r w:rsidRPr="00BD03D0">
        <w:rPr>
          <w:rFonts w:ascii="Times New Roman" w:hAnsi="Times New Roman" w:cs="Times New Roman"/>
          <w:sz w:val="24"/>
          <w:szCs w:val="24"/>
        </w:rPr>
        <w:t xml:space="preserve"> имущественном комплексе имущества, не служащего для реализации полномочий Администрации </w:t>
      </w:r>
      <w:proofErr w:type="spellStart"/>
      <w:r w:rsidR="00EF2A65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EF2A65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 xml:space="preserve">Курской области, отдельные недостатки в учете имущества, отсутствие государственной регистрации прав на ряд объектов </w:t>
      </w:r>
      <w:r w:rsidR="00EF2A65" w:rsidRPr="00BD03D0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BD03D0">
        <w:rPr>
          <w:rFonts w:ascii="Times New Roman" w:hAnsi="Times New Roman" w:cs="Times New Roman"/>
          <w:sz w:val="24"/>
          <w:szCs w:val="24"/>
        </w:rPr>
        <w:t xml:space="preserve">собственности, в том числе на земельные участки, низкая конкурентоспособность </w:t>
      </w:r>
      <w:r w:rsidR="00EF2A65" w:rsidRPr="00BD03D0">
        <w:rPr>
          <w:rFonts w:ascii="Times New Roman" w:hAnsi="Times New Roman" w:cs="Times New Roman"/>
          <w:sz w:val="24"/>
          <w:szCs w:val="24"/>
        </w:rPr>
        <w:t>районных</w:t>
      </w:r>
      <w:r w:rsidRPr="00BD03D0">
        <w:rPr>
          <w:rFonts w:ascii="Times New Roman" w:hAnsi="Times New Roman" w:cs="Times New Roman"/>
          <w:sz w:val="24"/>
          <w:szCs w:val="24"/>
        </w:rPr>
        <w:t xml:space="preserve"> предприятий и не всегда высокая доходность используемого имущества - это основные проблемы </w:t>
      </w:r>
      <w:r w:rsidR="00EF2A65" w:rsidRPr="00BD03D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BD03D0">
        <w:rPr>
          <w:rFonts w:ascii="Times New Roman" w:hAnsi="Times New Roman" w:cs="Times New Roman"/>
          <w:sz w:val="24"/>
          <w:szCs w:val="24"/>
        </w:rPr>
        <w:t>управления в области имущественных и земельных отношений на территории</w:t>
      </w:r>
      <w:proofErr w:type="gramEnd"/>
      <w:r w:rsidRPr="00BD03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A65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EF2A65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 области.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Целями политики </w:t>
      </w:r>
      <w:r w:rsidR="006A3C14" w:rsidRPr="00BD03D0">
        <w:t>района</w:t>
      </w:r>
      <w:r w:rsidRPr="00BD03D0">
        <w:t xml:space="preserve"> в сфере управления и распоряжения </w:t>
      </w:r>
      <w:r w:rsidR="00EF2A65" w:rsidRPr="00BD03D0">
        <w:t xml:space="preserve">муниципальной </w:t>
      </w:r>
      <w:r w:rsidRPr="00BD03D0">
        <w:t>собственностью являются: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увеличение доходов </w:t>
      </w:r>
      <w:r w:rsidR="00EF2A65" w:rsidRPr="00BD03D0">
        <w:t xml:space="preserve">районного </w:t>
      </w:r>
      <w:r w:rsidRPr="00BD03D0">
        <w:t xml:space="preserve">бюджета на основе эффективного управления </w:t>
      </w:r>
      <w:r w:rsidR="00EF2A65" w:rsidRPr="00BD03D0">
        <w:t xml:space="preserve">муниципальной </w:t>
      </w:r>
      <w:r w:rsidRPr="00BD03D0">
        <w:t>собственностью;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оптимизация структуры </w:t>
      </w:r>
      <w:r w:rsidR="00EF2A65" w:rsidRPr="00BD03D0">
        <w:t xml:space="preserve">муниципальной </w:t>
      </w:r>
      <w:r w:rsidRPr="00BD03D0">
        <w:t>собственности в интересах обеспечения устойчивых предпосылок для экономического роста;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вовлечение максимального количества объектов </w:t>
      </w:r>
      <w:r w:rsidR="00EF2A65" w:rsidRPr="00BD03D0">
        <w:t xml:space="preserve">муниципальной </w:t>
      </w:r>
      <w:r w:rsidRPr="00BD03D0">
        <w:t xml:space="preserve">собственности в процесс совершенствования управления, использование активов </w:t>
      </w:r>
      <w:r w:rsidR="00EF2A65" w:rsidRPr="00BD03D0">
        <w:t>района</w:t>
      </w:r>
      <w:r w:rsidRPr="00BD03D0">
        <w:t xml:space="preserve"> в качестве инструмента для привлечения инвестиций в реальный сектор экономики;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>повышение конкурентоспособности коммерческих организаций, улучшение финансово-экономических показателей их деятельности.</w:t>
      </w:r>
    </w:p>
    <w:p w:rsidR="00706492" w:rsidRPr="00BD03D0" w:rsidRDefault="00706492" w:rsidP="00706492">
      <w:pPr>
        <w:ind w:firstLine="709"/>
        <w:jc w:val="both"/>
      </w:pPr>
      <w:r w:rsidRPr="00BD03D0">
        <w:t xml:space="preserve">Реализация Программы направлена на достижение цели по повышению эффективности управления и распоряжения </w:t>
      </w:r>
      <w:r w:rsidR="00EF2A65" w:rsidRPr="00BD03D0">
        <w:t xml:space="preserve">муниципальным </w:t>
      </w:r>
      <w:r w:rsidRPr="00BD03D0">
        <w:t>имуществом</w:t>
      </w:r>
      <w:r w:rsidR="003C5021" w:rsidRPr="00BD03D0">
        <w:t xml:space="preserve"> и</w:t>
      </w:r>
      <w:r w:rsidRPr="00BD03D0">
        <w:t xml:space="preserve"> земельными ресурсами.</w:t>
      </w:r>
    </w:p>
    <w:p w:rsidR="00706492" w:rsidRPr="00BD03D0" w:rsidRDefault="00706492" w:rsidP="00706492">
      <w:pPr>
        <w:ind w:firstLine="709"/>
        <w:jc w:val="both"/>
      </w:pPr>
      <w:r w:rsidRPr="00BD03D0">
        <w:t>Ключевыми показателями достижения указанной цели являются:</w:t>
      </w:r>
    </w:p>
    <w:p w:rsidR="00706492" w:rsidRPr="00BD03D0" w:rsidRDefault="00706492" w:rsidP="00706492">
      <w:pPr>
        <w:ind w:firstLine="709"/>
        <w:jc w:val="both"/>
      </w:pPr>
      <w:r w:rsidRPr="00BD03D0">
        <w:t>сохранение предприятий, ведущих стабильную финансово-хозяйственную деятельность и  обеспечивающих выполнение долго- и краткосрочных целей и задач управления;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обеспечение полноты учета всех объектов </w:t>
      </w:r>
      <w:r w:rsidR="0080377E" w:rsidRPr="00BD03D0">
        <w:t xml:space="preserve">муниципального </w:t>
      </w:r>
      <w:r w:rsidRPr="00BD03D0">
        <w:t xml:space="preserve">имущества в реестре </w:t>
      </w:r>
      <w:r w:rsidR="0080377E" w:rsidRPr="00BD03D0">
        <w:t xml:space="preserve">муниципального </w:t>
      </w:r>
      <w:r w:rsidRPr="00BD03D0">
        <w:t xml:space="preserve">имущества </w:t>
      </w:r>
      <w:proofErr w:type="spellStart"/>
      <w:r w:rsidR="0080377E" w:rsidRPr="00BD03D0">
        <w:t>Черемисиновского</w:t>
      </w:r>
      <w:proofErr w:type="spellEnd"/>
      <w:r w:rsidR="0080377E" w:rsidRPr="00BD03D0">
        <w:t xml:space="preserve"> района </w:t>
      </w:r>
      <w:r w:rsidRPr="00BD03D0">
        <w:t>Курской области и государственной регистрации прав на них;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достижение плановых показателей по поступлениям средств от использования и продажи </w:t>
      </w:r>
      <w:r w:rsidR="0080377E" w:rsidRPr="00BD03D0">
        <w:t xml:space="preserve">муниципального </w:t>
      </w:r>
      <w:r w:rsidRPr="00BD03D0">
        <w:t>имущества.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>Важным направлением в сфере земельно-имущественных отношений является совершенствование системы государственной кадастровой оценки объектов недвижимости в целях налогообложения.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>Работы по государственной кадастровой оценке земель на территории Российской Федерации проводятся в целях создания налоговой базы для исчисления земельного налога и иных платежей за землю, что определено Земельным и Налоговым кодексами Российской Федерации.</w:t>
      </w:r>
    </w:p>
    <w:p w:rsidR="00706492" w:rsidRPr="00BD03D0" w:rsidRDefault="00706492" w:rsidP="00706492">
      <w:pPr>
        <w:widowControl w:val="0"/>
        <w:tabs>
          <w:tab w:val="left" w:pos="709"/>
        </w:tabs>
        <w:autoSpaceDE w:val="0"/>
        <w:ind w:right="-1" w:firstLine="709"/>
        <w:jc w:val="both"/>
      </w:pPr>
      <w:r w:rsidRPr="00BD03D0">
        <w:t>Проведение государственной кадастровой оценки земель будет способствовать справедливому установлению налогооблагаемой базы с учетом рыночной цены на землю, а также стимулировать собственников к рациональному использованию земли.</w:t>
      </w:r>
    </w:p>
    <w:p w:rsidR="00706492" w:rsidRPr="00BD03D0" w:rsidRDefault="00706492" w:rsidP="00706492">
      <w:pPr>
        <w:widowControl w:val="0"/>
        <w:tabs>
          <w:tab w:val="left" w:pos="709"/>
        </w:tabs>
        <w:autoSpaceDE w:val="0"/>
        <w:ind w:right="-1" w:firstLine="709"/>
        <w:jc w:val="both"/>
      </w:pPr>
      <w:proofErr w:type="gramStart"/>
      <w:r w:rsidRPr="00BD03D0">
        <w:t xml:space="preserve">В результате проведения государственной кадастровой оценки будут получены реальные сведения о стоимости земельных участков на территории </w:t>
      </w:r>
      <w:r w:rsidR="0080377E" w:rsidRPr="00BD03D0">
        <w:t>района</w:t>
      </w:r>
      <w:r w:rsidRPr="00BD03D0">
        <w:t>, что позволит осуществлять более эффективное управление земельными ресурсами и связанными с ними объектами недвижимости, а также проводить сбалансированное планирование доходной части бюджетов всех уровней (в части платежей, поступающих от земельного налога и арендной платы), стимулировать развитие инвестиционных процессов и развитие экономики в целом.</w:t>
      </w:r>
      <w:proofErr w:type="gramEnd"/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BD03D0">
        <w:rPr>
          <w:lang w:eastAsia="ru-RU"/>
        </w:rPr>
        <w:t xml:space="preserve">Программа представляет собой комплексный план действий по внедрению и использованию современных методов, механизмов и инструментов в организации </w:t>
      </w:r>
      <w:r w:rsidRPr="00BD03D0">
        <w:rPr>
          <w:lang w:eastAsia="ru-RU"/>
        </w:rPr>
        <w:lastRenderedPageBreak/>
        <w:t xml:space="preserve">управления </w:t>
      </w:r>
      <w:proofErr w:type="spellStart"/>
      <w:r w:rsidRPr="00BD03D0">
        <w:rPr>
          <w:lang w:eastAsia="ru-RU"/>
        </w:rPr>
        <w:t>имущественно-земельными</w:t>
      </w:r>
      <w:proofErr w:type="spellEnd"/>
      <w:r w:rsidRPr="00BD03D0">
        <w:rPr>
          <w:lang w:eastAsia="ru-RU"/>
        </w:rPr>
        <w:t xml:space="preserve"> ресурсами на территории </w:t>
      </w:r>
      <w:proofErr w:type="spellStart"/>
      <w:r w:rsidR="0080377E" w:rsidRPr="00BD03D0">
        <w:rPr>
          <w:lang w:eastAsia="ru-RU"/>
        </w:rPr>
        <w:t>Черемисиновского</w:t>
      </w:r>
      <w:proofErr w:type="spellEnd"/>
      <w:r w:rsidR="0080377E" w:rsidRPr="00BD03D0">
        <w:rPr>
          <w:lang w:eastAsia="ru-RU"/>
        </w:rPr>
        <w:t xml:space="preserve"> района </w:t>
      </w:r>
      <w:r w:rsidRPr="00BD03D0">
        <w:rPr>
          <w:lang w:eastAsia="ru-RU"/>
        </w:rPr>
        <w:t>Курской области.</w:t>
      </w:r>
    </w:p>
    <w:p w:rsidR="00706492" w:rsidRDefault="00706492" w:rsidP="00706492">
      <w:pPr>
        <w:ind w:firstLine="709"/>
        <w:rPr>
          <w:color w:val="3366FF"/>
          <w:sz w:val="28"/>
          <w:szCs w:val="28"/>
        </w:rPr>
      </w:pPr>
    </w:p>
    <w:p w:rsidR="00706492" w:rsidRPr="00BD03D0" w:rsidRDefault="00706492" w:rsidP="00706492">
      <w:pPr>
        <w:numPr>
          <w:ilvl w:val="0"/>
          <w:numId w:val="1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Приоритеты государственной политики в сфере реализации </w:t>
      </w:r>
      <w:r w:rsidR="007C7702" w:rsidRPr="00BD03D0">
        <w:rPr>
          <w:b/>
        </w:rPr>
        <w:t>муниципальной</w:t>
      </w:r>
      <w:r w:rsidRPr="00BD03D0">
        <w:rPr>
          <w:b/>
        </w:rPr>
        <w:t xml:space="preserve"> программы, цели, задачи и показатели (индикаторы) достижения целей и решения задач, описание основных ожидаемых конечных результатов государственной программы, сроков и этапов реализации государственной 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7B6B61">
        <w:rPr>
          <w:highlight w:val="yellow"/>
        </w:rPr>
        <w:t xml:space="preserve">Программа подготовлена в соответствии </w:t>
      </w:r>
      <w:r w:rsidR="00C6433B" w:rsidRPr="007B6B61">
        <w:rPr>
          <w:highlight w:val="yellow"/>
        </w:rPr>
        <w:t xml:space="preserve">с Федеральным законом «О стратегическом планировании в Российской Федерации» от 28.06.2014 года №172-ФЗ, </w:t>
      </w:r>
      <w:r w:rsidRPr="007B6B61">
        <w:rPr>
          <w:highlight w:val="yellow"/>
        </w:rPr>
        <w:t>со Стратегией социально-экономического развития Курской области на период до 202</w:t>
      </w:r>
      <w:r w:rsidR="009613BE" w:rsidRPr="007B6B61">
        <w:rPr>
          <w:highlight w:val="yellow"/>
        </w:rPr>
        <w:t>4</w:t>
      </w:r>
      <w:r w:rsidRPr="007B6B61">
        <w:rPr>
          <w:highlight w:val="yellow"/>
        </w:rPr>
        <w:t xml:space="preserve"> года, одобренной постановлением Курской областной Думы от 24 мая 2007 г. №381-IV ОД, Программой социально-экономического развития Курской области на 2011 - 2015 годы, утвержденной Законом Курской области от 28 февраля 2011г. №15-ЗКО, федеральными законами</w:t>
      </w:r>
      <w:proofErr w:type="gramEnd"/>
      <w:r w:rsidRPr="007B6B61">
        <w:rPr>
          <w:highlight w:val="yellow"/>
        </w:rPr>
        <w:t xml:space="preserve"> и законами Курской области, постановлениями и распоряжениями Губернатора Курской области и Администрации 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Программа направлена на реализацию поставленных целей, задач и определяет систему необходимых мероприятий с указанием сроков их реализации, ресурсного обеспечения, планируемых показателей и ожидаемых результатов реализации </w:t>
      </w:r>
      <w:r w:rsidR="00CE6AD8" w:rsidRPr="00BD03D0">
        <w:t xml:space="preserve">муниципальной </w:t>
      </w:r>
      <w:r w:rsidRPr="00BD03D0">
        <w:t>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Основной целью Программы является повышение эффективности управления и распоряжения </w:t>
      </w:r>
      <w:r w:rsidR="00CE6AD8" w:rsidRPr="00BD03D0">
        <w:t xml:space="preserve">муниципальным </w:t>
      </w:r>
      <w:r w:rsidRPr="00BD03D0">
        <w:t>имуществом</w:t>
      </w:r>
      <w:r w:rsidR="003C5021" w:rsidRPr="00BD03D0">
        <w:t xml:space="preserve"> и</w:t>
      </w:r>
      <w:r w:rsidRPr="00BD03D0">
        <w:t xml:space="preserve"> земельными ресурсами.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Для достижения поставленной цели в рамках реализации Программы планируется решение следующих задач: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формирование оптимального состава и структуры </w:t>
      </w:r>
      <w:r w:rsidR="00CE6AD8" w:rsidRPr="00BD03D0">
        <w:t xml:space="preserve">муниципального </w:t>
      </w:r>
      <w:r w:rsidRPr="00BD03D0">
        <w:t>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эффективного управления, целевого использования и сохранности объектов </w:t>
      </w:r>
      <w:r w:rsidR="00CE6AD8" w:rsidRPr="00BD03D0">
        <w:t xml:space="preserve">муниципального </w:t>
      </w:r>
      <w:r w:rsidRPr="00BD03D0">
        <w:t>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учета и мониторинга </w:t>
      </w:r>
      <w:r w:rsidR="00280CA3" w:rsidRPr="00BD03D0">
        <w:t xml:space="preserve">муниципального </w:t>
      </w:r>
      <w:r w:rsidRPr="00BD03D0">
        <w:t xml:space="preserve">имущества путем развертывания единой системы учета и управления </w:t>
      </w:r>
      <w:r w:rsidR="00280CA3" w:rsidRPr="00BD03D0">
        <w:t>муниципальным</w:t>
      </w:r>
      <w:r w:rsidRPr="00BD03D0">
        <w:t xml:space="preserve"> имуществом, обеспечивающей механизмы сбора, консолидации и представления информации для принятия и анализа эффективности управленческих решений в отношении объектов </w:t>
      </w:r>
      <w:r w:rsidR="00280CA3" w:rsidRPr="00BD03D0">
        <w:t xml:space="preserve">муниципального </w:t>
      </w:r>
      <w:r w:rsidRPr="00BD03D0">
        <w:t xml:space="preserve"> 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рационального, эффективного использования находящихся в </w:t>
      </w:r>
      <w:r w:rsidR="00280CA3" w:rsidRPr="00BD03D0">
        <w:t>муниципальной</w:t>
      </w:r>
      <w:r w:rsidRPr="00BD03D0">
        <w:t xml:space="preserve"> собственности земельных участков;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развитие рынка земли на территории </w:t>
      </w:r>
      <w:proofErr w:type="spellStart"/>
      <w:r w:rsidR="00280CA3" w:rsidRPr="00BD03D0">
        <w:t>Черемисиновского</w:t>
      </w:r>
      <w:proofErr w:type="spellEnd"/>
      <w:r w:rsidR="00280CA3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предоставления в собственность бесплатно земельных участков отдельным категориям граждан; 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совершенствование системы кадастровой оценки объектов недвижимости;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поступлений в бюджет </w:t>
      </w:r>
      <w:proofErr w:type="spellStart"/>
      <w:r w:rsidR="00280CA3" w:rsidRPr="00BD03D0">
        <w:t>Черемисиновского</w:t>
      </w:r>
      <w:proofErr w:type="spellEnd"/>
      <w:r w:rsidR="00280CA3" w:rsidRPr="00BD03D0">
        <w:t xml:space="preserve"> района</w:t>
      </w:r>
      <w:r w:rsidRPr="00BD03D0">
        <w:t xml:space="preserve"> средств от использования и  продажи </w:t>
      </w:r>
      <w:r w:rsidR="00280CA3" w:rsidRPr="00BD03D0">
        <w:t>районных</w:t>
      </w:r>
      <w:r w:rsidRPr="00BD03D0">
        <w:t xml:space="preserve"> объектов недвижимого имущества и земельных участков.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Достижение оптимального состава и структуры </w:t>
      </w:r>
      <w:r w:rsidR="00280CA3" w:rsidRPr="00BD03D0">
        <w:t xml:space="preserve">муниципального имущества </w:t>
      </w:r>
      <w:r w:rsidRPr="00BD03D0">
        <w:t>включает в себя: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вовлечение объектов </w:t>
      </w:r>
      <w:r w:rsidR="00280CA3" w:rsidRPr="00BD03D0">
        <w:t xml:space="preserve">муниципального </w:t>
      </w:r>
      <w:r w:rsidRPr="00BD03D0">
        <w:t>имущества в коммерческий оборот для привлечения инвестиций, в том числе в технологическое развитие и модернизацию производства;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развитие объектов </w:t>
      </w:r>
      <w:r w:rsidR="00280CA3" w:rsidRPr="00BD03D0">
        <w:t xml:space="preserve">муниципального </w:t>
      </w:r>
      <w:r w:rsidRPr="00BD03D0">
        <w:t xml:space="preserve">имущества для наиболее полной реализации функций государственного управления и развития органов исполнительной государственной власти  </w:t>
      </w:r>
      <w:proofErr w:type="spellStart"/>
      <w:r w:rsidR="00280CA3" w:rsidRPr="00BD03D0">
        <w:t>Черемисиновского</w:t>
      </w:r>
      <w:proofErr w:type="spellEnd"/>
      <w:r w:rsidR="00280CA3" w:rsidRPr="00BD03D0">
        <w:t xml:space="preserve"> района </w:t>
      </w:r>
      <w:r w:rsidRPr="00BD03D0">
        <w:t>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lastRenderedPageBreak/>
        <w:t xml:space="preserve">Для обеспечения определения целевой функции управления каждым объектом необходимо решить задачу по сопоставлению объектов управления с задачами и интересами </w:t>
      </w:r>
      <w:r w:rsidR="00280CA3" w:rsidRPr="00BD03D0">
        <w:t xml:space="preserve">района </w:t>
      </w:r>
      <w:r w:rsidRPr="00BD03D0">
        <w:t xml:space="preserve">как публично-правового образования, в том числе с полномочиями, которые возложены на органы исполнительной государственной власти </w:t>
      </w:r>
      <w:proofErr w:type="spellStart"/>
      <w:r w:rsidR="00280CA3" w:rsidRPr="00BD03D0">
        <w:t>Черемисиновского</w:t>
      </w:r>
      <w:proofErr w:type="spellEnd"/>
      <w:r w:rsidR="00280CA3" w:rsidRPr="00BD03D0">
        <w:t xml:space="preserve"> района </w:t>
      </w:r>
      <w:r w:rsidRPr="00BD03D0">
        <w:t>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Направление по управлению отчуждением объекта </w:t>
      </w:r>
      <w:r w:rsidR="00280CA3" w:rsidRPr="00BD03D0">
        <w:t xml:space="preserve">муниципального </w:t>
      </w:r>
      <w:r w:rsidRPr="00BD03D0">
        <w:t xml:space="preserve">имущества предусматривает обеспечение достижения оптимального состава и структуры </w:t>
      </w:r>
      <w:r w:rsidR="00280CA3" w:rsidRPr="00BD03D0">
        <w:t xml:space="preserve">муниципального </w:t>
      </w:r>
      <w:r w:rsidRPr="00BD03D0">
        <w:t xml:space="preserve">имущества путем сокращения доли государства в экономике, а также оптимизацию состава </w:t>
      </w:r>
      <w:r w:rsidR="00280CA3" w:rsidRPr="00BD03D0">
        <w:t>районных</w:t>
      </w:r>
      <w:r w:rsidRPr="00BD03D0">
        <w:t xml:space="preserve"> организаций, действующих в конкурентных отраслях экономики.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Ключевыми задачами этого направления являются: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совершенствование мер вовлечения объектов в коммерческий оборот, инструментов приватизации, а также методов </w:t>
      </w:r>
      <w:proofErr w:type="gramStart"/>
      <w:r w:rsidRPr="00BD03D0">
        <w:t>контроля за</w:t>
      </w:r>
      <w:proofErr w:type="gramEnd"/>
      <w:r w:rsidRPr="00BD03D0">
        <w:t xml:space="preserve"> ее реализацией;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совершенствование нормативно-правового регулирования подготовки и продажи </w:t>
      </w:r>
      <w:r w:rsidR="00A06A85" w:rsidRPr="00BD03D0">
        <w:t xml:space="preserve">муниципального </w:t>
      </w:r>
      <w:r w:rsidRPr="00BD03D0">
        <w:t>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поэтапное сокращение количества </w:t>
      </w:r>
      <w:r w:rsidR="00A06A85" w:rsidRPr="00BD03D0">
        <w:t>районных</w:t>
      </w:r>
      <w:r w:rsidRPr="00BD03D0">
        <w:t xml:space="preserve"> государственных унитарных предприятий, основанных на праве хозяйственного ведения, а также оптимизация состава иных </w:t>
      </w:r>
      <w:r w:rsidR="00A06A85" w:rsidRPr="00BD03D0">
        <w:t>районных</w:t>
      </w:r>
      <w:r w:rsidRPr="00BD03D0">
        <w:t xml:space="preserve"> организаций.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Определение и формирование оптимальной структуры </w:t>
      </w:r>
      <w:r w:rsidR="00A06A85" w:rsidRPr="00BD03D0">
        <w:t xml:space="preserve">муниципального </w:t>
      </w:r>
      <w:r w:rsidRPr="00BD03D0">
        <w:t xml:space="preserve">имущества позволят не только снизить бремя расходов на содержание объектов управления, не задействованных для реализации функций и стратегических направлений развития </w:t>
      </w:r>
      <w:r w:rsidR="00A06A85" w:rsidRPr="00BD03D0">
        <w:t>района</w:t>
      </w:r>
      <w:r w:rsidRPr="00BD03D0">
        <w:t xml:space="preserve">, но и расширить материальную базу коммерческого сектора экономики. Планируемые изменения позволят повысить мобильность экономики </w:t>
      </w:r>
      <w:proofErr w:type="spellStart"/>
      <w:r w:rsidR="00A06A85" w:rsidRPr="00BD03D0">
        <w:t>Черемисиновского</w:t>
      </w:r>
      <w:proofErr w:type="spellEnd"/>
      <w:r w:rsidR="00A06A85" w:rsidRPr="00BD03D0">
        <w:t xml:space="preserve"> района </w:t>
      </w:r>
      <w:r w:rsidRPr="00BD03D0">
        <w:t>Курской области в условиях конкуренции и ускорить переход к инновационному социально ориентированному развитию, качественному улучшению инвестиционного климата, снижению избыточности административных ограничений.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Одной из основных задач в области управления </w:t>
      </w:r>
      <w:r w:rsidR="00A06A85" w:rsidRPr="00BD03D0">
        <w:t>муниципальным</w:t>
      </w:r>
      <w:r w:rsidRPr="00BD03D0">
        <w:t xml:space="preserve"> имуществом является обеспечение рационального, эффективного использования находящихся в </w:t>
      </w:r>
      <w:r w:rsidR="00A06A85" w:rsidRPr="00BD03D0">
        <w:t>муниципальной собственности</w:t>
      </w:r>
      <w:r w:rsidRPr="00BD03D0">
        <w:t xml:space="preserve"> земельных участков.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рационального, эффективного использования находящихся в </w:t>
      </w:r>
      <w:r w:rsidR="00A06A85" w:rsidRPr="00BD03D0">
        <w:t xml:space="preserve">муниципальной </w:t>
      </w:r>
      <w:r w:rsidRPr="00BD03D0">
        <w:t>собственности земельных участков и максимизации доходности предусматривается путем: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</w:t>
      </w:r>
      <w:r w:rsidR="00A06A85" w:rsidRPr="00BD03D0">
        <w:t xml:space="preserve"> </w:t>
      </w:r>
      <w:r w:rsidRPr="00BD03D0">
        <w:t>установления границ и оформления земельно-правовых отношений на земельные участки;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</w:t>
      </w:r>
      <w:r w:rsidR="00BD03D0">
        <w:t xml:space="preserve">   </w:t>
      </w:r>
      <w:r w:rsidRPr="00BD03D0">
        <w:t>проведения регулярного контроля и анализа использования земельных участков;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- обеспечения учета общественных интересов, установления и соблюдения ограничений по использованию земельных участков;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</w:t>
      </w:r>
      <w:r w:rsidR="00A06A85" w:rsidRPr="00BD03D0">
        <w:t xml:space="preserve">  </w:t>
      </w:r>
      <w:r w:rsidRPr="00BD03D0">
        <w:t>вовлечения земельных участков в хозяйственный оборот;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- сокращения сроков и числа административных процедур по предоставлению земельных участков.</w:t>
      </w:r>
    </w:p>
    <w:p w:rsidR="00706492" w:rsidRPr="00BD03D0" w:rsidRDefault="00706492" w:rsidP="00706492">
      <w:pPr>
        <w:tabs>
          <w:tab w:val="left" w:pos="709"/>
        </w:tabs>
        <w:suppressAutoHyphens w:val="0"/>
        <w:ind w:firstLine="708"/>
        <w:jc w:val="both"/>
        <w:rPr>
          <w:lang w:eastAsia="ru-RU"/>
        </w:rPr>
      </w:pPr>
      <w:r w:rsidRPr="00BD03D0">
        <w:rPr>
          <w:lang w:eastAsia="ru-RU"/>
        </w:rPr>
        <w:t xml:space="preserve">Приоритетной задачей в сфере развития рынка земли является вовлечение земли в коммерческий оборот, увеличение доходов от использования земельных участков, информационное обеспечение рынка земли. 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Рациональное управление </w:t>
      </w:r>
      <w:r w:rsidR="00A06A85" w:rsidRPr="00BD03D0">
        <w:t xml:space="preserve">муниципальной </w:t>
      </w:r>
      <w:r w:rsidRPr="00BD03D0">
        <w:t xml:space="preserve">собственностью, оперативное принятие управленческих решений по ее эффективному использованию возможно только при наличии полной и достоверной системы учета, содержащей актуальные сведения об объектах </w:t>
      </w:r>
      <w:r w:rsidR="00A06A85" w:rsidRPr="00BD03D0">
        <w:t xml:space="preserve">муниципального </w:t>
      </w:r>
      <w:r w:rsidRPr="00BD03D0">
        <w:t xml:space="preserve">имущества. 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Поэтому одной из задач в рамках реализации Программы является обеспечение учета и мониторинга </w:t>
      </w:r>
      <w:r w:rsidR="00A06A85" w:rsidRPr="00BD03D0">
        <w:t xml:space="preserve">муниципального </w:t>
      </w:r>
      <w:r w:rsidRPr="00BD03D0">
        <w:t xml:space="preserve">имущества путем развертывания единой системы учета и управления </w:t>
      </w:r>
      <w:r w:rsidR="00A06A85" w:rsidRPr="00BD03D0">
        <w:t xml:space="preserve">муниципальным </w:t>
      </w:r>
      <w:r w:rsidRPr="00BD03D0">
        <w:t xml:space="preserve">имуществом, обеспечивающей механизмы сбора, консолидации и представления информации для принятия и анализа эффективности управленческих решений в отношении объектов </w:t>
      </w:r>
      <w:r w:rsidR="00A06A85" w:rsidRPr="00BD03D0">
        <w:t xml:space="preserve">муниципального </w:t>
      </w:r>
      <w:r w:rsidRPr="00BD03D0">
        <w:t xml:space="preserve"> имущества.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lastRenderedPageBreak/>
        <w:t>Совершенствование системы кадастровой оценки объектов недвижимости будет способствовать справедливому установлению налоговой базы с учетом рыночной цены на землю, а также стимулировать собственников к рациональному использованию земли.</w:t>
      </w:r>
    </w:p>
    <w:p w:rsidR="00706492" w:rsidRPr="00BD03D0" w:rsidRDefault="004E0DF1" w:rsidP="00706492">
      <w:pPr>
        <w:pStyle w:val="ConsPlusNormal"/>
        <w:ind w:firstLine="540"/>
        <w:jc w:val="both"/>
        <w:rPr>
          <w:sz w:val="24"/>
          <w:szCs w:val="24"/>
          <w:lang w:eastAsia="ru-RU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 </w:t>
      </w:r>
      <w:r w:rsidR="00706492" w:rsidRPr="00BD03D0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A06A85" w:rsidRPr="00BD03D0">
        <w:rPr>
          <w:rFonts w:ascii="Times New Roman" w:hAnsi="Times New Roman" w:cs="Times New Roman"/>
          <w:sz w:val="24"/>
          <w:szCs w:val="24"/>
        </w:rPr>
        <w:t>района</w:t>
      </w:r>
      <w:r w:rsidR="00706492" w:rsidRPr="00BD03D0">
        <w:rPr>
          <w:rFonts w:ascii="Times New Roman" w:hAnsi="Times New Roman" w:cs="Times New Roman"/>
          <w:sz w:val="24"/>
          <w:szCs w:val="24"/>
        </w:rPr>
        <w:t xml:space="preserve"> законодательно регулируются порядок и условия бесплатного предоставления земельных участков в собственность отдельных категорий граждан. </w:t>
      </w:r>
      <w:proofErr w:type="gramStart"/>
      <w:r w:rsidR="00706492"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706492" w:rsidRPr="00BD03D0">
        <w:rPr>
          <w:rFonts w:ascii="Times New Roman" w:hAnsi="Times New Roman" w:cs="Times New Roman"/>
          <w:sz w:val="24"/>
          <w:szCs w:val="24"/>
        </w:rPr>
        <w:t xml:space="preserve">Законом Курской области от </w:t>
      </w:r>
      <w:r w:rsidR="00706492"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21 сентября 2011 г. № 74-ЗКО «О бесплатном предоставлении в собственность отдельным категориям граждан земельных участков на территории Курской области» земельные участки предоставляются в собственность бесплатно постоянно проживающим на территории Курской области гражданам, имеющим трех и более детей, молодым семьям, семьям, имеющим на иждивении ребенка-инвалида, </w:t>
      </w:r>
      <w:r w:rsidR="00706492"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гражданам, лишившимся единственного жилого помещения в результате чрезвычайных ситуаций</w:t>
      </w:r>
      <w:proofErr w:type="gramEnd"/>
      <w:r w:rsidR="00706492"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природного и техногенного характера</w:t>
      </w:r>
      <w:r w:rsidR="00706492" w:rsidRPr="00BD03D0">
        <w:rPr>
          <w:sz w:val="24"/>
          <w:szCs w:val="24"/>
          <w:lang w:eastAsia="ru-RU"/>
        </w:rPr>
        <w:t>.</w:t>
      </w:r>
    </w:p>
    <w:p w:rsidR="00706492" w:rsidRPr="00BD03D0" w:rsidRDefault="00706492" w:rsidP="0070649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D03D0">
        <w:rPr>
          <w:rFonts w:ascii="Times New Roman" w:hAnsi="Times New Roman" w:cs="Times New Roman"/>
          <w:sz w:val="24"/>
          <w:szCs w:val="24"/>
        </w:rPr>
        <w:t xml:space="preserve">Деятельности по бесплатному предоставлению земельных участков предшествует проведение работ </w:t>
      </w:r>
      <w:r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по формированию земельных участков, постановка их на государственный кадастровой учет, </w:t>
      </w:r>
      <w:r w:rsidR="006B4A26"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формирование перечня земельных участков, </w:t>
      </w:r>
      <w:r w:rsidRPr="00BD03D0">
        <w:rPr>
          <w:rFonts w:ascii="Times New Roman" w:hAnsi="Times New Roman" w:cs="Times New Roman"/>
          <w:sz w:val="24"/>
          <w:szCs w:val="24"/>
          <w:lang w:eastAsia="ru-RU"/>
        </w:rPr>
        <w:t>работы по оформлению документов в рамках регистрационных действий.</w:t>
      </w:r>
      <w:proofErr w:type="gramEnd"/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Ожидаемыми конечными результатами Программы являются:</w:t>
      </w:r>
    </w:p>
    <w:p w:rsidR="00706492" w:rsidRPr="00BD03D0" w:rsidRDefault="00706492" w:rsidP="00706492">
      <w:pPr>
        <w:suppressAutoHyphens w:val="0"/>
        <w:ind w:firstLine="708"/>
        <w:jc w:val="both"/>
        <w:rPr>
          <w:rFonts w:eastAsia="Calibri"/>
          <w:lang w:eastAsia="en-US"/>
        </w:rPr>
      </w:pPr>
      <w:r w:rsidRPr="00BD03D0">
        <w:rPr>
          <w:rFonts w:eastAsia="Calibri"/>
          <w:lang w:eastAsia="en-US"/>
        </w:rPr>
        <w:t xml:space="preserve">- оптимизация состава и структуры </w:t>
      </w:r>
      <w:r w:rsidR="00AA79FF" w:rsidRPr="00BD03D0">
        <w:rPr>
          <w:rFonts w:eastAsia="Calibri"/>
          <w:lang w:eastAsia="en-US"/>
        </w:rPr>
        <w:t xml:space="preserve">муниципального </w:t>
      </w:r>
      <w:r w:rsidRPr="00BD03D0">
        <w:rPr>
          <w:rFonts w:eastAsia="Calibri"/>
          <w:lang w:eastAsia="en-US"/>
        </w:rPr>
        <w:t>имущества в интересах обеспечения устойчивых предпосылок для экономического роста;</w:t>
      </w:r>
    </w:p>
    <w:p w:rsidR="00706492" w:rsidRPr="00BD03D0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  <w:rPr>
          <w:rFonts w:eastAsia="Calibri"/>
          <w:lang w:eastAsia="en-US"/>
        </w:rPr>
      </w:pPr>
      <w:r w:rsidRPr="00BD03D0">
        <w:rPr>
          <w:rFonts w:eastAsia="Calibri"/>
          <w:lang w:eastAsia="en-US"/>
        </w:rPr>
        <w:t xml:space="preserve">- повышение эффективности управления </w:t>
      </w:r>
      <w:r w:rsidR="00AA79FF" w:rsidRPr="00BD03D0">
        <w:rPr>
          <w:rFonts w:eastAsia="Calibri"/>
          <w:lang w:eastAsia="en-US"/>
        </w:rPr>
        <w:t xml:space="preserve">муниципальным </w:t>
      </w:r>
      <w:r w:rsidRPr="00BD03D0">
        <w:rPr>
          <w:rFonts w:eastAsia="Calibri"/>
          <w:lang w:eastAsia="en-US"/>
        </w:rPr>
        <w:t xml:space="preserve">имуществом, включая развитие конкурентоспособности и инвестиционной привлекательности компаний с участием </w:t>
      </w:r>
      <w:proofErr w:type="spellStart"/>
      <w:r w:rsidR="00AA79FF" w:rsidRPr="00BD03D0">
        <w:rPr>
          <w:rFonts w:eastAsia="Calibri"/>
          <w:lang w:eastAsia="en-US"/>
        </w:rPr>
        <w:t>Черемисиновского</w:t>
      </w:r>
      <w:proofErr w:type="spellEnd"/>
      <w:r w:rsidR="00AA79FF" w:rsidRPr="00BD03D0">
        <w:rPr>
          <w:rFonts w:eastAsia="Calibri"/>
          <w:lang w:eastAsia="en-US"/>
        </w:rPr>
        <w:t xml:space="preserve"> района </w:t>
      </w:r>
      <w:r w:rsidRPr="00BD03D0">
        <w:rPr>
          <w:rFonts w:eastAsia="Calibri"/>
          <w:lang w:eastAsia="en-US"/>
        </w:rPr>
        <w:t>Курской области;</w:t>
      </w:r>
    </w:p>
    <w:p w:rsidR="00706492" w:rsidRPr="00BD03D0" w:rsidRDefault="00706492" w:rsidP="00706492">
      <w:pPr>
        <w:suppressAutoHyphens w:val="0"/>
        <w:autoSpaceDE w:val="0"/>
        <w:ind w:firstLine="708"/>
        <w:jc w:val="both"/>
      </w:pPr>
      <w:r w:rsidRPr="00BD03D0">
        <w:t xml:space="preserve">- совершенствование системы учета </w:t>
      </w:r>
      <w:r w:rsidR="00AA79FF" w:rsidRPr="00BD03D0">
        <w:t xml:space="preserve">муниципального </w:t>
      </w:r>
      <w:r w:rsidRPr="00BD03D0">
        <w:t xml:space="preserve">имущества в реестре </w:t>
      </w:r>
      <w:r w:rsidR="00AA79FF" w:rsidRPr="00BD03D0">
        <w:t xml:space="preserve">муниципального </w:t>
      </w:r>
      <w:r w:rsidRPr="00BD03D0">
        <w:t>имущества Курской области;</w:t>
      </w:r>
    </w:p>
    <w:p w:rsidR="00706492" w:rsidRPr="00BD03D0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</w:pPr>
      <w:r w:rsidRPr="00BD03D0">
        <w:t xml:space="preserve">- обеспечение поступлений в бюджет </w:t>
      </w:r>
      <w:proofErr w:type="spellStart"/>
      <w:r w:rsidR="00AA79FF" w:rsidRPr="00BD03D0">
        <w:t>Черемисиновского</w:t>
      </w:r>
      <w:proofErr w:type="spellEnd"/>
      <w:r w:rsidR="00AA79FF" w:rsidRPr="00BD03D0">
        <w:t xml:space="preserve"> района </w:t>
      </w:r>
      <w:r w:rsidRPr="00BD03D0">
        <w:t xml:space="preserve">Курской области средств от использования и продажи </w:t>
      </w:r>
      <w:r w:rsidR="00AA79FF" w:rsidRPr="00BD03D0">
        <w:t>районных</w:t>
      </w:r>
      <w:r w:rsidRPr="00BD03D0">
        <w:t xml:space="preserve"> объектов недвижимого имущества и земельных участков;</w:t>
      </w:r>
    </w:p>
    <w:p w:rsidR="00706492" w:rsidRPr="00BD03D0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</w:pPr>
      <w:r w:rsidRPr="00BD03D0">
        <w:t>-</w:t>
      </w:r>
      <w:r w:rsidR="009613BE">
        <w:t xml:space="preserve"> </w:t>
      </w:r>
      <w:r w:rsidRPr="00BD03D0">
        <w:t xml:space="preserve"> установление налоговой базы с учетом рыночной цены на землю. </w:t>
      </w:r>
    </w:p>
    <w:p w:rsidR="00706492" w:rsidRDefault="00706492" w:rsidP="00706492">
      <w:pPr>
        <w:suppressAutoHyphens w:val="0"/>
        <w:autoSpaceDE w:val="0"/>
        <w:ind w:firstLine="709"/>
        <w:jc w:val="both"/>
      </w:pPr>
      <w:r w:rsidRPr="00BD03D0">
        <w:t>Программу предполагается реализовывать в один этап - в 201</w:t>
      </w:r>
      <w:r w:rsidR="009B64BF" w:rsidRPr="00BD03D0">
        <w:t>5</w:t>
      </w:r>
      <w:r w:rsidRPr="00BD03D0">
        <w:t xml:space="preserve"> - 202</w:t>
      </w:r>
      <w:r w:rsidR="009613BE">
        <w:t>4</w:t>
      </w:r>
      <w:r w:rsidRPr="00BD03D0">
        <w:t xml:space="preserve"> годах.</w:t>
      </w:r>
    </w:p>
    <w:p w:rsidR="00A93751" w:rsidRPr="00BD03D0" w:rsidRDefault="00A93751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numPr>
          <w:ilvl w:val="0"/>
          <w:numId w:val="1"/>
        </w:numPr>
        <w:suppressAutoHyphens w:val="0"/>
        <w:autoSpaceDE w:val="0"/>
        <w:jc w:val="center"/>
        <w:rPr>
          <w:b/>
        </w:rPr>
      </w:pPr>
      <w:r w:rsidRPr="00BD03D0">
        <w:rPr>
          <w:b/>
        </w:rPr>
        <w:t>Сведения о показателях и индикаторах государственной программы</w:t>
      </w:r>
    </w:p>
    <w:p w:rsidR="00706492" w:rsidRPr="00BD03D0" w:rsidRDefault="00706492" w:rsidP="00706492">
      <w:pPr>
        <w:suppressAutoHyphens w:val="0"/>
        <w:autoSpaceDE w:val="0"/>
        <w:ind w:left="720"/>
        <w:jc w:val="both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Система целевых индикаторов и показателей Программы и подпрограмм</w:t>
      </w:r>
      <w:r w:rsidR="00AA79FF" w:rsidRPr="00BD03D0">
        <w:t xml:space="preserve">ы </w:t>
      </w:r>
      <w:r w:rsidRPr="00BD03D0">
        <w:t>сформирована с учетом обеспечения возможности проверки и подтверждения достижения цели и решения задач Программы и подпрограмм</w:t>
      </w:r>
      <w:r w:rsidR="00AA79FF" w:rsidRPr="00BD03D0">
        <w:t>ы</w:t>
      </w:r>
      <w:r w:rsidRPr="00BD03D0">
        <w:t>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При формировании системы целевых индикаторов учтены требования к характеристике каждого показателя (адекватность, точность, объективность, достоверность, однозначность, экономичность, сопоставимость, своевременность и регулярность).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доходов, </w:t>
      </w:r>
      <w:proofErr w:type="spellStart"/>
      <w:r w:rsidRPr="00BD03D0">
        <w:t>администрируемых</w:t>
      </w:r>
      <w:proofErr w:type="spellEnd"/>
      <w:r w:rsidRPr="00BD03D0">
        <w:t xml:space="preserve"> </w:t>
      </w:r>
      <w:r w:rsidR="00C24414" w:rsidRPr="00BD03D0">
        <w:t xml:space="preserve">отделом муниципального имущества и земельных правоотношений </w:t>
      </w:r>
      <w:r w:rsidR="009B64BF" w:rsidRPr="00BD03D0">
        <w:t xml:space="preserve">управления аграрной политики </w:t>
      </w:r>
      <w:r w:rsidR="00C24414" w:rsidRPr="00BD03D0">
        <w:t xml:space="preserve">Администрации </w:t>
      </w:r>
      <w:proofErr w:type="spellStart"/>
      <w:r w:rsidR="00C24414" w:rsidRPr="00BD03D0">
        <w:t>Черемисиновского</w:t>
      </w:r>
      <w:proofErr w:type="spellEnd"/>
      <w:r w:rsidR="00C24414" w:rsidRPr="00BD03D0">
        <w:t xml:space="preserve"> района </w:t>
      </w:r>
      <w:r w:rsidRPr="00BD03D0">
        <w:t xml:space="preserve">Курской области, подлежащих зачислению в </w:t>
      </w:r>
      <w:r w:rsidR="00162776">
        <w:t xml:space="preserve">районный </w:t>
      </w:r>
      <w:r w:rsidRPr="00A47903">
        <w:t xml:space="preserve">бюджет (%) (к ожидаемым поступлениям)» определяется ежегодно и рассчитывается как отношение фактически поступивших в отчетном году доходов, </w:t>
      </w:r>
      <w:proofErr w:type="spellStart"/>
      <w:r w:rsidRPr="00A47903">
        <w:t>администрируемых</w:t>
      </w:r>
      <w:proofErr w:type="spellEnd"/>
      <w:r w:rsidRPr="00A47903">
        <w:t xml:space="preserve"> </w:t>
      </w:r>
      <w:r w:rsidR="00C24414" w:rsidRPr="00A47903">
        <w:t xml:space="preserve">отделом муниципального имущества и земельных правоотношений </w:t>
      </w:r>
      <w:r w:rsidR="009B64BF" w:rsidRPr="00A47903">
        <w:t xml:space="preserve">управления аграрной политики </w:t>
      </w:r>
      <w:r w:rsidR="00C24414" w:rsidRPr="00A47903">
        <w:t xml:space="preserve">Администрации </w:t>
      </w:r>
      <w:proofErr w:type="spellStart"/>
      <w:r w:rsidR="00C24414" w:rsidRPr="00A47903">
        <w:t>Черемисиновского</w:t>
      </w:r>
      <w:proofErr w:type="spellEnd"/>
      <w:r w:rsidR="00C24414" w:rsidRPr="00A47903">
        <w:t xml:space="preserve"> района </w:t>
      </w:r>
      <w:r w:rsidRPr="00A47903">
        <w:t xml:space="preserve">Курской области, подлежащих зачислению в </w:t>
      </w:r>
      <w:r w:rsidR="00162776" w:rsidRPr="00A47903">
        <w:t>районный</w:t>
      </w:r>
      <w:r w:rsidRPr="00A47903">
        <w:t xml:space="preserve"> бюджет к</w:t>
      </w:r>
      <w:proofErr w:type="gramEnd"/>
      <w:r w:rsidRPr="00A47903">
        <w:t xml:space="preserve"> запланированным в отчетном году поступлениям доходов, </w:t>
      </w:r>
      <w:proofErr w:type="spellStart"/>
      <w:r w:rsidRPr="00A47903">
        <w:t>администрируемых</w:t>
      </w:r>
      <w:proofErr w:type="spellEnd"/>
      <w:r w:rsidRPr="00A47903">
        <w:t xml:space="preserve"> </w:t>
      </w:r>
      <w:r w:rsidR="00C24414" w:rsidRPr="00A47903">
        <w:t xml:space="preserve">отделом муниципального имущества и земельных правоотношений </w:t>
      </w:r>
      <w:r w:rsidR="009B64BF" w:rsidRPr="00A47903">
        <w:t xml:space="preserve">управления аграрной политики </w:t>
      </w:r>
      <w:r w:rsidR="00C24414" w:rsidRPr="00A47903">
        <w:t xml:space="preserve">Администрации </w:t>
      </w:r>
      <w:proofErr w:type="spellStart"/>
      <w:r w:rsidR="00C24414" w:rsidRPr="00A47903">
        <w:lastRenderedPageBreak/>
        <w:t>Черемисиновского</w:t>
      </w:r>
      <w:proofErr w:type="spellEnd"/>
      <w:r w:rsidR="00C24414" w:rsidRPr="00A47903">
        <w:t xml:space="preserve"> района </w:t>
      </w:r>
      <w:r w:rsidRPr="00A47903">
        <w:t xml:space="preserve">Курской области, подлежащих зачислению в </w:t>
      </w:r>
      <w:r w:rsidR="00162776" w:rsidRPr="00A47903">
        <w:t>районный</w:t>
      </w:r>
      <w:r w:rsidRPr="00A47903">
        <w:t xml:space="preserve"> бюджет, </w:t>
      </w:r>
      <w:proofErr w:type="gramStart"/>
      <w:r w:rsidRPr="00A47903">
        <w:t>умноженное</w:t>
      </w:r>
      <w:proofErr w:type="gramEnd"/>
      <w:r w:rsidRPr="00A47903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реорганизованных, преобразованных и ликвидированных областных государственных унитарных предприятий (ед.)» рассчитывается ежегодно и определяется как суммарное количество </w:t>
      </w:r>
      <w:r w:rsidR="00C24414" w:rsidRPr="00BD03D0">
        <w:t>районных</w:t>
      </w:r>
      <w:r w:rsidRPr="00BD03D0">
        <w:t xml:space="preserve"> государственных унитарных предприятий, в отношении которых в отчетном году проведена  реорганизация, преобразование или ликвидация.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Показатель «Количество ликвидированных хозяйственных обществ и приватизированных пакетов акций (долей) хозяйственных обществ (ед.)» рассчитывается ежегодно и определяется как суммарное количество ликвидированных хозяйственных обществ и хозяйственных обществ, акции которых приватизированы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«Доля объектов недвижимости, прошедших государственную регистрацию права </w:t>
      </w:r>
      <w:r w:rsidR="00C24414" w:rsidRPr="00BD03D0">
        <w:t xml:space="preserve">муниципальной </w:t>
      </w:r>
      <w:r w:rsidRPr="00BD03D0">
        <w:t xml:space="preserve">собственности, по отношению к общему числу объектов, учтенных в реестре </w:t>
      </w:r>
      <w:r w:rsidR="00C24414" w:rsidRPr="00BD03D0">
        <w:t xml:space="preserve">муниципального </w:t>
      </w:r>
      <w:r w:rsidRPr="00BD03D0">
        <w:t>имущества</w:t>
      </w:r>
      <w:proofErr w:type="gramStart"/>
      <w:r w:rsidRPr="00BD03D0">
        <w:t xml:space="preserve"> (%)» </w:t>
      </w:r>
      <w:proofErr w:type="gramEnd"/>
      <w:r w:rsidRPr="00BD03D0">
        <w:t xml:space="preserve">рассчитывается ежегодно и определяется как отношение общего количества объектов недвижимости, в отношении которых зарегистрировано право </w:t>
      </w:r>
      <w:r w:rsidR="00C24414" w:rsidRPr="00BD03D0">
        <w:t xml:space="preserve">муниципальной </w:t>
      </w:r>
      <w:r w:rsidRPr="00BD03D0">
        <w:t xml:space="preserve">собственности, к общему количеству объектов, учтенных в реестре </w:t>
      </w:r>
      <w:r w:rsidR="00C24414" w:rsidRPr="00BD03D0">
        <w:t>муниципально</w:t>
      </w:r>
      <w:r w:rsidR="00EE5932">
        <w:t>го имущества</w:t>
      </w:r>
      <w:r w:rsidRPr="00BD03D0">
        <w:t>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Показатель «Площадь зданий и сооружений, прошедших техническую инвентаризацию (кв.м</w:t>
      </w:r>
      <w:r w:rsidR="00B604E7" w:rsidRPr="00BD03D0">
        <w:t>.</w:t>
      </w:r>
      <w:r w:rsidRPr="00BD03D0">
        <w:t>)» рассчитывается ежегодно и определяется как суммарная площадь зданий и сооружений, в отношении которых в отчетном году проведена техническая инвентаризация и получены технические паспорта.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Показатель «Протяженность объектов газоснабжения, прошедших техническую инвентаризацию (</w:t>
      </w:r>
      <w:proofErr w:type="gramStart"/>
      <w:r w:rsidRPr="00BD03D0">
        <w:t>км</w:t>
      </w:r>
      <w:proofErr w:type="gramEnd"/>
      <w:r w:rsidR="00B604E7" w:rsidRPr="00BD03D0">
        <w:t>.</w:t>
      </w:r>
      <w:r w:rsidRPr="00BD03D0">
        <w:t>)» рассчитывается ежегодно и определяется как суммарная площадь объектов газоснабжения, в отношении которых в отчетном году проведена техническая инвентаризация и получены технические паспорта.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земельных участков, прошедших государственную регистрацию права </w:t>
      </w:r>
      <w:r w:rsidR="00627D53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 </w:t>
      </w:r>
      <w:r w:rsidRPr="00BD03D0">
        <w:t xml:space="preserve">Курской области (ед.)» рассчитывается ежегодно и определяется как суммарное количество земельных участков, на которые зарегистрировано право </w:t>
      </w:r>
      <w:r w:rsidR="00627D53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 </w:t>
      </w:r>
      <w:r w:rsidRPr="00BD03D0">
        <w:t>Курской области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«Количество земельных участков, предназначенных для предоставления в собственность отдельным категориям граждан бесплатно,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 (ед.)» определяется ежегодно и рассчитывается как общее количество земельных участков, сформированных </w:t>
      </w:r>
      <w:r w:rsidR="00627D53" w:rsidRPr="00BD03D0">
        <w:t>отделом</w:t>
      </w:r>
      <w:r w:rsidRPr="00BD03D0">
        <w:t xml:space="preserve"> и предназначенных для бесплатного предоставления в собственность отдельным категориям граждан за минусом земельных участков, которые</w:t>
      </w:r>
      <w:proofErr w:type="gramEnd"/>
      <w:r w:rsidRPr="00BD03D0">
        <w:t xml:space="preserve"> уже </w:t>
      </w:r>
      <w:proofErr w:type="gramStart"/>
      <w:r w:rsidRPr="00BD03D0">
        <w:t>предоставлены</w:t>
      </w:r>
      <w:proofErr w:type="gramEnd"/>
      <w:r w:rsidRPr="00BD03D0">
        <w:t xml:space="preserve"> отдельным категориям граждан в предыдущих годах.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земельных участков на территории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разграничено, выставленных на торги (конкурсы, аукционы) (ед.)» определяется ежегодно и рассчитывается как суммарное количество земельных участков на территории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>, право государственной собственности на которые не разграничено, выставленных на торги,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«Площадь земельных участков на территории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>, право государственной собственности на которые не разграничено, выставляемых на торги (конкурсы, аукционы) (кв</w:t>
      </w:r>
      <w:proofErr w:type="gramStart"/>
      <w:r w:rsidRPr="00BD03D0">
        <w:t>.м</w:t>
      </w:r>
      <w:proofErr w:type="gramEnd"/>
      <w:r w:rsidRPr="00BD03D0">
        <w:t xml:space="preserve">)» определяется ежегодно и рассчитывается как суммарная площадь земельных участков на территории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>, право государственной собственности на которые не разграничено, выставляемых на торги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специалистов в сфере управления ресурсами, реформирования и регулирования земельных и имущественных отношений, прошедших </w:t>
      </w:r>
      <w:r w:rsidRPr="00BD03D0">
        <w:lastRenderedPageBreak/>
        <w:t xml:space="preserve">обучение и повышение квалификации (чел.)» рассчитывается ежегодно и определяется как суммарное количество сотрудников </w:t>
      </w:r>
      <w:r w:rsidR="00C65916" w:rsidRPr="00BD03D0">
        <w:t>отдела</w:t>
      </w:r>
      <w:r w:rsidRPr="00BD03D0">
        <w:t xml:space="preserve"> </w:t>
      </w:r>
      <w:r w:rsidR="00C65916" w:rsidRPr="00BD03D0">
        <w:t xml:space="preserve"> муниципального имущества и земельных правоотношений Администрации </w:t>
      </w:r>
      <w:proofErr w:type="spellStart"/>
      <w:r w:rsidR="00C65916" w:rsidRPr="00BD03D0">
        <w:t>Черемисиновского</w:t>
      </w:r>
      <w:proofErr w:type="spellEnd"/>
      <w:r w:rsidR="00C65916" w:rsidRPr="00BD03D0">
        <w:t xml:space="preserve"> района</w:t>
      </w:r>
      <w:r w:rsidRPr="00BD03D0">
        <w:t>, прошедших обучение и повышение квалификации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 от приватизации </w:t>
      </w:r>
      <w:r w:rsidR="00C65916" w:rsidRPr="00BD03D0">
        <w:t xml:space="preserve">муниципального </w:t>
      </w:r>
      <w:r w:rsidRPr="00BD03D0">
        <w:t xml:space="preserve">имущества (%) (к ожидаемым поступлениям)» определяется ежегодно и рассчитывается как отношение фактически поступивших в отчетном году доходов от приватизации </w:t>
      </w:r>
      <w:r w:rsidR="00C65916" w:rsidRPr="00BD03D0">
        <w:t xml:space="preserve">муниципального </w:t>
      </w:r>
      <w:r w:rsidRPr="00BD03D0">
        <w:t xml:space="preserve">имущества согласно справке </w:t>
      </w:r>
      <w:r w:rsidR="00A47903">
        <w:t xml:space="preserve">управления финансов Администрации </w:t>
      </w:r>
      <w:proofErr w:type="spellStart"/>
      <w:r w:rsidR="00A47903">
        <w:t>черемисиновского</w:t>
      </w:r>
      <w:proofErr w:type="spellEnd"/>
      <w:r w:rsidR="00A47903">
        <w:t xml:space="preserve"> района </w:t>
      </w:r>
      <w:r w:rsidRPr="00BD03D0">
        <w:t>Курской области «О перечислении поступлений в бюджеты» к ожидаемым в отчетном году доходам от приватизации имущества, умноженное на 100.</w:t>
      </w:r>
      <w:proofErr w:type="gramEnd"/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 от сдачи в аренду </w:t>
      </w:r>
      <w:r w:rsidR="004A1119" w:rsidRPr="00BD03D0">
        <w:t xml:space="preserve">муниципального </w:t>
      </w:r>
      <w:r w:rsidRPr="00BD03D0">
        <w:t xml:space="preserve">имущества (%) (к ожидаемым поступлениям)» определяется ежегодно и рассчитывается как отношение фактически поступивших в отчетном году доходов от сдачи в аренду </w:t>
      </w:r>
      <w:r w:rsidR="004A1119" w:rsidRPr="00BD03D0">
        <w:t xml:space="preserve">муниципального </w:t>
      </w:r>
      <w:r w:rsidRPr="00BD03D0">
        <w:t xml:space="preserve">имущества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</w:t>
      </w:r>
      <w:proofErr w:type="spellStart"/>
      <w:r w:rsidR="004A1119" w:rsidRPr="00BD03D0">
        <w:t>райогна</w:t>
      </w:r>
      <w:proofErr w:type="spellEnd"/>
      <w:r w:rsidRPr="00BD03D0">
        <w:t xml:space="preserve"> </w:t>
      </w:r>
      <w:r w:rsidR="004A1119" w:rsidRPr="00BD03D0">
        <w:t xml:space="preserve">Курской области </w:t>
      </w:r>
      <w:r w:rsidRPr="00BD03D0">
        <w:t xml:space="preserve">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Курской области «О перечислении поступлений в бюджеты» к ожидаемым в отчетном году доходам от сдачи в аренду </w:t>
      </w:r>
      <w:r w:rsidR="004A1119" w:rsidRPr="00BD03D0">
        <w:t>муниципального</w:t>
      </w:r>
      <w:proofErr w:type="gramEnd"/>
      <w:r w:rsidR="004A1119" w:rsidRPr="00BD03D0">
        <w:t xml:space="preserve"> </w:t>
      </w:r>
      <w:r w:rsidRPr="00BD03D0">
        <w:t xml:space="preserve">имущества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 от сдачи в аренду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 (%) (к ожидаемым поступлениям)» определяется ежегодно и рассчитывается как отношение фактически поступивших в отчетном году доходов от сдачи в аренду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>Курской области «О перечислении поступлений в</w:t>
      </w:r>
      <w:proofErr w:type="gramEnd"/>
      <w:r w:rsidRPr="00BD03D0">
        <w:t xml:space="preserve"> бюджеты» к ожидаемым в отчетном году доходам от сдачи в аренду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8D0BFC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«Процент поступления доходов от продажи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>Курской области</w:t>
      </w:r>
      <w:proofErr w:type="gramStart"/>
      <w:r w:rsidRPr="00BD03D0">
        <w:t xml:space="preserve"> (%) (</w:t>
      </w:r>
      <w:proofErr w:type="gramEnd"/>
      <w:r w:rsidRPr="00BD03D0">
        <w:t>к ожидаемым поступлениям)» определяется ежегодно и рассчитывается как отношение фактически поступивших в отчетном году доходов от продажи земельных</w:t>
      </w:r>
    </w:p>
    <w:p w:rsidR="00706492" w:rsidRPr="00BD03D0" w:rsidRDefault="00706492" w:rsidP="008D0BFC">
      <w:pPr>
        <w:suppressAutoHyphens w:val="0"/>
        <w:autoSpaceDE w:val="0"/>
        <w:jc w:val="both"/>
      </w:pPr>
      <w:r w:rsidRPr="00BD03D0">
        <w:t xml:space="preserve">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Курской области «О перечислении поступлений в бюджеты» к ожидаемым в отчетном году доходам от продажи земельных участков, находящихся в </w:t>
      </w:r>
      <w:r w:rsidR="00E239FA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 </w:t>
      </w:r>
      <w:r w:rsidRPr="00BD03D0">
        <w:t xml:space="preserve">Курской области,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«Процент поступления доходов от предоставления в аренду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 (%) (к ожидаемым поступлениям)» определяется ежегодно и рассчитывается как отношение фактически поступивших в отчетном году доходов от предоставления в аренду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собственности на которые не разграничено,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Курской области «О перечислении поступлений в бюджеты» к ожидаемым в отчетном году доходам от предоставления в аренду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разграничено, умноженное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«Процент поступления  доходов от продажи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 (%) (к ожидаемым поступлениям)» определяется ежегодно и рассчитывается как отношение фактически поступивших в отчетном году доходов от </w:t>
      </w:r>
      <w:r w:rsidRPr="00BD03D0">
        <w:lastRenderedPageBreak/>
        <w:t xml:space="preserve">продажи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собственности на которые не разграничено,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по Курской области «О перечислении поступлений в бюджеты» к ожидаемым в отчетном году доходам от продажи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разграничено, умноженное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«Доля достигнутых целевых показателей (индикаторов) </w:t>
      </w:r>
      <w:r w:rsidR="00E239FA" w:rsidRPr="00BD03D0">
        <w:t>муниципальной</w:t>
      </w:r>
      <w:r w:rsidRPr="00BD03D0">
        <w:t xml:space="preserve"> программы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 </w:t>
      </w:r>
      <w:r w:rsidRPr="00BD03D0">
        <w:t>Курской области к  общему количеству показателей (индикаторов</w:t>
      </w:r>
      <w:proofErr w:type="gramStart"/>
      <w:r w:rsidRPr="00BD03D0">
        <w:t xml:space="preserve">) (%)» </w:t>
      </w:r>
      <w:proofErr w:type="gramEnd"/>
      <w:r w:rsidRPr="00BD03D0">
        <w:t>рассчитывается ежегодно и определяется как отношение количества достигнутых целевых показателей (индикаторов) подпрограммы 1 к общему количеству достигнутых целевых показателей (индикаторов) подпрограммы 1, умноженное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  <w:rPr>
          <w:color w:val="4F81BD"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  <w:rPr>
          <w:color w:val="4F81BD"/>
        </w:rPr>
      </w:pPr>
    </w:p>
    <w:p w:rsidR="00706492" w:rsidRPr="00BD03D0" w:rsidRDefault="00D769DA" w:rsidP="00706492">
      <w:pPr>
        <w:numPr>
          <w:ilvl w:val="0"/>
          <w:numId w:val="2"/>
        </w:numPr>
        <w:suppressAutoHyphens w:val="0"/>
        <w:autoSpaceDE w:val="0"/>
        <w:jc w:val="center"/>
        <w:rPr>
          <w:b/>
        </w:rPr>
      </w:pPr>
      <w:r w:rsidRPr="00BD03D0">
        <w:rPr>
          <w:b/>
        </w:rPr>
        <w:t xml:space="preserve">  </w:t>
      </w:r>
      <w:r w:rsidR="00706492" w:rsidRPr="00BD03D0">
        <w:rPr>
          <w:b/>
        </w:rPr>
        <w:t xml:space="preserve">Обобщенная характеристика основных мероприятий </w:t>
      </w:r>
      <w:r w:rsidR="00A00F9B" w:rsidRPr="00BD03D0">
        <w:rPr>
          <w:b/>
        </w:rPr>
        <w:t>муниципальной</w:t>
      </w:r>
      <w:r w:rsidR="00706492" w:rsidRPr="00BD03D0">
        <w:rPr>
          <w:b/>
        </w:rPr>
        <w:t xml:space="preserve"> программы и ведомственн</w:t>
      </w:r>
      <w:r w:rsidR="00A00F9B" w:rsidRPr="00BD03D0">
        <w:rPr>
          <w:b/>
        </w:rPr>
        <w:t>ой</w:t>
      </w:r>
      <w:r w:rsidR="00706492" w:rsidRPr="00BD03D0">
        <w:rPr>
          <w:b/>
        </w:rPr>
        <w:t xml:space="preserve"> целев</w:t>
      </w:r>
      <w:r w:rsidR="00A00F9B" w:rsidRPr="00BD03D0">
        <w:rPr>
          <w:b/>
        </w:rPr>
        <w:t>ой</w:t>
      </w:r>
      <w:r w:rsidR="00706492" w:rsidRPr="00BD03D0">
        <w:rPr>
          <w:b/>
        </w:rPr>
        <w:t xml:space="preserve"> подпрограмм</w:t>
      </w:r>
      <w:r w:rsidR="00A00F9B" w:rsidRPr="00BD03D0">
        <w:rPr>
          <w:b/>
        </w:rPr>
        <w:t>ы муниципальной п</w:t>
      </w:r>
      <w:r w:rsidR="00706492" w:rsidRPr="00BD03D0">
        <w:rPr>
          <w:b/>
        </w:rPr>
        <w:t>рограммы</w:t>
      </w:r>
    </w:p>
    <w:p w:rsidR="00706492" w:rsidRPr="00BD03D0" w:rsidRDefault="00706492" w:rsidP="00706492">
      <w:pPr>
        <w:suppressAutoHyphens w:val="0"/>
        <w:autoSpaceDE w:val="0"/>
        <w:ind w:left="708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В рамках Программы достижение цели и решение задач осуществляется на основе проведения следующих основных мероприятий: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- проведение государственной политики в области имущественных и земельных отношений на территории </w:t>
      </w:r>
      <w:proofErr w:type="spellStart"/>
      <w:r w:rsidR="00A00F9B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A00F9B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области;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- создание правовых, административных и материально-технических условий для эффективного управления и распоряжения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BD03D0">
        <w:rPr>
          <w:rFonts w:ascii="Times New Roman" w:hAnsi="Times New Roman" w:cs="Times New Roman"/>
          <w:sz w:val="24"/>
          <w:szCs w:val="24"/>
        </w:rPr>
        <w:t>имуществом, земельными ресурсами.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- обеспечение деятельности и выполнение функций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отдела муниципального имущества и земельных правоотношений </w:t>
      </w:r>
      <w:r w:rsidR="00B604E7" w:rsidRPr="00BD03D0">
        <w:rPr>
          <w:rFonts w:ascii="Times New Roman" w:hAnsi="Times New Roman" w:cs="Times New Roman"/>
          <w:sz w:val="24"/>
          <w:szCs w:val="24"/>
        </w:rPr>
        <w:t xml:space="preserve">управления аграрной политики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A00F9B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A00F9B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 xml:space="preserve">Курской области по осуществлению государственной политики в области земельно-имущественных отношений на территории </w:t>
      </w:r>
      <w:proofErr w:type="spellStart"/>
      <w:r w:rsidR="00A00F9B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A00F9B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области;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>- финансовое обеспечение государственного задания на оказание государственных услуг (выполнение работ) бюджетными  учреждениями.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>Обобщенная характеристика мер государственного регулирования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Меры государственного регулирования в рамках Программы не предусмотрены.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Реализация Программы предполагает осуществление комплекса мер правового регулирования.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В рамках Программы может осуществляться работа по внесению изменений в законы и иные нормативные правовые акты Курской области в сфере регулирования земельно-имущественных отношений на территории </w:t>
      </w:r>
      <w:proofErr w:type="spellStart"/>
      <w:r w:rsidR="00A00F9B" w:rsidRPr="00BD03D0">
        <w:t>Черемисиновского</w:t>
      </w:r>
      <w:proofErr w:type="spellEnd"/>
      <w:r w:rsidR="00A00F9B" w:rsidRPr="00BD03D0">
        <w:t xml:space="preserve"> района </w:t>
      </w:r>
      <w:r w:rsidRPr="00BD03D0">
        <w:t>Курской области.</w:t>
      </w:r>
    </w:p>
    <w:p w:rsidR="007A1340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Необходимость разработки указанных законодательных и иных нормативных правовых актов </w:t>
      </w:r>
      <w:r w:rsidR="005B7074" w:rsidRPr="00BD03D0">
        <w:t xml:space="preserve">Администрации </w:t>
      </w:r>
      <w:proofErr w:type="spellStart"/>
      <w:r w:rsidR="00675BF6" w:rsidRPr="00BD03D0">
        <w:t>Черемисиновского</w:t>
      </w:r>
      <w:proofErr w:type="spellEnd"/>
      <w:r w:rsidR="00675BF6" w:rsidRPr="00BD03D0">
        <w:t xml:space="preserve"> района </w:t>
      </w:r>
      <w:r w:rsidRPr="00BD03D0">
        <w:t>Курской области будет определяться в процессе реализации Программы в соответствии с изменениями федерального законодательства и с учетом необходимости принятия актов в процессе реализации Программы.</w:t>
      </w:r>
    </w:p>
    <w:p w:rsidR="00706492" w:rsidRDefault="00706492" w:rsidP="00706492">
      <w:pPr>
        <w:suppressAutoHyphens w:val="0"/>
        <w:autoSpaceDE w:val="0"/>
        <w:ind w:firstLine="709"/>
        <w:jc w:val="both"/>
      </w:pPr>
    </w:p>
    <w:p w:rsidR="0074721D" w:rsidRDefault="0074721D" w:rsidP="00706492">
      <w:pPr>
        <w:suppressAutoHyphens w:val="0"/>
        <w:autoSpaceDE w:val="0"/>
        <w:ind w:firstLine="709"/>
        <w:jc w:val="both"/>
      </w:pPr>
    </w:p>
    <w:p w:rsidR="0074721D" w:rsidRDefault="0074721D" w:rsidP="00706492">
      <w:pPr>
        <w:suppressAutoHyphens w:val="0"/>
        <w:autoSpaceDE w:val="0"/>
        <w:ind w:firstLine="709"/>
        <w:jc w:val="both"/>
      </w:pPr>
    </w:p>
    <w:p w:rsidR="0074721D" w:rsidRPr="00BD03D0" w:rsidRDefault="0074721D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lastRenderedPageBreak/>
        <w:t xml:space="preserve">Обоснования выделения подпрограмм 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6273B4" w:rsidRPr="00BD03D0" w:rsidRDefault="00706492" w:rsidP="006273B4">
      <w:pPr>
        <w:ind w:firstLine="709"/>
        <w:jc w:val="both"/>
        <w:rPr>
          <w:color w:val="000000"/>
          <w:lang w:eastAsia="ru-RU"/>
        </w:rPr>
      </w:pPr>
      <w:r w:rsidRPr="00BD03D0">
        <w:t>Для обеспечения достижения заявленных целей и решения поставленных задач в рамках Программы предусмотрена реализация  подпрограмм</w:t>
      </w:r>
      <w:r w:rsidR="006273B4" w:rsidRPr="00BD03D0">
        <w:t>ы</w:t>
      </w:r>
      <w:r w:rsidR="006273B4" w:rsidRPr="00BD03D0">
        <w:rPr>
          <w:bCs/>
          <w:color w:val="000000"/>
          <w:lang w:eastAsia="ru-RU"/>
        </w:rPr>
        <w:t xml:space="preserve"> </w:t>
      </w:r>
      <w:r w:rsidR="0078651F" w:rsidRPr="00BD03D0">
        <w:rPr>
          <w:bCs/>
          <w:color w:val="000000"/>
          <w:lang w:eastAsia="ru-RU"/>
        </w:rPr>
        <w:t xml:space="preserve">«Повышение эффективности управления муниципальным имуществом и земельными ресурсами» муниципальной программы </w:t>
      </w:r>
      <w:proofErr w:type="spellStart"/>
      <w:r w:rsidR="0078651F" w:rsidRPr="00BD03D0">
        <w:rPr>
          <w:bCs/>
          <w:color w:val="000000"/>
          <w:lang w:eastAsia="ru-RU"/>
        </w:rPr>
        <w:t>Черемисиновского</w:t>
      </w:r>
      <w:proofErr w:type="spellEnd"/>
      <w:r w:rsidR="0078651F" w:rsidRPr="00BD03D0">
        <w:rPr>
          <w:bCs/>
          <w:color w:val="000000"/>
          <w:lang w:eastAsia="ru-RU"/>
        </w:rPr>
        <w:t xml:space="preserve"> района Курской области «Управление муниципальным имуществом и земельными ресурсами»</w:t>
      </w:r>
      <w:r w:rsidR="009613BE">
        <w:rPr>
          <w:bCs/>
          <w:color w:val="000000"/>
          <w:lang w:eastAsia="ru-RU"/>
        </w:rPr>
        <w:t>.</w:t>
      </w:r>
      <w:r w:rsidR="0078651F" w:rsidRPr="00BD03D0">
        <w:rPr>
          <w:bCs/>
          <w:color w:val="000000"/>
          <w:lang w:eastAsia="ru-RU"/>
        </w:rPr>
        <w:t xml:space="preserve"> </w:t>
      </w:r>
    </w:p>
    <w:p w:rsidR="00706492" w:rsidRPr="00BD03D0" w:rsidRDefault="00706492" w:rsidP="00BD03D0">
      <w:pPr>
        <w:pStyle w:val="ConsPlusNormal"/>
        <w:ind w:firstLine="540"/>
        <w:jc w:val="both"/>
        <w:rPr>
          <w:color w:val="FF0000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>Предусмотренн</w:t>
      </w:r>
      <w:r w:rsidR="006273B4" w:rsidRPr="00BD03D0">
        <w:rPr>
          <w:rFonts w:ascii="Times New Roman" w:hAnsi="Times New Roman" w:cs="Times New Roman"/>
          <w:sz w:val="24"/>
          <w:szCs w:val="24"/>
        </w:rPr>
        <w:t>ая</w:t>
      </w:r>
      <w:r w:rsidRPr="00BD03D0">
        <w:rPr>
          <w:rFonts w:ascii="Times New Roman" w:hAnsi="Times New Roman" w:cs="Times New Roman"/>
          <w:sz w:val="24"/>
          <w:szCs w:val="24"/>
        </w:rPr>
        <w:t xml:space="preserve"> в рамках подпрограмм</w:t>
      </w:r>
      <w:r w:rsidR="006273B4" w:rsidRPr="00BD03D0">
        <w:rPr>
          <w:rFonts w:ascii="Times New Roman" w:hAnsi="Times New Roman" w:cs="Times New Roman"/>
          <w:sz w:val="24"/>
          <w:szCs w:val="24"/>
        </w:rPr>
        <w:t>ы</w:t>
      </w:r>
      <w:r w:rsidRPr="00BD03D0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6273B4" w:rsidRPr="00BD03D0">
        <w:rPr>
          <w:rFonts w:ascii="Times New Roman" w:hAnsi="Times New Roman" w:cs="Times New Roman"/>
          <w:sz w:val="24"/>
          <w:szCs w:val="24"/>
        </w:rPr>
        <w:t>а</w:t>
      </w:r>
      <w:r w:rsidRPr="00BD03D0">
        <w:rPr>
          <w:rFonts w:ascii="Times New Roman" w:hAnsi="Times New Roman" w:cs="Times New Roman"/>
          <w:sz w:val="24"/>
          <w:szCs w:val="24"/>
        </w:rPr>
        <w:t xml:space="preserve"> целей, задач и мероприятий в комплексе наиболее полным образом </w:t>
      </w:r>
      <w:proofErr w:type="gramStart"/>
      <w:r w:rsidRPr="00BD03D0">
        <w:rPr>
          <w:rFonts w:ascii="Times New Roman" w:hAnsi="Times New Roman" w:cs="Times New Roman"/>
          <w:sz w:val="24"/>
          <w:szCs w:val="24"/>
        </w:rPr>
        <w:t xml:space="preserve">охватывают весь диапазон заданных приоритетных направлений реализации государственной политики в сфере управления </w:t>
      </w:r>
      <w:r w:rsidR="006273B4" w:rsidRPr="00BD03D0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BD03D0">
        <w:rPr>
          <w:rFonts w:ascii="Times New Roman" w:hAnsi="Times New Roman" w:cs="Times New Roman"/>
          <w:sz w:val="24"/>
          <w:szCs w:val="24"/>
        </w:rPr>
        <w:t xml:space="preserve">имуществом </w:t>
      </w:r>
      <w:r w:rsidR="0078651F" w:rsidRPr="00BD03D0">
        <w:rPr>
          <w:rFonts w:ascii="Times New Roman" w:hAnsi="Times New Roman" w:cs="Times New Roman"/>
          <w:sz w:val="24"/>
          <w:szCs w:val="24"/>
        </w:rPr>
        <w:t xml:space="preserve">и земельными ресурсами </w:t>
      </w:r>
      <w:proofErr w:type="spellStart"/>
      <w:r w:rsidR="006273B4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6273B4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области и в максимальной степени</w:t>
      </w:r>
      <w:proofErr w:type="gramEnd"/>
      <w:r w:rsidRPr="00BD03D0">
        <w:rPr>
          <w:rFonts w:ascii="Times New Roman" w:hAnsi="Times New Roman" w:cs="Times New Roman"/>
          <w:sz w:val="24"/>
          <w:szCs w:val="24"/>
        </w:rPr>
        <w:t xml:space="preserve"> будут способствовать достижению целей и конечных результатов Программы.</w:t>
      </w:r>
    </w:p>
    <w:p w:rsidR="00706492" w:rsidRPr="00BD03D0" w:rsidRDefault="00706492" w:rsidP="00706492">
      <w:pPr>
        <w:ind w:firstLine="709"/>
        <w:jc w:val="both"/>
        <w:rPr>
          <w:color w:val="FF0000"/>
        </w:rPr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Обоснование объема финансовых ресурсов, необходимых для реализации </w:t>
      </w:r>
      <w:r w:rsidR="001977C6" w:rsidRPr="00BD03D0">
        <w:rPr>
          <w:b/>
        </w:rPr>
        <w:t xml:space="preserve">муниципальной </w:t>
      </w:r>
      <w:r w:rsidRPr="00BD03D0">
        <w:rPr>
          <w:b/>
        </w:rPr>
        <w:t>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Финансирование реализации Программы осуществляется в рамках текущего финансирования деятельности </w:t>
      </w:r>
      <w:r w:rsidR="001977C6" w:rsidRPr="00BD03D0">
        <w:t xml:space="preserve">отдела муниципального имущества и земельных правоотношений </w:t>
      </w:r>
      <w:r w:rsidR="0078651F" w:rsidRPr="00BD03D0">
        <w:t xml:space="preserve">управления аграрной политики </w:t>
      </w:r>
      <w:r w:rsidR="001977C6" w:rsidRPr="00BD03D0">
        <w:t xml:space="preserve">Администрации </w:t>
      </w:r>
      <w:proofErr w:type="spellStart"/>
      <w:r w:rsidR="001977C6" w:rsidRPr="00BD03D0">
        <w:t>Черемисиновского</w:t>
      </w:r>
      <w:proofErr w:type="spellEnd"/>
      <w:r w:rsidR="001977C6" w:rsidRPr="00BD03D0">
        <w:t xml:space="preserve"> района Курской</w:t>
      </w:r>
      <w:r w:rsidRPr="00BD03D0">
        <w:t xml:space="preserve"> области. 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Определение объема финансирования программы осуществляется на основе аналитических исследований и экспертных оценок системы управления </w:t>
      </w:r>
      <w:r w:rsidR="001977C6" w:rsidRPr="00BD03D0">
        <w:t xml:space="preserve">муниципальным </w:t>
      </w:r>
      <w:r w:rsidRPr="00BD03D0">
        <w:t xml:space="preserve">имуществом и земельными ресурсами на территории </w:t>
      </w:r>
      <w:proofErr w:type="spellStart"/>
      <w:r w:rsidR="001977C6" w:rsidRPr="00BD03D0">
        <w:t>Черемисиновского</w:t>
      </w:r>
      <w:proofErr w:type="spellEnd"/>
      <w:r w:rsidR="001977C6" w:rsidRPr="00BD03D0">
        <w:t xml:space="preserve"> района </w:t>
      </w:r>
      <w:r w:rsidRPr="00BD03D0">
        <w:t>Курской области.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proofErr w:type="gramStart"/>
      <w:r w:rsidRPr="00BD03D0">
        <w:t xml:space="preserve">Общий объем бюджетных ассигнований на реализацию </w:t>
      </w:r>
      <w:r w:rsidR="001977C6" w:rsidRPr="00BD03D0">
        <w:t xml:space="preserve">муниципальной </w:t>
      </w:r>
      <w:r w:rsidRPr="00BD03D0">
        <w:t xml:space="preserve">программы за счет средств </w:t>
      </w:r>
      <w:r w:rsidR="001977C6" w:rsidRPr="00BD03D0">
        <w:t xml:space="preserve">районного </w:t>
      </w:r>
      <w:r w:rsidRPr="00BD03D0">
        <w:t xml:space="preserve">бюджета составляет </w:t>
      </w:r>
      <w:r w:rsidR="00013AF0">
        <w:t>6</w:t>
      </w:r>
      <w:r w:rsidR="009D736A">
        <w:t>244</w:t>
      </w:r>
      <w:r w:rsidRPr="00BD03D0">
        <w:t>,</w:t>
      </w:r>
      <w:r w:rsidR="009D736A">
        <w:t>17</w:t>
      </w:r>
      <w:r w:rsidR="00BD3E78">
        <w:t>8</w:t>
      </w:r>
      <w:r w:rsidRPr="00BD03D0">
        <w:t xml:space="preserve">  тыс. руб., в том числе в 201</w:t>
      </w:r>
      <w:r w:rsidR="0078651F" w:rsidRPr="00BD03D0">
        <w:t>5</w:t>
      </w:r>
      <w:r w:rsidRPr="00BD03D0">
        <w:t xml:space="preserve"> году – </w:t>
      </w:r>
      <w:r w:rsidR="00F51051" w:rsidRPr="00BD03D0">
        <w:t>49</w:t>
      </w:r>
      <w:r w:rsidRPr="00BD03D0">
        <w:t>,0 тыс. руб., в 201</w:t>
      </w:r>
      <w:r w:rsidR="0078651F" w:rsidRPr="00BD03D0">
        <w:t>6</w:t>
      </w:r>
      <w:r w:rsidRPr="00BD03D0">
        <w:t xml:space="preserve"> году – </w:t>
      </w:r>
      <w:r w:rsidR="00F51051" w:rsidRPr="00BD03D0">
        <w:t>2</w:t>
      </w:r>
      <w:r w:rsidR="005861F4" w:rsidRPr="00BD03D0">
        <w:t>9</w:t>
      </w:r>
      <w:r w:rsidR="00F51051" w:rsidRPr="00BD03D0">
        <w:t>0</w:t>
      </w:r>
      <w:r w:rsidRPr="00BD03D0">
        <w:t>,</w:t>
      </w:r>
      <w:r w:rsidR="00F51051" w:rsidRPr="00BD03D0">
        <w:t>16</w:t>
      </w:r>
      <w:r w:rsidRPr="00BD03D0">
        <w:t xml:space="preserve"> тыс. руб., в 201</w:t>
      </w:r>
      <w:r w:rsidR="0078651F" w:rsidRPr="00BD03D0">
        <w:t>7</w:t>
      </w:r>
      <w:r w:rsidRPr="00BD03D0">
        <w:t xml:space="preserve"> году – </w:t>
      </w:r>
      <w:r w:rsidR="005476C0" w:rsidRPr="00BD03D0">
        <w:t>1485</w:t>
      </w:r>
      <w:r w:rsidRPr="00BD03D0">
        <w:t>,0 тыс. руб., в 201</w:t>
      </w:r>
      <w:r w:rsidR="0078651F" w:rsidRPr="00BD03D0">
        <w:t>8</w:t>
      </w:r>
      <w:r w:rsidRPr="00BD03D0">
        <w:t xml:space="preserve"> году –</w:t>
      </w:r>
      <w:r w:rsidR="001977C6" w:rsidRPr="00BD03D0">
        <w:t xml:space="preserve"> </w:t>
      </w:r>
      <w:r w:rsidR="004D1E80" w:rsidRPr="00BD03D0">
        <w:t>1</w:t>
      </w:r>
      <w:r w:rsidR="0000589F" w:rsidRPr="00BD03D0">
        <w:t>3</w:t>
      </w:r>
      <w:r w:rsidR="004D1E80" w:rsidRPr="00BD03D0">
        <w:t>98</w:t>
      </w:r>
      <w:r w:rsidRPr="00BD03D0">
        <w:t>,</w:t>
      </w:r>
      <w:r w:rsidR="004D1E80" w:rsidRPr="00BD03D0">
        <w:t>5</w:t>
      </w:r>
      <w:r w:rsidRPr="00BD03D0">
        <w:t xml:space="preserve">  тыс. руб., в 201</w:t>
      </w:r>
      <w:r w:rsidR="0078651F" w:rsidRPr="00BD03D0">
        <w:t>9</w:t>
      </w:r>
      <w:r w:rsidRPr="00BD03D0">
        <w:t xml:space="preserve"> году – </w:t>
      </w:r>
      <w:r w:rsidR="00B049C3">
        <w:t>227</w:t>
      </w:r>
      <w:r w:rsidRPr="00BD03D0">
        <w:t>,</w:t>
      </w:r>
      <w:r w:rsidR="00B049C3">
        <w:t>6</w:t>
      </w:r>
      <w:r w:rsidRPr="00BD03D0">
        <w:t xml:space="preserve"> тыс. руб., в 20</w:t>
      </w:r>
      <w:r w:rsidR="0078651F" w:rsidRPr="00BD03D0">
        <w:t>20</w:t>
      </w:r>
      <w:r w:rsidRPr="00BD03D0">
        <w:t xml:space="preserve"> году –</w:t>
      </w:r>
      <w:r w:rsidR="001977C6" w:rsidRPr="00BD03D0">
        <w:t xml:space="preserve"> </w:t>
      </w:r>
      <w:r w:rsidR="00BD3E78">
        <w:t>1416</w:t>
      </w:r>
      <w:r w:rsidR="00E306C7">
        <w:t>,</w:t>
      </w:r>
      <w:r w:rsidR="00BD3E78">
        <w:t>398</w:t>
      </w:r>
      <w:r w:rsidRPr="00BD03D0">
        <w:t xml:space="preserve"> тыс. руб.</w:t>
      </w:r>
      <w:r w:rsidR="005D785E" w:rsidRPr="00BD03D0">
        <w:t>.</w:t>
      </w:r>
      <w:r w:rsidR="00E306C7" w:rsidRPr="00E306C7">
        <w:t xml:space="preserve"> </w:t>
      </w:r>
      <w:r w:rsidR="00E306C7" w:rsidRPr="00BD03D0">
        <w:t>в 202</w:t>
      </w:r>
      <w:r w:rsidR="00593932">
        <w:t>1</w:t>
      </w:r>
      <w:r w:rsidR="00E306C7" w:rsidRPr="00BD03D0">
        <w:t xml:space="preserve"> году – </w:t>
      </w:r>
      <w:r w:rsidR="00AC3D79">
        <w:t>635</w:t>
      </w:r>
      <w:r w:rsidR="00E306C7">
        <w:t>,0</w:t>
      </w:r>
      <w:proofErr w:type="gramEnd"/>
      <w:r w:rsidR="00E306C7" w:rsidRPr="00BD03D0">
        <w:t xml:space="preserve"> </w:t>
      </w:r>
      <w:proofErr w:type="gramStart"/>
      <w:r w:rsidR="00E306C7" w:rsidRPr="00BD03D0">
        <w:t>тыс. руб..</w:t>
      </w:r>
      <w:r w:rsidR="00E306C7" w:rsidRPr="00E306C7">
        <w:t xml:space="preserve"> </w:t>
      </w:r>
      <w:r w:rsidR="00E306C7" w:rsidRPr="00BD03D0">
        <w:t>в 202</w:t>
      </w:r>
      <w:r w:rsidR="00593932">
        <w:t>2</w:t>
      </w:r>
      <w:r w:rsidR="00E306C7" w:rsidRPr="00BD03D0">
        <w:t xml:space="preserve"> году – </w:t>
      </w:r>
      <w:r w:rsidR="009D736A">
        <w:t>502</w:t>
      </w:r>
      <w:r w:rsidR="00E306C7">
        <w:t>,</w:t>
      </w:r>
      <w:r w:rsidR="009D736A">
        <w:t>52</w:t>
      </w:r>
      <w:r w:rsidR="00E306C7">
        <w:t>0</w:t>
      </w:r>
      <w:r w:rsidR="00E306C7" w:rsidRPr="00BD03D0">
        <w:t xml:space="preserve"> тыс. руб..</w:t>
      </w:r>
      <w:r w:rsidR="00593932" w:rsidRPr="00593932">
        <w:t xml:space="preserve"> </w:t>
      </w:r>
      <w:r w:rsidR="00593932" w:rsidRPr="00BD03D0">
        <w:t>в 202</w:t>
      </w:r>
      <w:r w:rsidR="00593932">
        <w:t>3</w:t>
      </w:r>
      <w:r w:rsidR="00593932" w:rsidRPr="00BD03D0">
        <w:t xml:space="preserve"> году – </w:t>
      </w:r>
      <w:r w:rsidR="00D57512">
        <w:t>1</w:t>
      </w:r>
      <w:r w:rsidR="00BD3E78">
        <w:t>20</w:t>
      </w:r>
      <w:r w:rsidR="00593932">
        <w:t>,0</w:t>
      </w:r>
      <w:r w:rsidR="00593932" w:rsidRPr="00BD03D0">
        <w:t xml:space="preserve"> тыс. руб..</w:t>
      </w:r>
      <w:r w:rsidR="00593932" w:rsidRPr="00593932">
        <w:t xml:space="preserve"> </w:t>
      </w:r>
      <w:r w:rsidR="00593932" w:rsidRPr="00BD03D0">
        <w:t>в 202</w:t>
      </w:r>
      <w:r w:rsidR="00593932">
        <w:t>4</w:t>
      </w:r>
      <w:r w:rsidR="00593932" w:rsidRPr="00BD03D0">
        <w:t xml:space="preserve"> году – </w:t>
      </w:r>
      <w:r w:rsidR="00594733">
        <w:t>1</w:t>
      </w:r>
      <w:r w:rsidR="00D57512">
        <w:t>20</w:t>
      </w:r>
      <w:r w:rsidR="00593932">
        <w:t>,0</w:t>
      </w:r>
      <w:r w:rsidR="00593932" w:rsidRPr="00BD03D0">
        <w:t xml:space="preserve"> тыс. руб..</w:t>
      </w:r>
      <w:proofErr w:type="gramEnd"/>
    </w:p>
    <w:p w:rsidR="00706492" w:rsidRPr="00BD03D0" w:rsidRDefault="00706492" w:rsidP="00BD03D0">
      <w:pPr>
        <w:suppressAutoHyphens w:val="0"/>
        <w:autoSpaceDE w:val="0"/>
        <w:ind w:firstLine="709"/>
        <w:jc w:val="both"/>
        <w:rPr>
          <w:b/>
        </w:rPr>
      </w:pPr>
      <w:r w:rsidRPr="00BD03D0">
        <w:t>Объемы финансирования Программы позволят обеспечить возможность реализации мероприятий, направленных на достижение целей, задач и показателей (индикаторов) 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rPr>
          <w:b/>
        </w:rPr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 Анализ рисков реализации государственной программы и описание мер управления рисками реализации государственной 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Реализация Программы зависит от ряда рисков, которые могут оказать влияние на значение показателей ее результативности и в целом на достижение результатов 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При реализации Программы осуществляются меры, направленные на управление риском.</w:t>
      </w:r>
    </w:p>
    <w:p w:rsidR="00706492" w:rsidRPr="00BD03D0" w:rsidRDefault="00706492" w:rsidP="0070649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D03D0">
        <w:rPr>
          <w:rFonts w:ascii="Times New Roman" w:hAnsi="Times New Roman"/>
          <w:sz w:val="24"/>
          <w:szCs w:val="24"/>
        </w:rPr>
        <w:t xml:space="preserve">Управление риском представляет собой систематическую работу по разработке и практической реализации мер по предотвращению и минимизации рисков, оценке эффективности их применения, а также контролю за применением федеральных нормативно-правовых актов Российской Федерации и постановлений Администрации Курской области, а также решений </w:t>
      </w:r>
      <w:r w:rsidR="00801E76" w:rsidRPr="00BD03D0">
        <w:rPr>
          <w:rFonts w:ascii="Times New Roman" w:hAnsi="Times New Roman"/>
          <w:sz w:val="24"/>
          <w:szCs w:val="24"/>
        </w:rPr>
        <w:t>Представительного Со</w:t>
      </w:r>
      <w:r w:rsidR="002F1D44" w:rsidRPr="00BD03D0">
        <w:rPr>
          <w:rFonts w:ascii="Times New Roman" w:hAnsi="Times New Roman"/>
          <w:sz w:val="24"/>
          <w:szCs w:val="24"/>
        </w:rPr>
        <w:t xml:space="preserve">брания </w:t>
      </w:r>
      <w:proofErr w:type="spellStart"/>
      <w:r w:rsidR="002F1D44" w:rsidRPr="00BD03D0">
        <w:rPr>
          <w:rFonts w:ascii="Times New Roman" w:hAnsi="Times New Roman"/>
          <w:sz w:val="24"/>
          <w:szCs w:val="24"/>
        </w:rPr>
        <w:t>Черемисиновского</w:t>
      </w:r>
      <w:proofErr w:type="spellEnd"/>
      <w:r w:rsidR="002F1D44" w:rsidRPr="00BD03D0">
        <w:rPr>
          <w:rFonts w:ascii="Times New Roman" w:hAnsi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/>
          <w:sz w:val="24"/>
          <w:szCs w:val="24"/>
        </w:rPr>
        <w:t>Курской области, предусматривающая непрерывное обновление, анализ и пересмотр имеющейся информации.</w:t>
      </w:r>
      <w:proofErr w:type="gramEnd"/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К рискам реализации Программы следует отнести правовые, экономические, финансовые и управленческие риски.</w:t>
      </w:r>
    </w:p>
    <w:p w:rsidR="00706492" w:rsidRPr="00BD03D0" w:rsidRDefault="00706492" w:rsidP="007064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3D0"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К правовым рискам можно отнести риски, связанные </w:t>
      </w:r>
      <w:r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изменениями законодательства (на федеральном и региональном уровне), риски, связанные с судебными спорами.</w:t>
      </w:r>
    </w:p>
    <w:p w:rsidR="00706492" w:rsidRPr="00BD03D0" w:rsidRDefault="00706492" w:rsidP="007064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Регулирование данной группы рисков осуществляется посредством активной нормотворческой деятельности на областном уровне - проявлении законодательной инициативы и участии в разработке федерального законодательства, а также посредством обеспечения защиты имущественных и иных законных прав области в судебном порядке.</w:t>
      </w:r>
    </w:p>
    <w:p w:rsidR="00706492" w:rsidRPr="00BD03D0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Экономические риски связаны с возможностями снижения темпов роста экономики, уровня инвестиционной активности, с финансовым кризисом. Указанные риски могут отразиться на покупательской способности субъектов экономической деятельности, являющихся потенциальными покупателями </w:t>
      </w:r>
      <w:r w:rsidR="0079031C" w:rsidRPr="00BD03D0">
        <w:rPr>
          <w:lang w:eastAsia="ru-RU"/>
        </w:rPr>
        <w:t xml:space="preserve">муниципального </w:t>
      </w:r>
      <w:r w:rsidRPr="00BD03D0">
        <w:rPr>
          <w:lang w:eastAsia="ru-RU"/>
        </w:rPr>
        <w:t>имущества, что может привести к не</w:t>
      </w:r>
      <w:r w:rsidR="002F1D44" w:rsidRPr="00BD03D0">
        <w:rPr>
          <w:lang w:eastAsia="ru-RU"/>
        </w:rPr>
        <w:t xml:space="preserve"> </w:t>
      </w:r>
      <w:r w:rsidRPr="00BD03D0">
        <w:rPr>
          <w:lang w:eastAsia="ru-RU"/>
        </w:rPr>
        <w:t xml:space="preserve">обеспечению </w:t>
      </w:r>
      <w:r w:rsidRPr="00BD03D0">
        <w:t xml:space="preserve">поступлений в </w:t>
      </w:r>
      <w:r w:rsidR="0079031C" w:rsidRPr="00BD03D0">
        <w:t>районный</w:t>
      </w:r>
      <w:r w:rsidRPr="00BD03D0">
        <w:t xml:space="preserve"> бюджет средств от использования и продажи </w:t>
      </w:r>
      <w:r w:rsidR="00801E76" w:rsidRPr="00BD03D0">
        <w:t xml:space="preserve">муниципального </w:t>
      </w:r>
      <w:r w:rsidRPr="00BD03D0">
        <w:t>имущества.</w:t>
      </w:r>
      <w:r w:rsidRPr="00BD03D0">
        <w:rPr>
          <w:lang w:eastAsia="ru-RU"/>
        </w:rPr>
        <w:t xml:space="preserve"> Также указанные риски могут оказать влияние на результаты финансово-хозяйственной деятельности </w:t>
      </w:r>
      <w:r w:rsidR="00801E76" w:rsidRPr="00BD03D0">
        <w:rPr>
          <w:lang w:eastAsia="ru-RU"/>
        </w:rPr>
        <w:t>районных</w:t>
      </w:r>
      <w:r w:rsidRPr="00BD03D0">
        <w:rPr>
          <w:lang w:eastAsia="ru-RU"/>
        </w:rPr>
        <w:t xml:space="preserve"> организаций.</w:t>
      </w:r>
    </w:p>
    <w:p w:rsidR="00706492" w:rsidRPr="00BD03D0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BD03D0">
        <w:rPr>
          <w:lang w:eastAsia="ru-RU"/>
        </w:rPr>
        <w:t xml:space="preserve">Риск финансового обеспечения связан с недофинансированием основных мероприятий Программы в связи с потенциально возможным дефицитом </w:t>
      </w:r>
      <w:r w:rsidR="00801E76" w:rsidRPr="00BD03D0">
        <w:rPr>
          <w:lang w:eastAsia="ru-RU"/>
        </w:rPr>
        <w:t>районного</w:t>
      </w:r>
      <w:r w:rsidRPr="00BD03D0">
        <w:rPr>
          <w:lang w:eastAsia="ru-RU"/>
        </w:rPr>
        <w:t xml:space="preserve"> бюджета. </w:t>
      </w:r>
    </w:p>
    <w:p w:rsidR="00706492" w:rsidRPr="00BD03D0" w:rsidRDefault="00706492" w:rsidP="00706492">
      <w:pPr>
        <w:suppressAutoHyphens w:val="0"/>
        <w:ind w:firstLine="709"/>
        <w:jc w:val="both"/>
        <w:rPr>
          <w:lang w:eastAsia="en-US"/>
        </w:rPr>
      </w:pPr>
      <w:r w:rsidRPr="00BD03D0">
        <w:rPr>
          <w:lang w:eastAsia="en-US"/>
        </w:rPr>
        <w:t>Организация мониторинга и аналитического сопровождения реализации Программы обеспечит управление данными рисками. Проведение экономического анализа по использованию ресурсов Программы, определение экономии средств и перенесение их на наиболее затратные мероприятия минимизирует риски, а также сократит потери выделенных  сре</w:t>
      </w:r>
      <w:proofErr w:type="gramStart"/>
      <w:r w:rsidRPr="00BD03D0">
        <w:rPr>
          <w:lang w:eastAsia="en-US"/>
        </w:rPr>
        <w:t>дств в т</w:t>
      </w:r>
      <w:proofErr w:type="gramEnd"/>
      <w:r w:rsidRPr="00BD03D0">
        <w:rPr>
          <w:lang w:eastAsia="en-US"/>
        </w:rPr>
        <w:t>ечение финансового года. Своевременное принятие управленческих решений о более эффективном использовании средств и ресурсов Программы  позволит реализовать мероприятия в полном объеме.</w:t>
      </w:r>
    </w:p>
    <w:p w:rsidR="00706492" w:rsidRPr="00BD03D0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Управленческие риски связаны с изменением политической обстановки, стратегических и тактических задач в работе по управлению </w:t>
      </w:r>
      <w:r w:rsidR="00801E76" w:rsidRPr="00BD03D0">
        <w:rPr>
          <w:lang w:eastAsia="ru-RU"/>
        </w:rPr>
        <w:t>муниципальным</w:t>
      </w:r>
      <w:r w:rsidRPr="00BD03D0">
        <w:rPr>
          <w:lang w:eastAsia="ru-RU"/>
        </w:rPr>
        <w:t xml:space="preserve"> имуществом, перераспределением полномочий между публично-правовыми образованиями, принятием управленческих решений, влияющих на реализацию 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Управление рисками реализации Программы будет осуществляться на основе действующего законодательства Российской Федерации и Курской области в сфере деятельности </w:t>
      </w:r>
      <w:r w:rsidR="00801E76" w:rsidRPr="00BD03D0">
        <w:t>отдела муниципального имущества и земельн</w:t>
      </w:r>
      <w:r w:rsidR="005D785E" w:rsidRPr="00BD03D0">
        <w:t xml:space="preserve">ых </w:t>
      </w:r>
      <w:r w:rsidR="00801E76" w:rsidRPr="00BD03D0">
        <w:t xml:space="preserve">правовых отношений </w:t>
      </w:r>
      <w:r w:rsidR="005D785E" w:rsidRPr="00BD03D0">
        <w:t xml:space="preserve">управления аграрной политики </w:t>
      </w:r>
      <w:r w:rsidR="00801E76" w:rsidRPr="00BD03D0">
        <w:t xml:space="preserve">Администрации </w:t>
      </w:r>
      <w:proofErr w:type="spellStart"/>
      <w:r w:rsidR="00801E76" w:rsidRPr="00BD03D0">
        <w:t>Черемисиновского</w:t>
      </w:r>
      <w:proofErr w:type="spellEnd"/>
      <w:r w:rsidR="00801E76" w:rsidRPr="00BD03D0">
        <w:t xml:space="preserve"> района </w:t>
      </w:r>
      <w:r w:rsidRPr="00BD03D0">
        <w:t xml:space="preserve"> 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center"/>
        <w:rPr>
          <w:b/>
          <w:color w:val="0070C0"/>
        </w:rPr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Методика оценки эффективности </w:t>
      </w:r>
      <w:r w:rsidR="002F1D44" w:rsidRPr="00BD03D0">
        <w:rPr>
          <w:b/>
        </w:rPr>
        <w:t>муниципальной</w:t>
      </w:r>
      <w:r w:rsidRPr="00BD03D0">
        <w:rPr>
          <w:b/>
        </w:rPr>
        <w:t xml:space="preserve"> 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>Эффективность Программы оценивается путем сопоставления плановых и фактических значений показателей, результатов, объемов расходов с учетом реализовавшихся рисков и изменения условий в сфере управления имуществом.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>Результаты оценки эффективности служат для принятия решений ответственным исполнителем Программы о корректировке перечня и составов мероприятий, графиков реализации, а также объемов бюджетного финансирования в соответствии с законодательством Российской Федерации и Курской области.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Оценка эффективности реализации Программы проводится на основе: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1) оценки степени достижения целей и решения задач Программы в целом путем сопоставления фактических значений показателей (индикаторов) Программы и их плановых значений по формуле: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lang w:eastAsia="ru-RU"/>
        </w:rPr>
      </w:pP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center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193800" cy="241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>,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где: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2"/>
          <w:lang w:eastAsia="ru-RU"/>
        </w:rPr>
        <w:lastRenderedPageBreak/>
        <w:drawing>
          <wp:inline distT="0" distB="0" distL="0" distR="0">
            <wp:extent cx="203200" cy="215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степень достижения цели (решения задач);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90500" cy="241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фактическое значение показателей (индикаторов) Программы;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2"/>
          <w:lang w:eastAsia="ru-RU"/>
        </w:rPr>
        <w:drawing>
          <wp:inline distT="0" distB="0" distL="0" distR="0">
            <wp:extent cx="177800" cy="2159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плановое значение показателей (индикаторов) Программы (для показателей (индикаторов), желаемой тенденцией развития которых является рост значений) или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193800" cy="241300"/>
            <wp:effectExtent l="1905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(для индикаторов (показателей), желаемой тенденцией развития которых является снижение значений);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2) степени соответствия запланированному уровню затрат и эффективности использования средств </w:t>
      </w:r>
      <w:r w:rsidR="002F1D44" w:rsidRPr="00BD03D0">
        <w:rPr>
          <w:lang w:eastAsia="ru-RU"/>
        </w:rPr>
        <w:t xml:space="preserve">районного </w:t>
      </w:r>
      <w:r w:rsidRPr="00BD03D0">
        <w:rPr>
          <w:lang w:eastAsia="ru-RU"/>
        </w:rPr>
        <w:t>бюджета путем сопоставления плановых и фактических объемов финансирования основных мероприятий Программы, по формуле: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center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282700" cy="2413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>,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где: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215900" cy="2413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уровень финансирования реализации основных мероприятий Программы;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215900" cy="2413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фактический объем финансовых ресурсов, направленный на реализацию мероприятий Программы;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2"/>
          <w:lang w:eastAsia="ru-RU"/>
        </w:rPr>
        <w:drawing>
          <wp:inline distT="0" distB="0" distL="0" distR="0">
            <wp:extent cx="215900" cy="2159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плановый объем финансовых ресурсов на соответствующий отчетный период;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3) степени реализации мероприятий </w:t>
      </w:r>
      <w:proofErr w:type="gramStart"/>
      <w:r w:rsidRPr="00BD03D0">
        <w:rPr>
          <w:lang w:eastAsia="ru-RU"/>
        </w:rPr>
        <w:t>Программы</w:t>
      </w:r>
      <w:proofErr w:type="gramEnd"/>
      <w:r w:rsidRPr="00BD03D0">
        <w:rPr>
          <w:lang w:eastAsia="ru-RU"/>
        </w:rPr>
        <w:t xml:space="preserve"> на основе сопоставления количества выполненных и планируемых мероприятий Программы по годам на основе ежегодных планов реализации Программы.</w:t>
      </w:r>
    </w:p>
    <w:sectPr w:rsidR="00706492" w:rsidRPr="00BD03D0" w:rsidSect="00CC6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1674E7"/>
    <w:multiLevelType w:val="hybridMultilevel"/>
    <w:tmpl w:val="2036FAC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3F2027"/>
    <w:multiLevelType w:val="hybridMultilevel"/>
    <w:tmpl w:val="3E58161E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F2454C"/>
    <w:multiLevelType w:val="hybridMultilevel"/>
    <w:tmpl w:val="AC66616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06492"/>
    <w:rsid w:val="0000589F"/>
    <w:rsid w:val="0000692D"/>
    <w:rsid w:val="00013AF0"/>
    <w:rsid w:val="000354C0"/>
    <w:rsid w:val="000E43E8"/>
    <w:rsid w:val="00162776"/>
    <w:rsid w:val="001977C6"/>
    <w:rsid w:val="001C3738"/>
    <w:rsid w:val="001D2DFF"/>
    <w:rsid w:val="001E13E7"/>
    <w:rsid w:val="001F5A4B"/>
    <w:rsid w:val="00234FF6"/>
    <w:rsid w:val="00254AA1"/>
    <w:rsid w:val="002677FA"/>
    <w:rsid w:val="00280CA3"/>
    <w:rsid w:val="0028643F"/>
    <w:rsid w:val="002B203A"/>
    <w:rsid w:val="002B44C7"/>
    <w:rsid w:val="002D4CCE"/>
    <w:rsid w:val="002F1D44"/>
    <w:rsid w:val="00393F2E"/>
    <w:rsid w:val="003A6B65"/>
    <w:rsid w:val="003C5021"/>
    <w:rsid w:val="003D4B84"/>
    <w:rsid w:val="003E6DBD"/>
    <w:rsid w:val="00401B8A"/>
    <w:rsid w:val="004433E0"/>
    <w:rsid w:val="0048100F"/>
    <w:rsid w:val="004A1119"/>
    <w:rsid w:val="004A1314"/>
    <w:rsid w:val="004C629C"/>
    <w:rsid w:val="004D1E80"/>
    <w:rsid w:val="004E0DF1"/>
    <w:rsid w:val="004E363A"/>
    <w:rsid w:val="004F02BD"/>
    <w:rsid w:val="005012D3"/>
    <w:rsid w:val="0051409F"/>
    <w:rsid w:val="00531081"/>
    <w:rsid w:val="0054079C"/>
    <w:rsid w:val="005476C0"/>
    <w:rsid w:val="00566C66"/>
    <w:rsid w:val="005861F4"/>
    <w:rsid w:val="0058703E"/>
    <w:rsid w:val="00593932"/>
    <w:rsid w:val="00594733"/>
    <w:rsid w:val="005A31B1"/>
    <w:rsid w:val="005B7074"/>
    <w:rsid w:val="005D785E"/>
    <w:rsid w:val="006273B4"/>
    <w:rsid w:val="00627D53"/>
    <w:rsid w:val="00640C1C"/>
    <w:rsid w:val="00645DE1"/>
    <w:rsid w:val="006616B5"/>
    <w:rsid w:val="00675BF6"/>
    <w:rsid w:val="006A3C14"/>
    <w:rsid w:val="006A5C35"/>
    <w:rsid w:val="006B4A26"/>
    <w:rsid w:val="006E4281"/>
    <w:rsid w:val="00706492"/>
    <w:rsid w:val="007207E5"/>
    <w:rsid w:val="007406F7"/>
    <w:rsid w:val="0074721D"/>
    <w:rsid w:val="0075321D"/>
    <w:rsid w:val="007638AD"/>
    <w:rsid w:val="0078651F"/>
    <w:rsid w:val="0079031C"/>
    <w:rsid w:val="00797EB1"/>
    <w:rsid w:val="007A1340"/>
    <w:rsid w:val="007A4FC8"/>
    <w:rsid w:val="007B6B61"/>
    <w:rsid w:val="007C481B"/>
    <w:rsid w:val="007C7702"/>
    <w:rsid w:val="00801E76"/>
    <w:rsid w:val="0080377E"/>
    <w:rsid w:val="008351F6"/>
    <w:rsid w:val="00845C3D"/>
    <w:rsid w:val="00861068"/>
    <w:rsid w:val="008C36FB"/>
    <w:rsid w:val="008D0BFC"/>
    <w:rsid w:val="008E79DA"/>
    <w:rsid w:val="0094667E"/>
    <w:rsid w:val="009613BE"/>
    <w:rsid w:val="009B64BF"/>
    <w:rsid w:val="009D736A"/>
    <w:rsid w:val="009E0392"/>
    <w:rsid w:val="009F211A"/>
    <w:rsid w:val="00A00F9B"/>
    <w:rsid w:val="00A06A85"/>
    <w:rsid w:val="00A47903"/>
    <w:rsid w:val="00A63417"/>
    <w:rsid w:val="00A93751"/>
    <w:rsid w:val="00AA79FF"/>
    <w:rsid w:val="00AB62E4"/>
    <w:rsid w:val="00AC3D79"/>
    <w:rsid w:val="00B026AF"/>
    <w:rsid w:val="00B049C3"/>
    <w:rsid w:val="00B0550E"/>
    <w:rsid w:val="00B05670"/>
    <w:rsid w:val="00B14C2F"/>
    <w:rsid w:val="00B604E7"/>
    <w:rsid w:val="00B70AAE"/>
    <w:rsid w:val="00B76A91"/>
    <w:rsid w:val="00BD03D0"/>
    <w:rsid w:val="00BD3E78"/>
    <w:rsid w:val="00BD407E"/>
    <w:rsid w:val="00C1165F"/>
    <w:rsid w:val="00C24414"/>
    <w:rsid w:val="00C6433B"/>
    <w:rsid w:val="00C65916"/>
    <w:rsid w:val="00CA6A86"/>
    <w:rsid w:val="00CC67E5"/>
    <w:rsid w:val="00CE6AD8"/>
    <w:rsid w:val="00D01B3C"/>
    <w:rsid w:val="00D134BD"/>
    <w:rsid w:val="00D23026"/>
    <w:rsid w:val="00D32DA3"/>
    <w:rsid w:val="00D51317"/>
    <w:rsid w:val="00D57512"/>
    <w:rsid w:val="00D743ED"/>
    <w:rsid w:val="00D7606D"/>
    <w:rsid w:val="00D769DA"/>
    <w:rsid w:val="00D948D5"/>
    <w:rsid w:val="00DA36ED"/>
    <w:rsid w:val="00DB282F"/>
    <w:rsid w:val="00E16080"/>
    <w:rsid w:val="00E239FA"/>
    <w:rsid w:val="00E306C7"/>
    <w:rsid w:val="00E70A52"/>
    <w:rsid w:val="00EE5932"/>
    <w:rsid w:val="00EF2A65"/>
    <w:rsid w:val="00F222F0"/>
    <w:rsid w:val="00F2401F"/>
    <w:rsid w:val="00F37D60"/>
    <w:rsid w:val="00F51051"/>
    <w:rsid w:val="00F70319"/>
    <w:rsid w:val="00F87326"/>
    <w:rsid w:val="00FA5024"/>
    <w:rsid w:val="00FE2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4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6492"/>
    <w:rPr>
      <w:color w:val="0000FF"/>
      <w:u w:val="single"/>
    </w:rPr>
  </w:style>
  <w:style w:type="paragraph" w:customStyle="1" w:styleId="ConsPlusNormal">
    <w:name w:val="ConsPlusNormal"/>
    <w:rsid w:val="00706492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rsid w:val="0070649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064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649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1248</TotalTime>
  <Pages>14</Pages>
  <Words>5733</Words>
  <Characters>32680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Admin</cp:lastModifiedBy>
  <cp:revision>49</cp:revision>
  <cp:lastPrinted>2020-01-22T10:49:00Z</cp:lastPrinted>
  <dcterms:created xsi:type="dcterms:W3CDTF">2013-11-09T05:21:00Z</dcterms:created>
  <dcterms:modified xsi:type="dcterms:W3CDTF">2022-07-25T12:15:00Z</dcterms:modified>
</cp:coreProperties>
</file>