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Отчет о ходе реализации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и оценке эффективности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муниципальной программы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proofErr w:type="spellStart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Черемисиновского</w:t>
      </w:r>
      <w:proofErr w:type="spellEnd"/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района Курской области</w:t>
      </w:r>
    </w:p>
    <w:p w:rsidR="00F7586A" w:rsidRPr="00D75353" w:rsidRDefault="00F7586A" w:rsidP="00F7586A">
      <w:pPr>
        <w:spacing w:after="0"/>
        <w:jc w:val="center"/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</w:pP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«</w:t>
      </w:r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Развитие экономики </w:t>
      </w:r>
      <w:proofErr w:type="spellStart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>Черемисиновского</w:t>
      </w:r>
      <w:proofErr w:type="spellEnd"/>
      <w:r w:rsidR="0028618A" w:rsidRPr="00D75353">
        <w:rPr>
          <w:rFonts w:ascii="Times New Roman" w:hAnsi="Times New Roman" w:cs="Times New Roman"/>
          <w:b/>
          <w:i w:val="0"/>
          <w:sz w:val="36"/>
          <w:szCs w:val="36"/>
          <w:lang w:val="ru-RU"/>
        </w:rPr>
        <w:t xml:space="preserve"> района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» за 20</w:t>
      </w:r>
      <w:r w:rsidR="00A40925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>20</w:t>
      </w:r>
      <w:r w:rsidRPr="00D75353">
        <w:rPr>
          <w:rFonts w:ascii="Times New Roman" w:hAnsi="Times New Roman" w:cs="Times New Roman"/>
          <w:b/>
          <w:bCs/>
          <w:i w:val="0"/>
          <w:sz w:val="36"/>
          <w:szCs w:val="36"/>
          <w:lang w:val="ru-RU"/>
        </w:rPr>
        <w:t xml:space="preserve"> год</w:t>
      </w:r>
    </w:p>
    <w:p w:rsidR="00F7586A" w:rsidRDefault="00F7586A" w:rsidP="00F7586A">
      <w:pPr>
        <w:spacing w:after="0"/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Ответственный исполнитель — отдел </w:t>
      </w:r>
      <w:r w:rsidR="00D75353">
        <w:rPr>
          <w:rFonts w:ascii="Times New Roman" w:hAnsi="Times New Roman"/>
          <w:i w:val="0"/>
          <w:iCs w:val="0"/>
          <w:sz w:val="28"/>
          <w:szCs w:val="28"/>
          <w:lang w:val="ru-RU"/>
        </w:rPr>
        <w:t>экономического развития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Администрации </w:t>
      </w:r>
      <w:proofErr w:type="spellStart"/>
      <w:r>
        <w:rPr>
          <w:rFonts w:ascii="Times New Roman" w:hAnsi="Times New Roman"/>
          <w:i w:val="0"/>
          <w:sz w:val="28"/>
          <w:szCs w:val="28"/>
          <w:lang w:val="ru-RU"/>
        </w:rPr>
        <w:t>Черемисиновского</w:t>
      </w:r>
      <w:proofErr w:type="spellEnd"/>
      <w:r>
        <w:rPr>
          <w:rFonts w:ascii="Times New Roman" w:hAnsi="Times New Roman"/>
          <w:i w:val="0"/>
          <w:sz w:val="28"/>
          <w:szCs w:val="28"/>
          <w:lang w:val="ru-RU"/>
        </w:rPr>
        <w:t xml:space="preserve"> района Курской области</w:t>
      </w:r>
      <w:r w:rsidR="00D75353">
        <w:rPr>
          <w:rFonts w:ascii="Times New Roman" w:hAnsi="Times New Roman"/>
          <w:i w:val="0"/>
          <w:sz w:val="28"/>
          <w:szCs w:val="28"/>
          <w:lang w:val="ru-RU"/>
        </w:rPr>
        <w:t>.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Отчетная дата — за 20</w:t>
      </w:r>
      <w:r w:rsidR="00A40925">
        <w:rPr>
          <w:rFonts w:ascii="Times New Roman" w:hAnsi="Times New Roman"/>
          <w:i w:val="0"/>
          <w:sz w:val="28"/>
          <w:szCs w:val="28"/>
          <w:lang w:val="ru-RU"/>
        </w:rPr>
        <w:t>20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 год</w:t>
      </w: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  <w:t>Дата составления отчета —</w:t>
      </w:r>
      <w:r w:rsidR="00D92730">
        <w:rPr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426A1D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A40925">
        <w:rPr>
          <w:rFonts w:ascii="Times New Roman" w:hAnsi="Times New Roman"/>
          <w:i w:val="0"/>
          <w:sz w:val="28"/>
          <w:szCs w:val="28"/>
          <w:lang w:val="ru-RU"/>
        </w:rPr>
        <w:t>5</w:t>
      </w:r>
      <w:r w:rsidR="004122EC">
        <w:rPr>
          <w:rFonts w:ascii="Times New Roman" w:hAnsi="Times New Roman"/>
          <w:i w:val="0"/>
          <w:sz w:val="28"/>
          <w:szCs w:val="28"/>
          <w:lang w:val="ru-RU"/>
        </w:rPr>
        <w:t xml:space="preserve"> марта </w:t>
      </w:r>
      <w:r>
        <w:rPr>
          <w:rFonts w:ascii="Times New Roman" w:hAnsi="Times New Roman"/>
          <w:i w:val="0"/>
          <w:sz w:val="28"/>
          <w:szCs w:val="28"/>
          <w:lang w:val="ru-RU"/>
        </w:rPr>
        <w:t>20</w:t>
      </w:r>
      <w:r w:rsidR="00D92730">
        <w:rPr>
          <w:rFonts w:ascii="Times New Roman" w:hAnsi="Times New Roman"/>
          <w:i w:val="0"/>
          <w:sz w:val="28"/>
          <w:szCs w:val="28"/>
          <w:lang w:val="ru-RU"/>
        </w:rPr>
        <w:t>2</w:t>
      </w:r>
      <w:r w:rsidR="000C24B5">
        <w:rPr>
          <w:rFonts w:ascii="Times New Roman" w:hAnsi="Times New Roman"/>
          <w:i w:val="0"/>
          <w:sz w:val="28"/>
          <w:szCs w:val="28"/>
          <w:lang w:val="ru-RU"/>
        </w:rPr>
        <w:t>1</w:t>
      </w: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both"/>
        <w:rPr>
          <w:rFonts w:ascii="Times New Roman" w:hAnsi="Times New Roman"/>
          <w:i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ab/>
      </w:r>
    </w:p>
    <w:p w:rsidR="00AD59BC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Начальник отдела экономического развития 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Администрации </w:t>
      </w:r>
      <w:proofErr w:type="spellStart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Черемисиновского</w:t>
      </w:r>
      <w:proofErr w:type="spellEnd"/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района Курской области</w:t>
      </w:r>
    </w:p>
    <w:p w:rsidR="00F7586A" w:rsidRDefault="00D75353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Бугорская</w:t>
      </w:r>
      <w:proofErr w:type="spellEnd"/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 xml:space="preserve"> И.Н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., тел. 2-1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5</w:t>
      </w:r>
      <w:r w:rsidR="00F7586A">
        <w:rPr>
          <w:rFonts w:ascii="Times New Roman" w:hAnsi="Times New Roman"/>
          <w:i w:val="0"/>
          <w:iCs w:val="0"/>
          <w:sz w:val="28"/>
          <w:szCs w:val="28"/>
          <w:lang w:val="ru-RU"/>
        </w:rPr>
        <w:t>-</w:t>
      </w:r>
      <w:r>
        <w:rPr>
          <w:rFonts w:ascii="Times New Roman" w:hAnsi="Times New Roman"/>
          <w:i w:val="0"/>
          <w:iCs w:val="0"/>
          <w:sz w:val="28"/>
          <w:szCs w:val="28"/>
          <w:lang w:val="ru-RU"/>
        </w:rPr>
        <w:t>35</w:t>
      </w:r>
    </w:p>
    <w:p w:rsidR="007B1C60" w:rsidRPr="007B1C60" w:rsidRDefault="005A3D67" w:rsidP="007B1C60">
      <w:pPr>
        <w:rPr>
          <w:rStyle w:val="mail-message-sender-email"/>
          <w:lang w:val="ru-RU"/>
        </w:rPr>
      </w:pPr>
      <w:r>
        <w:rPr>
          <w:rFonts w:ascii="Times New Roman" w:hAnsi="Times New Roman"/>
          <w:i w:val="0"/>
          <w:sz w:val="28"/>
          <w:szCs w:val="28"/>
          <w:lang w:val="ru-RU"/>
        </w:rPr>
        <w:t xml:space="preserve">                                   </w:t>
      </w:r>
      <w:r w:rsidR="00F7586A">
        <w:rPr>
          <w:rFonts w:ascii="Times New Roman" w:hAnsi="Times New Roman"/>
          <w:i w:val="0"/>
          <w:sz w:val="28"/>
          <w:szCs w:val="28"/>
          <w:lang w:val="ru-RU"/>
        </w:rPr>
        <w:t xml:space="preserve">электронный адрес: </w:t>
      </w:r>
      <w:hyperlink r:id="rId5" w:history="1">
        <w:r w:rsidR="007B1C60">
          <w:rPr>
            <w:rStyle w:val="a3"/>
          </w:rPr>
          <w:t>bugorsckaya</w:t>
        </w:r>
        <w:r w:rsidR="007B1C60" w:rsidRPr="007B1C60">
          <w:rPr>
            <w:rStyle w:val="a3"/>
            <w:lang w:val="ru-RU"/>
          </w:rPr>
          <w:t>.</w:t>
        </w:r>
        <w:r w:rsidR="007B1C60">
          <w:rPr>
            <w:rStyle w:val="a3"/>
          </w:rPr>
          <w:t>ir</w:t>
        </w:r>
        <w:r w:rsidR="007B1C60" w:rsidRPr="007B1C60">
          <w:rPr>
            <w:rStyle w:val="a3"/>
            <w:lang w:val="ru-RU"/>
          </w:rPr>
          <w:t>@</w:t>
        </w:r>
        <w:r w:rsidR="007B1C60">
          <w:rPr>
            <w:rStyle w:val="a3"/>
          </w:rPr>
          <w:t>yandex</w:t>
        </w:r>
        <w:r w:rsidR="007B1C60" w:rsidRPr="007B1C60">
          <w:rPr>
            <w:rStyle w:val="a3"/>
            <w:lang w:val="ru-RU"/>
          </w:rPr>
          <w:t>.</w:t>
        </w:r>
        <w:proofErr w:type="spellStart"/>
        <w:r w:rsidR="007B1C60">
          <w:rPr>
            <w:rStyle w:val="a3"/>
          </w:rPr>
          <w:t>ru</w:t>
        </w:r>
        <w:proofErr w:type="spellEnd"/>
      </w:hyperlink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 w:line="200" w:lineRule="atLeast"/>
        <w:jc w:val="center"/>
        <w:rPr>
          <w:rFonts w:ascii="Times New Roman" w:hAnsi="Times New Roman"/>
          <w:i w:val="0"/>
          <w:iCs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F7586A" w:rsidRDefault="00F7586A" w:rsidP="00F7586A">
      <w:pPr>
        <w:spacing w:after="0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56375E" w:rsidRDefault="0056375E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3050F9" w:rsidRDefault="003050F9" w:rsidP="00F7586A">
      <w:pPr>
        <w:spacing w:after="0"/>
        <w:jc w:val="both"/>
        <w:rPr>
          <w:rFonts w:ascii="Times New Roman" w:hAnsi="Times New Roman"/>
          <w:b/>
          <w:bCs/>
          <w:i w:val="0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DB2EBD" w:rsidRDefault="00DB2EBD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</w:p>
    <w:p w:rsidR="00F7586A" w:rsidRPr="00044B2E" w:rsidRDefault="00F7586A" w:rsidP="00EE66C6">
      <w:pPr>
        <w:spacing w:after="0"/>
        <w:jc w:val="both"/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lastRenderedPageBreak/>
        <w:t xml:space="preserve"> 1. Конкретные результаты реализации муниципальной программы </w:t>
      </w:r>
      <w:proofErr w:type="spellStart"/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района «</w:t>
      </w:r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» за 20</w:t>
      </w:r>
      <w:r w:rsidR="00DB2EBD"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 год.</w:t>
      </w:r>
    </w:p>
    <w:p w:rsidR="00F7586A" w:rsidRPr="00044B2E" w:rsidRDefault="00F7586A" w:rsidP="00EE66C6">
      <w:pPr>
        <w:spacing w:after="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044B2E" w:rsidRDefault="00F7586A" w:rsidP="00EE66C6">
      <w:pPr>
        <w:spacing w:after="0" w:line="240" w:lineRule="auto"/>
        <w:ind w:firstLine="52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Муниципальная программа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«</w:t>
      </w:r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» (с изменениями и дополнениями) (далее – Программа) утверждена постановлением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от 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28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.1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.201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г. №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511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«Об утверждении муниципальной программы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</w:t>
      </w:r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Развитие экономики </w:t>
      </w:r>
      <w:proofErr w:type="spellStart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>Черемисиновского</w:t>
      </w:r>
      <w:proofErr w:type="spellEnd"/>
      <w:r w:rsidR="0028618A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района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» на 201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</w:t>
      </w:r>
      <w:r w:rsidR="001478D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DB2EB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4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годы.</w:t>
      </w:r>
    </w:p>
    <w:p w:rsidR="00EE66C6" w:rsidRPr="00044B2E" w:rsidRDefault="00F7586A" w:rsidP="00EE66C6">
      <w:pPr>
        <w:pStyle w:val="a9"/>
        <w:spacing w:after="283" w:line="228" w:lineRule="auto"/>
        <w:jc w:val="both"/>
        <w:rPr>
          <w:szCs w:val="24"/>
        </w:rPr>
      </w:pPr>
      <w:r w:rsidRPr="00044B2E">
        <w:rPr>
          <w:szCs w:val="24"/>
        </w:rPr>
        <w:t>Основн</w:t>
      </w:r>
      <w:r w:rsidR="00DE3769" w:rsidRPr="00044B2E">
        <w:rPr>
          <w:szCs w:val="24"/>
        </w:rPr>
        <w:t>ые</w:t>
      </w:r>
      <w:r w:rsidRPr="00044B2E">
        <w:rPr>
          <w:szCs w:val="24"/>
        </w:rPr>
        <w:t xml:space="preserve"> цел</w:t>
      </w:r>
      <w:r w:rsidR="00DE3769" w:rsidRPr="00044B2E">
        <w:rPr>
          <w:szCs w:val="24"/>
        </w:rPr>
        <w:t>и</w:t>
      </w:r>
      <w:r w:rsidRPr="00044B2E">
        <w:rPr>
          <w:szCs w:val="24"/>
        </w:rPr>
        <w:t xml:space="preserve"> Программы – </w:t>
      </w:r>
    </w:p>
    <w:p w:rsidR="00DE3769" w:rsidRPr="00044B2E" w:rsidRDefault="00456B35" w:rsidP="00EE66C6">
      <w:pPr>
        <w:pStyle w:val="a9"/>
        <w:spacing w:after="283" w:line="228" w:lineRule="auto"/>
        <w:jc w:val="both"/>
        <w:rPr>
          <w:szCs w:val="24"/>
        </w:rPr>
      </w:pPr>
      <w:r w:rsidRPr="00044B2E">
        <w:rPr>
          <w:szCs w:val="24"/>
        </w:rPr>
        <w:t>1.</w:t>
      </w:r>
      <w:r w:rsidR="00DE3769" w:rsidRPr="00044B2E">
        <w:rPr>
          <w:szCs w:val="24"/>
        </w:rPr>
        <w:t>Создание благоприятного предпринимательского климата и условий для ведения бизнеса.</w:t>
      </w:r>
    </w:p>
    <w:p w:rsidR="00DE3769" w:rsidRPr="00044B2E" w:rsidRDefault="00DE3769" w:rsidP="00EE66C6">
      <w:pPr>
        <w:snapToGrid w:val="0"/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2. Популяризация предпринимательской деятельности</w:t>
      </w:r>
    </w:p>
    <w:p w:rsidR="00DE3769" w:rsidRPr="00044B2E" w:rsidRDefault="00DE3769" w:rsidP="00EE66C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F7586A" w:rsidRPr="00044B2E" w:rsidRDefault="00DE3769" w:rsidP="0060205D">
      <w:pPr>
        <w:pStyle w:val="a9"/>
        <w:spacing w:after="283" w:line="228" w:lineRule="auto"/>
        <w:jc w:val="both"/>
        <w:rPr>
          <w:i/>
          <w:szCs w:val="24"/>
        </w:rPr>
      </w:pPr>
      <w:r w:rsidRPr="00044B2E">
        <w:rPr>
          <w:szCs w:val="24"/>
        </w:rPr>
        <w:t xml:space="preserve"> </w:t>
      </w:r>
      <w:r w:rsidR="0060205D" w:rsidRPr="00044B2E">
        <w:rPr>
          <w:szCs w:val="24"/>
        </w:rPr>
        <w:t>3</w:t>
      </w:r>
      <w:r w:rsidRPr="00044B2E">
        <w:rPr>
          <w:szCs w:val="24"/>
        </w:rPr>
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Pr="00044B2E">
        <w:rPr>
          <w:szCs w:val="24"/>
        </w:rPr>
        <w:t>Черемисиновского</w:t>
      </w:r>
      <w:proofErr w:type="spellEnd"/>
      <w:r w:rsidRPr="00044B2E">
        <w:rPr>
          <w:szCs w:val="24"/>
        </w:rPr>
        <w:t xml:space="preserve"> района Курской области</w:t>
      </w:r>
    </w:p>
    <w:p w:rsidR="00F7586A" w:rsidRPr="00044B2E" w:rsidRDefault="00F7586A" w:rsidP="00EE66C6">
      <w:pPr>
        <w:spacing w:after="0"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Основные задачи Программы:</w:t>
      </w:r>
    </w:p>
    <w:p w:rsidR="00897C78" w:rsidRPr="00044B2E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044B2E">
        <w:rPr>
          <w:szCs w:val="24"/>
        </w:rPr>
        <w:t xml:space="preserve">создание условий для привлечения инвестиций в экономику </w:t>
      </w:r>
      <w:proofErr w:type="spellStart"/>
      <w:r w:rsidRPr="00044B2E">
        <w:rPr>
          <w:szCs w:val="24"/>
        </w:rPr>
        <w:t>Черемисиновского</w:t>
      </w:r>
      <w:proofErr w:type="spellEnd"/>
      <w:r w:rsidRPr="00044B2E">
        <w:rPr>
          <w:szCs w:val="24"/>
        </w:rPr>
        <w:t xml:space="preserve"> района Курской области; </w:t>
      </w:r>
    </w:p>
    <w:p w:rsidR="00897C78" w:rsidRPr="00044B2E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044B2E">
        <w:rPr>
          <w:szCs w:val="24"/>
        </w:rPr>
        <w:t>повышение предпринимательской активности и развитие малого и среднего предпринимательства;</w:t>
      </w:r>
    </w:p>
    <w:p w:rsidR="00897C78" w:rsidRPr="00044B2E" w:rsidRDefault="00897C78" w:rsidP="00EE66C6">
      <w:pPr>
        <w:pStyle w:val="a9"/>
        <w:spacing w:after="283" w:line="228" w:lineRule="auto"/>
        <w:jc w:val="both"/>
        <w:rPr>
          <w:szCs w:val="24"/>
        </w:rPr>
      </w:pPr>
      <w:r w:rsidRPr="00044B2E">
        <w:rPr>
          <w:szCs w:val="24"/>
        </w:rPr>
        <w:t>создание благоприятной конкурентной среды;</w:t>
      </w:r>
    </w:p>
    <w:p w:rsidR="00F7586A" w:rsidRPr="00044B2E" w:rsidRDefault="00F7586A" w:rsidP="00EE66C6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Исполнителем Программы является</w:t>
      </w:r>
      <w:r w:rsidR="004A31CC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отдел экономического развития Администрации </w:t>
      </w:r>
      <w:proofErr w:type="spellStart"/>
      <w:r w:rsidR="004A31CC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4A31CC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, соисполнители -</w:t>
      </w:r>
      <w:r w:rsidR="00DB2EB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8D54F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управления строительства, архитектуры, промышленности ТЭК, ЖКХ, связи, транспорта, ГО ЧС  Администрации </w:t>
      </w:r>
      <w:proofErr w:type="spellStart"/>
      <w:r w:rsidR="008D54F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8D54F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EE66C6" w:rsidRPr="00044B2E" w:rsidRDefault="00EE66C6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E85A6E" w:rsidRPr="00044B2E" w:rsidRDefault="0084223A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E85A6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E85A6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«Создание благоприятных условий для привлечения инвестиций в экономику </w:t>
      </w:r>
      <w:proofErr w:type="spellStart"/>
      <w:r w:rsidR="00E85A6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E85A6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района»</w:t>
      </w:r>
    </w:p>
    <w:p w:rsidR="00224F45" w:rsidRPr="00044B2E" w:rsidRDefault="00224F45" w:rsidP="00224F45">
      <w:pPr>
        <w:spacing w:after="0" w:line="240" w:lineRule="atLeast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По  оперативным данным объем инвестиций в основной капитал в 2020 году составил 49,9 млн. рублей 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по крупным и средним организациям района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, что составило 30,4% к уровню 2019 года. Структура инвестиций по району в 2020 году представлена следующим образом: на возведение сооружений 12,2 млн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ублей или 24,4%, </w:t>
      </w:r>
    </w:p>
    <w:p w:rsidR="00224F45" w:rsidRPr="00044B2E" w:rsidRDefault="00224F45" w:rsidP="00224F45">
      <w:pPr>
        <w:spacing w:after="0" w:line="240" w:lineRule="atLeast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на приобретение машин и оборудования 21,4 млн. рублей, или 43%, </w:t>
      </w:r>
    </w:p>
    <w:p w:rsidR="00224F45" w:rsidRPr="00044B2E" w:rsidRDefault="00224F45" w:rsidP="00224F45">
      <w:pPr>
        <w:spacing w:after="0" w:line="240" w:lineRule="atLeast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на приобретение транспортных средств 7,9 млн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ублей, или 15,8%</w:t>
      </w:r>
    </w:p>
    <w:p w:rsidR="00224F45" w:rsidRPr="00044B2E" w:rsidRDefault="00224F45" w:rsidP="00224F45">
      <w:pPr>
        <w:spacing w:after="0" w:line="240" w:lineRule="atLeast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на приобретение компьютерной техники 5,7 млн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ублей, или 11,4%</w:t>
      </w:r>
    </w:p>
    <w:p w:rsidR="00224F45" w:rsidRPr="00044B2E" w:rsidRDefault="00224F45" w:rsidP="00224F45">
      <w:pPr>
        <w:spacing w:after="0" w:line="240" w:lineRule="atLeast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прочие – 2,7 млн. рублей или 5,4%.</w:t>
      </w:r>
    </w:p>
    <w:p w:rsidR="000A127A" w:rsidRPr="00044B2E" w:rsidRDefault="00CF003D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</w:t>
      </w:r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Построена и введена в эксплуатацию 3291 кв. м жилья, водопровод д. Старые Савины, д. </w:t>
      </w:r>
      <w:proofErr w:type="spellStart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Исаково</w:t>
      </w:r>
      <w:proofErr w:type="spellEnd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д</w:t>
      </w:r>
      <w:proofErr w:type="gramStart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.Ч</w:t>
      </w:r>
      <w:proofErr w:type="gramEnd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апкино</w:t>
      </w:r>
      <w:proofErr w:type="spellEnd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proofErr w:type="spellStart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0A127A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протяженностью 4,992 п.м. стоимостью 11835,827 тыс.рублей.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2020 году проведены работы по </w:t>
      </w:r>
      <w:proofErr w:type="spellStart"/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благоуст-ройству</w:t>
      </w:r>
      <w:proofErr w:type="spellEnd"/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: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1.Благоустройство дворовой территории многоквартирного жилого дома 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по-ул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.К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ооперативная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д.4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поселкасЧеремисиново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района, Курской области на сумму 495107 рублей;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2. Благоустройство дворовой территории многоквартирного жилого дома 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по-ул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.К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ооперативная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д.5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поселкасЧеремисиново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района, Курской области на сумму 384700 рублей;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3.Благоустройство сквера по улице М.Горького п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.Ч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еремисиново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Черемисинов-ского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на сумму 678511 рублей.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4.Проведено озеленение сквера по улице М.Горького п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.Ч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еремисиново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Черемисинов-ского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на сумму 30000 рублей.</w:t>
      </w:r>
    </w:p>
    <w:p w:rsidR="000A127A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5.Строительство пешеходной дорожки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д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.И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саково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М.О. "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Краснополянский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сельсовет" стоимостью 987,19 тыс.рублей.</w:t>
      </w:r>
    </w:p>
    <w:p w:rsidR="00D92730" w:rsidRPr="00044B2E" w:rsidRDefault="000A127A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6.Строительство пешеходной дорожки в д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.С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ельский Рогачик М.О. "Покровский сельсовет" сельсовета стоимостью 929,216тыс.рублей.                                                                        7.Строительство пешеходной дорожки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д.Ниженка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М.О. "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Ниженский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сельсовет" сельсовета стоимостью 906,025тыс.рублей.</w:t>
      </w:r>
    </w:p>
    <w:p w:rsidR="00907749" w:rsidRPr="00044B2E" w:rsidRDefault="00907749" w:rsidP="000A127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  В районе сдано в эксплуатацию  комплекс по приему и сушке зерна ООО "Заря" стоимостью 32000 тыс.рублей, здание контрольно- пропускного пункта стоимостью1017,471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тыс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.рублей, здание склада непродовольственных товаров стоимостью 3696,37 тыс.рублей ООО "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ПаритетИнвест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.П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роведена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реконструкция зерносклада стоимостью 59403,18 тыс.рублей и весовой 4793,691 тыс.рублей ООО "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ПаритетИнвест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".Введено в эксплуатацию помещение по выращиванию КРС стоимостью 3990 тыс.рублей И.П. Михайловой И.О.. Введена в эксплуатацию гостиница в п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.Ч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еремисиново И.П. Сапрыкин И.П. стоимостью 67957 тыс.рублей.</w:t>
      </w:r>
    </w:p>
    <w:p w:rsidR="00CA52DF" w:rsidRPr="00044B2E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CA52DF" w:rsidRPr="00044B2E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В целях совершенствования и координации работы по развитию инвестиционной и предпринимательской деятельности создан Инвестиционный совет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</w:rPr>
        <w:t> 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по улучшению инвестиционного климата.</w:t>
      </w:r>
    </w:p>
    <w:p w:rsidR="00CA52DF" w:rsidRPr="00044B2E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Успешно функционирует официальный сайт администрации района</w:t>
      </w:r>
      <w:r w:rsidR="00426D33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,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где размещена информация об инвестиционной деятельности на территории района. </w:t>
      </w:r>
    </w:p>
    <w:p w:rsidR="00CA52DF" w:rsidRPr="00044B2E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Для обеспечения динамичного развития района необходимо дальнейшее привлечение значительных объёмов внешних инвестиционных ресурсов в конкурентоспособные отрасли и производства. </w:t>
      </w:r>
    </w:p>
    <w:p w:rsidR="00CA52DF" w:rsidRPr="00044B2E" w:rsidRDefault="00426D33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</w:t>
      </w:r>
      <w:r w:rsidR="00CA52DF"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>Администрация  района намерена оказывать поддержку инвесторам, создавать благоприятные условия для реализации проектов и предложений, способствующих укреплению экономического потенциала муниципального района, развитию его инфраструктуры, повышению занятости и материального благосостояния его жителей.</w:t>
      </w:r>
    </w:p>
    <w:p w:rsidR="00CA52DF" w:rsidRPr="00044B2E" w:rsidRDefault="00B659CD" w:rsidP="00B659CD">
      <w:pPr>
        <w:pStyle w:val="a7"/>
        <w:jc w:val="both"/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Times New Roman" w:hAnsi="Times New Roman" w:cs="Times New Roman"/>
          <w:i w:val="0"/>
          <w:sz w:val="24"/>
          <w:szCs w:val="24"/>
          <w:lang w:val="ru-RU"/>
        </w:rPr>
        <w:t xml:space="preserve">         </w:t>
      </w:r>
    </w:p>
    <w:p w:rsidR="00CA52DF" w:rsidRPr="00044B2E" w:rsidRDefault="00CA52DF" w:rsidP="00E85A6E">
      <w:pPr>
        <w:spacing w:after="0" w:line="240" w:lineRule="atLeast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6F7101" w:rsidRPr="00044B2E" w:rsidRDefault="0084223A" w:rsidP="006F7101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6F710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одпрограммы  «Развитие малого и среднего предпринимательства в </w:t>
      </w:r>
      <w:proofErr w:type="spellStart"/>
      <w:r w:rsidR="006F710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6F710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районе» </w:t>
      </w:r>
    </w:p>
    <w:p w:rsidR="00CD03E1" w:rsidRPr="00044B2E" w:rsidRDefault="0060205D" w:rsidP="00CD03E1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</w:t>
      </w:r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2020 год зарегистрировалось 28 ИП и 1 </w:t>
      </w:r>
      <w:proofErr w:type="spellStart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микропредприятие</w:t>
      </w:r>
      <w:proofErr w:type="spellEnd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всего 29 единиц</w:t>
      </w:r>
      <w:proofErr w:type="gramStart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.</w:t>
      </w:r>
      <w:proofErr w:type="gramEnd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структуре вновь зарегистрированных субъектов малого </w:t>
      </w:r>
      <w:proofErr w:type="spellStart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исреднего</w:t>
      </w:r>
      <w:proofErr w:type="spellEnd"/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предпринимательства 48,3% занимают транспортные услуги, 24,2% торговля 6,9% производство сельскохозяйственной продукции,13,8% строительство, 3,4% услуги ЖКХ, 3,4% аренда и управление имуществом.</w:t>
      </w:r>
    </w:p>
    <w:p w:rsidR="007664CE" w:rsidRPr="00044B2E" w:rsidRDefault="00426D33" w:rsidP="00CD03E1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            </w:t>
      </w:r>
      <w:r w:rsidR="0011565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2020 году на территории </w:t>
      </w:r>
      <w:proofErr w:type="spellStart"/>
      <w:r w:rsidR="0011565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11565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осуществляли свою деятельность 12 малых и средних организаций, 179 индивидуальных предпринимателя. Из 12 малых и средних организаций 16,7 % организаций промышленности, 58,3% - организаций сельского хозяйства, 8,3% рыболовство, 16,7% - организаций торговли. Из 179 индивидуальных предпринимателей осуществляющих свою деятельность на территории района в 2020 году 34,7% занимались торговлей и общественным питанием -14,5% производством сельскохозяйственной продукции, 41,3% услугами транспорта, 0,6%- услуги парикмахерских,  3,4 % строительством,5,5% прочими услугами.</w:t>
      </w:r>
    </w:p>
    <w:p w:rsidR="007664CE" w:rsidRPr="00044B2E" w:rsidRDefault="007664CE" w:rsidP="007664CE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Плотность малого предпринимательства в районе составляет 24,1 индивидуальных предпринимателей  и малых предприятий на 1000 жителей.</w:t>
      </w:r>
    </w:p>
    <w:p w:rsidR="007664CE" w:rsidRPr="00044B2E" w:rsidRDefault="007664CE" w:rsidP="007664CE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В 2019 году торговая сеть  района  состояла  из 12 стационарных торговых  объектов и 1 автолавки  системы  потребительской  кооперации  и  70 торговых объектов  частной  формы  собственности, что составляет 9,5 торговых объектов на 1000 жителей района.</w:t>
      </w:r>
    </w:p>
    <w:p w:rsidR="007664CE" w:rsidRPr="00044B2E" w:rsidRDefault="007664CE" w:rsidP="007664CE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7664CE" w:rsidRPr="00044B2E" w:rsidRDefault="007664CE" w:rsidP="007664CE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.м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на 10000 человек.</w:t>
      </w:r>
    </w:p>
    <w:p w:rsidR="007664CE" w:rsidRPr="00044B2E" w:rsidRDefault="007664CE" w:rsidP="007664CE">
      <w:pPr>
        <w:pStyle w:val="a7"/>
        <w:ind w:firstLine="708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7664CE" w:rsidRPr="00044B2E" w:rsidRDefault="007664CE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В сельской местности торговое обслуживание осуществляют магазины шаговой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доступности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7664CE" w:rsidRPr="00044B2E" w:rsidRDefault="007664CE" w:rsidP="00115656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На территории района осуществляет свою деятельность ООО «Единство». </w:t>
      </w:r>
    </w:p>
    <w:p w:rsidR="007664CE" w:rsidRPr="00044B2E" w:rsidRDefault="007664CE" w:rsidP="00115656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 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</w:t>
      </w:r>
      <w:r w:rsidR="00CD03E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40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физических и юридических лиц. </w:t>
      </w:r>
    </w:p>
    <w:p w:rsidR="007664CE" w:rsidRPr="00044B2E" w:rsidRDefault="007664CE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районе.</w:t>
      </w:r>
    </w:p>
    <w:p w:rsidR="007664CE" w:rsidRPr="00044B2E" w:rsidRDefault="007664CE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ab/>
        <w:t xml:space="preserve">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района.</w:t>
      </w:r>
    </w:p>
    <w:p w:rsidR="007664CE" w:rsidRPr="00044B2E" w:rsidRDefault="007664CE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Курской области по содействию развитию конкуренции в Курской области.</w:t>
      </w:r>
    </w:p>
    <w:p w:rsidR="000F6B75" w:rsidRPr="00044B2E" w:rsidRDefault="00B001FF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В 2020 году заключено контрактов на сумму 109956 тыс</w:t>
      </w:r>
      <w:proofErr w:type="gramStart"/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.р</w:t>
      </w:r>
      <w:proofErr w:type="gramEnd"/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- 28463,5 тыс.рулей.</w:t>
      </w:r>
    </w:p>
    <w:p w:rsidR="000F6B75" w:rsidRPr="00044B2E" w:rsidRDefault="00B001FF" w:rsidP="007664CE">
      <w:pPr>
        <w:pStyle w:val="a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  </w:t>
      </w:r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соответствии  с мониторингом закупок товаров, работ, услуг для обеспечения государственных и муниципальных нужд в </w:t>
      </w:r>
      <w:proofErr w:type="spellStart"/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в 2020 году доля заключенных муниципальных контрактов с субъектами малого и среднего </w:t>
      </w:r>
      <w:r w:rsidR="000F6B7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предпринимательства составила 25,9% от общей суммы заключенных контрактов и 36,0% в совокупном годовом объеме закупок.</w:t>
      </w:r>
    </w:p>
    <w:p w:rsidR="007664CE" w:rsidRPr="00044B2E" w:rsidRDefault="007664CE" w:rsidP="007664CE">
      <w:pPr>
        <w:pStyle w:val="Default"/>
        <w:jc w:val="both"/>
        <w:rPr>
          <w:b/>
          <w:bCs/>
          <w:color w:val="auto"/>
        </w:rPr>
      </w:pPr>
      <w:proofErr w:type="gramStart"/>
      <w:r w:rsidRPr="00044B2E">
        <w:rPr>
          <w:color w:val="auto"/>
        </w:rPr>
        <w:t xml:space="preserve">Постановлением Администрации </w:t>
      </w:r>
      <w:proofErr w:type="spellStart"/>
      <w:r w:rsidRPr="00044B2E">
        <w:rPr>
          <w:color w:val="auto"/>
        </w:rPr>
        <w:t>Черемисиновского</w:t>
      </w:r>
      <w:proofErr w:type="spellEnd"/>
      <w:r w:rsidRPr="00044B2E">
        <w:rPr>
          <w:color w:val="auto"/>
        </w:rPr>
        <w:t xml:space="preserve"> района Курской области от 29.112019 №706 «</w:t>
      </w:r>
      <w:r w:rsidRPr="00044B2E">
        <w:rPr>
          <w:b/>
          <w:color w:val="auto"/>
        </w:rPr>
        <w:t xml:space="preserve">Об утверждении перечня рынков по </w:t>
      </w:r>
      <w:r w:rsidRPr="00044B2E">
        <w:rPr>
          <w:b/>
          <w:bCs/>
          <w:color w:val="auto"/>
        </w:rPr>
        <w:t xml:space="preserve">содействию </w:t>
      </w:r>
      <w:r w:rsidRPr="00044B2E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044B2E">
        <w:rPr>
          <w:b/>
          <w:color w:val="auto"/>
        </w:rPr>
        <w:t>Черемисиновском</w:t>
      </w:r>
      <w:proofErr w:type="spellEnd"/>
      <w:r w:rsidRPr="00044B2E">
        <w:rPr>
          <w:b/>
          <w:color w:val="auto"/>
        </w:rPr>
        <w:t xml:space="preserve"> районе Курской области» </w:t>
      </w:r>
      <w:r w:rsidRPr="00044B2E">
        <w:rPr>
          <w:color w:val="auto"/>
        </w:rPr>
        <w:t>утверждена  дорожная карта, в которой утвержден п</w:t>
      </w:r>
      <w:r w:rsidRPr="00044B2E">
        <w:rPr>
          <w:bCs/>
          <w:color w:val="auto"/>
        </w:rPr>
        <w:t xml:space="preserve">еречень товарных рынков по содействию развитию конкуренции в </w:t>
      </w:r>
      <w:proofErr w:type="spellStart"/>
      <w:r w:rsidRPr="00044B2E">
        <w:rPr>
          <w:bCs/>
          <w:color w:val="auto"/>
        </w:rPr>
        <w:t>Черемисиновском</w:t>
      </w:r>
      <w:proofErr w:type="spellEnd"/>
      <w:r w:rsidRPr="00044B2E">
        <w:rPr>
          <w:bCs/>
          <w:color w:val="auto"/>
        </w:rPr>
        <w:t xml:space="preserve"> районе Курской области, намечены конкретные мероприятия по</w:t>
      </w:r>
      <w:r w:rsidRPr="00044B2E">
        <w:rPr>
          <w:color w:val="auto"/>
        </w:rPr>
        <w:t xml:space="preserve"> выполнению мероприятий по содействию развитию конкуренции</w:t>
      </w:r>
      <w:proofErr w:type="gramEnd"/>
      <w:r w:rsidRPr="00044B2E">
        <w:rPr>
          <w:color w:val="auto"/>
        </w:rPr>
        <w:t xml:space="preserve"> для каждого товарного рынка</w:t>
      </w:r>
      <w:r w:rsidR="00CD03E1" w:rsidRPr="00044B2E">
        <w:rPr>
          <w:color w:val="auto"/>
        </w:rPr>
        <w:t xml:space="preserve"> </w:t>
      </w:r>
      <w:proofErr w:type="gramStart"/>
      <w:r w:rsidR="00CD03E1" w:rsidRPr="00044B2E">
        <w:rPr>
          <w:color w:val="auto"/>
        </w:rPr>
        <w:t xml:space="preserve">( </w:t>
      </w:r>
      <w:proofErr w:type="gramEnd"/>
      <w:r w:rsidR="00CD03E1" w:rsidRPr="00044B2E">
        <w:rPr>
          <w:color w:val="auto"/>
        </w:rPr>
        <w:t>Приложение3)</w:t>
      </w:r>
      <w:r w:rsidRPr="00044B2E">
        <w:rPr>
          <w:color w:val="auto"/>
        </w:rPr>
        <w:t>.</w:t>
      </w:r>
      <w:r w:rsidR="00CD03E1" w:rsidRPr="00044B2E">
        <w:rPr>
          <w:color w:val="auto"/>
        </w:rPr>
        <w:t xml:space="preserve"> </w:t>
      </w:r>
      <w:r w:rsidRPr="00044B2E">
        <w:rPr>
          <w:color w:val="auto"/>
        </w:rPr>
        <w:t xml:space="preserve"> </w:t>
      </w:r>
    </w:p>
    <w:p w:rsidR="00426D33" w:rsidRPr="00044B2E" w:rsidRDefault="007664CE" w:rsidP="007664CE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 районе разработана подпрограмма «Развитие малого и среднего предпринимательства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области» муниципальной программы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экономики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области» (далее – подпрограмма) разработана в соответствии с Федеральным законом от 24</w:t>
      </w:r>
      <w:r w:rsidRPr="00044B2E">
        <w:rPr>
          <w:rFonts w:ascii="Times New Roman" w:hAnsi="Times New Roman" w:cs="Times New Roman"/>
          <w:i w:val="0"/>
          <w:sz w:val="24"/>
          <w:szCs w:val="24"/>
        </w:rPr>
        <w:t> 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июля 2007 года №</w:t>
      </w:r>
      <w:r w:rsidRPr="00044B2E">
        <w:rPr>
          <w:rFonts w:ascii="Times New Roman" w:hAnsi="Times New Roman" w:cs="Times New Roman"/>
          <w:i w:val="0"/>
          <w:sz w:val="24"/>
          <w:szCs w:val="24"/>
        </w:rPr>
        <w:t> 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209-ФЗ «О развитии малого и среднего предпринимательства в Российской Федерации», с Федеральным законом </w:t>
      </w:r>
      <w:hyperlink r:id="rId6" w:anchor="l0" w:history="1">
        <w:r w:rsidRPr="00044B2E">
          <w:rPr>
            <w:rFonts w:ascii="Times New Roman" w:hAnsi="Times New Roman" w:cs="Times New Roman"/>
            <w:i w:val="0"/>
            <w:sz w:val="24"/>
            <w:szCs w:val="24"/>
            <w:u w:val="single"/>
            <w:lang w:val="ru-RU"/>
          </w:rPr>
          <w:t xml:space="preserve">от 28 июня 2014 г. </w:t>
        </w:r>
        <w:r w:rsidRPr="00044B2E">
          <w:rPr>
            <w:rFonts w:ascii="Times New Roman" w:hAnsi="Times New Roman" w:cs="Times New Roman"/>
            <w:i w:val="0"/>
            <w:sz w:val="24"/>
            <w:szCs w:val="24"/>
            <w:u w:val="single"/>
          </w:rPr>
          <w:t>N</w:t>
        </w:r>
        <w:r w:rsidRPr="00044B2E">
          <w:rPr>
            <w:rFonts w:ascii="Times New Roman" w:hAnsi="Times New Roman" w:cs="Times New Roman"/>
            <w:i w:val="0"/>
            <w:sz w:val="24"/>
            <w:szCs w:val="24"/>
            <w:u w:val="single"/>
            <w:lang w:val="ru-RU"/>
          </w:rPr>
          <w:t xml:space="preserve"> 172-ФЗ</w:t>
        </w:r>
      </w:hyperlink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"О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стратегическом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планировании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7664CE" w:rsidRPr="00044B2E" w:rsidRDefault="007664CE" w:rsidP="007664CE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Постановлением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от 14.11.2019 №662 утверждена муниципальная программа «Обеспечение защиты прав потребителей в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Черемисиновском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7664CE" w:rsidRPr="00044B2E" w:rsidRDefault="007664CE" w:rsidP="007664CE">
      <w:pPr>
        <w:pStyle w:val="a7"/>
        <w:ind w:firstLine="567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EE66C6" w:rsidRPr="00044B2E" w:rsidRDefault="00EE66C6" w:rsidP="006F7101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A5514E" w:rsidRPr="00044B2E" w:rsidRDefault="0084223A" w:rsidP="00A5514E">
      <w:pPr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A5514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A5514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 «Повышение доступности государственных и муниципальных услуг в </w:t>
      </w:r>
      <w:proofErr w:type="spellStart"/>
      <w:r w:rsidR="00A5514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="00A5514E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  »</w:t>
      </w:r>
    </w:p>
    <w:p w:rsidR="00426D33" w:rsidRPr="00044B2E" w:rsidRDefault="00426D33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Подпрограмма выполняется </w:t>
      </w:r>
      <w:r w:rsidR="006904A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муниципальной программе</w:t>
      </w:r>
    </w:p>
    <w:p w:rsidR="00023D34" w:rsidRPr="00044B2E" w:rsidRDefault="00F80852" w:rsidP="00F80852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«Развитие муниципальной службы»</w:t>
      </w:r>
    </w:p>
    <w:p w:rsidR="008B2BF0" w:rsidRPr="00044B2E" w:rsidRDefault="0084223A" w:rsidP="008B2BF0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8B2BF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8B2BF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="008B2BF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8B2BF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»</w:t>
      </w:r>
    </w:p>
    <w:p w:rsidR="006904A3" w:rsidRPr="00044B2E" w:rsidRDefault="006904A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Подпрограмма выполняется  в муниципальной программе</w:t>
      </w:r>
    </w:p>
    <w:p w:rsidR="006904A3" w:rsidRPr="00044B2E" w:rsidRDefault="00A13E83" w:rsidP="00A13E83">
      <w:pPr>
        <w:pStyle w:val="a7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spellStart"/>
      <w:r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района Курской области «Развитие образования»</w:t>
      </w:r>
    </w:p>
    <w:p w:rsidR="004C1451" w:rsidRPr="00044B2E" w:rsidRDefault="0084223A" w:rsidP="004C1451">
      <w:pPr>
        <w:spacing w:line="240" w:lineRule="auto"/>
        <w:jc w:val="center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П</w:t>
      </w:r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одпрограмм</w:t>
      </w:r>
      <w:r w:rsidR="00E162E0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а</w:t>
      </w:r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 «Обеспечение реализации муниципальной программы </w:t>
      </w:r>
      <w:proofErr w:type="spellStart"/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 Курской области «Развитие экономики </w:t>
      </w:r>
      <w:proofErr w:type="spellStart"/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Черемисиновского</w:t>
      </w:r>
      <w:proofErr w:type="spellEnd"/>
      <w:r w:rsidR="004C1451"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района Курской области»</w:t>
      </w:r>
    </w:p>
    <w:p w:rsidR="006F7101" w:rsidRPr="00044B2E" w:rsidRDefault="00A84BBB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В рамках реализации подпрограммы проведены следующие мероприятия:</w:t>
      </w:r>
    </w:p>
    <w:p w:rsidR="00BD1D32" w:rsidRPr="00044B2E" w:rsidRDefault="00BD1D32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7F6FFD" w:rsidRPr="00044B2E" w:rsidRDefault="007F6FFD" w:rsidP="007F6FFD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 xml:space="preserve">Разработано постановление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CB23B5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- -  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от 31.01.2020 № 75</w:t>
      </w:r>
      <w:r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«Об утверждении Порядков предоставления субсидий из бюджета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области, предусмотренных на поддержку субъектов малого  и среднего предпринимательства»;</w:t>
      </w:r>
    </w:p>
    <w:p w:rsidR="007F6FFD" w:rsidRPr="00044B2E" w:rsidRDefault="00CB23B5" w:rsidP="007F6FFD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 </w:t>
      </w:r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от 07.02.2020 № 97</w:t>
      </w:r>
      <w:r w:rsidR="007F6FFD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="007F6FFD" w:rsidRPr="00044B2E">
        <w:rPr>
          <w:rFonts w:ascii="Times New Roman" w:hAnsi="Times New Roman" w:cs="Times New Roman"/>
          <w:i w:val="0"/>
          <w:sz w:val="24"/>
          <w:szCs w:val="24"/>
        </w:rPr>
        <w:t>N</w:t>
      </w:r>
      <w:r w:rsidR="007F6FF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</w:p>
    <w:p w:rsidR="006E2CF1" w:rsidRPr="00044B2E" w:rsidRDefault="006E2CF1" w:rsidP="006E2CF1">
      <w:pPr>
        <w:jc w:val="both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от 25.09.2020 №535 « О внесении изменений в постановление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от 29.11.2019г. №706 «</w:t>
      </w: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Об утверждении перечня рынков по </w:t>
      </w:r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содействию </w:t>
      </w: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развитию конкуренции и муниципального плана мероприятий («дорожная карта») по  содействию  развитию  конкуренции в </w:t>
      </w:r>
      <w:proofErr w:type="spellStart"/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Черемисиновском</w:t>
      </w:r>
      <w:proofErr w:type="spellEnd"/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районе Курской области» где </w:t>
      </w:r>
      <w:r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намечены конкретные меры по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выполнению мероприятий по содействию развитию конкуренции для каждого товарного рынка.</w:t>
      </w:r>
      <w:proofErr w:type="gramEnd"/>
    </w:p>
    <w:p w:rsidR="009620B4" w:rsidRPr="00044B2E" w:rsidRDefault="00CB23B5" w:rsidP="00924D97">
      <w:pPr>
        <w:pStyle w:val="ab"/>
        <w:ind w:left="0"/>
        <w:rPr>
          <w:rFonts w:ascii="Times New Roman" w:hAnsi="Times New Roman" w:cs="Times New Roman"/>
          <w:i w:val="0"/>
          <w:lang w:val="ru-RU"/>
        </w:rPr>
      </w:pPr>
      <w:r w:rsidRPr="00044B2E">
        <w:rPr>
          <w:rFonts w:ascii="Times New Roman" w:hAnsi="Times New Roman" w:cs="Times New Roman"/>
          <w:i w:val="0"/>
          <w:lang w:val="ru-RU"/>
        </w:rPr>
        <w:t xml:space="preserve">    -  </w:t>
      </w:r>
      <w:r w:rsidR="009620B4" w:rsidRPr="00044B2E">
        <w:rPr>
          <w:rFonts w:ascii="Times New Roman" w:hAnsi="Times New Roman" w:cs="Times New Roman"/>
          <w:i w:val="0"/>
          <w:lang w:val="ru-RU"/>
        </w:rPr>
        <w:t>от</w:t>
      </w:r>
      <w:r w:rsidR="009620B4" w:rsidRPr="00044B2E">
        <w:rPr>
          <w:rFonts w:ascii="Times New Roman" w:hAnsi="Times New Roman" w:cs="Times New Roman"/>
          <w:lang w:val="ru-RU"/>
        </w:rPr>
        <w:t xml:space="preserve"> </w:t>
      </w:r>
      <w:r w:rsidR="009620B4" w:rsidRPr="00044B2E">
        <w:rPr>
          <w:rFonts w:ascii="Times New Roman" w:hAnsi="Times New Roman" w:cs="Times New Roman"/>
          <w:i w:val="0"/>
          <w:lang w:val="ru-RU"/>
        </w:rPr>
        <w:t>23.10.2020 № 614</w:t>
      </w:r>
      <w:r w:rsidR="009620B4" w:rsidRPr="00044B2E">
        <w:rPr>
          <w:rFonts w:ascii="Times New Roman" w:hAnsi="Times New Roman" w:cs="Times New Roman"/>
          <w:lang w:val="ru-RU"/>
        </w:rPr>
        <w:t xml:space="preserve"> «</w:t>
      </w:r>
      <w:r w:rsidR="009620B4" w:rsidRPr="00044B2E">
        <w:rPr>
          <w:rFonts w:ascii="Times New Roman" w:hAnsi="Times New Roman" w:cs="Times New Roman"/>
          <w:i w:val="0"/>
          <w:lang w:val="ru-RU"/>
        </w:rPr>
        <w:t>ПОРЯДОК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</w:t>
      </w:r>
      <w:r w:rsidRPr="00044B2E">
        <w:rPr>
          <w:rFonts w:ascii="Times New Roman" w:hAnsi="Times New Roman" w:cs="Times New Roman"/>
          <w:i w:val="0"/>
          <w:lang w:val="ru-RU"/>
        </w:rPr>
        <w:t>;</w:t>
      </w:r>
    </w:p>
    <w:p w:rsidR="00924D97" w:rsidRPr="00044B2E" w:rsidRDefault="00CB23B5" w:rsidP="00CB23B5">
      <w:pPr>
        <w:jc w:val="both"/>
        <w:rPr>
          <w:rFonts w:ascii="Times New Roman" w:hAnsi="Times New Roman" w:cs="Times New Roman"/>
          <w:i w:val="0"/>
          <w:lang w:val="ru-RU"/>
        </w:rPr>
      </w:pPr>
      <w:r w:rsidRPr="00044B2E">
        <w:rPr>
          <w:rFonts w:ascii="Times New Roman" w:hAnsi="Times New Roman" w:cs="Times New Roman"/>
          <w:i w:val="0"/>
          <w:lang w:val="ru-RU"/>
        </w:rPr>
        <w:t xml:space="preserve">  -  от</w:t>
      </w:r>
      <w:r w:rsidRPr="00044B2E">
        <w:rPr>
          <w:rFonts w:ascii="Times New Roman" w:hAnsi="Times New Roman" w:cs="Times New Roman"/>
          <w:lang w:val="ru-RU"/>
        </w:rPr>
        <w:t xml:space="preserve"> </w:t>
      </w:r>
      <w:r w:rsidRPr="00044B2E">
        <w:rPr>
          <w:rFonts w:ascii="Times New Roman" w:hAnsi="Times New Roman" w:cs="Times New Roman"/>
          <w:i w:val="0"/>
          <w:lang w:val="ru-RU"/>
        </w:rPr>
        <w:t>23.10.2020 № 614</w:t>
      </w:r>
      <w:r w:rsidRPr="00044B2E">
        <w:rPr>
          <w:rFonts w:ascii="Times New Roman" w:hAnsi="Times New Roman" w:cs="Times New Roman"/>
          <w:lang w:val="ru-RU"/>
        </w:rPr>
        <w:t xml:space="preserve"> «</w:t>
      </w:r>
      <w:r w:rsidRPr="00044B2E">
        <w:rPr>
          <w:rFonts w:ascii="Times New Roman" w:hAnsi="Times New Roman" w:cs="Times New Roman"/>
          <w:i w:val="0"/>
          <w:lang w:val="ru-RU"/>
        </w:rPr>
        <w:t>ПОРЯДОК УСТАНОВЛЕНИЯ И ОЦЕНКИ ПРИМЕНЕНИЯ, УСТАНАВЛИВАЕМЫХ МУНИЦИПАЛЬНЫМИ НОРМАТИВНЫМИ ПРАВОВЫМИ АКТАМИ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</w:t>
      </w:r>
    </w:p>
    <w:p w:rsidR="00924D97" w:rsidRPr="00044B2E" w:rsidRDefault="00924D97" w:rsidP="00924D97">
      <w:pPr>
        <w:pStyle w:val="ab"/>
        <w:ind w:left="0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 от 27.11.2020 № 676  «</w:t>
      </w:r>
      <w:r w:rsidRPr="00044B2E">
        <w:rPr>
          <w:rStyle w:val="a8"/>
          <w:rFonts w:ascii="Times New Roman" w:hAnsi="Times New Roman" w:cs="Times New Roman"/>
          <w:sz w:val="24"/>
          <w:szCs w:val="24"/>
          <w:lang w:val="ru-RU"/>
        </w:rPr>
        <w:t xml:space="preserve">Об утверждении Положения </w:t>
      </w:r>
      <w:proofErr w:type="gramStart"/>
      <w:r w:rsidRPr="00044B2E">
        <w:rPr>
          <w:rStyle w:val="a8"/>
          <w:rFonts w:ascii="Times New Roman" w:hAnsi="Times New Roman" w:cs="Times New Roman"/>
          <w:sz w:val="24"/>
          <w:szCs w:val="24"/>
          <w:lang w:val="ru-RU"/>
        </w:rPr>
        <w:t>о</w:t>
      </w:r>
      <w:proofErr w:type="gramEnd"/>
      <w:r w:rsidRPr="00044B2E">
        <w:rPr>
          <w:rStyle w:val="a8"/>
          <w:rFonts w:ascii="Times New Roman" w:hAnsi="Times New Roman" w:cs="Times New Roman"/>
          <w:sz w:val="24"/>
          <w:szCs w:val="24"/>
          <w:lang w:val="ru-RU"/>
        </w:rPr>
        <w:t xml:space="preserve">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области;</w:t>
      </w:r>
    </w:p>
    <w:p w:rsidR="00924D97" w:rsidRPr="00044B2E" w:rsidRDefault="00924D97" w:rsidP="00924D97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- от 27.11.2020 № 677</w:t>
      </w:r>
      <w:r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044B2E">
        <w:rPr>
          <w:rFonts w:ascii="Times New Roman" w:hAnsi="Times New Roman" w:cs="Times New Roman"/>
          <w:i w:val="0"/>
          <w:sz w:val="24"/>
          <w:szCs w:val="24"/>
        </w:rPr>
        <w:t>N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</w:p>
    <w:p w:rsidR="00CB23B5" w:rsidRPr="00044B2E" w:rsidRDefault="00CB23B5" w:rsidP="00CB23B5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</w:p>
    <w:p w:rsidR="00CB23B5" w:rsidRPr="00044B2E" w:rsidRDefault="00CB23B5" w:rsidP="00CB23B5">
      <w:pPr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Разработано распоряжение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области:</w:t>
      </w:r>
    </w:p>
    <w:p w:rsidR="00F14923" w:rsidRPr="00044B2E" w:rsidRDefault="00CB23B5" w:rsidP="00F14923">
      <w:pPr>
        <w:spacing w:line="240" w:lineRule="auto"/>
        <w:jc w:val="both"/>
        <w:rPr>
          <w:rFonts w:ascii="Times New Roman" w:hAnsi="Times New Roman" w:cs="Times New Roman"/>
          <w:i w:val="0"/>
          <w:sz w:val="28"/>
          <w:szCs w:val="28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-от 17.12.2020 №505-р  «Об утверждении Плана мероприятий («дорожной карты») по снижению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комплаенс-рисков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в 2021 году»;</w:t>
      </w:r>
    </w:p>
    <w:p w:rsidR="0032692F" w:rsidRPr="00044B2E" w:rsidRDefault="00E06C1C" w:rsidP="001776C8">
      <w:pPr>
        <w:pStyle w:val="ab"/>
        <w:rPr>
          <w:rFonts w:ascii="Times New Roman" w:hAnsi="Times New Roman" w:cs="Times New Roman"/>
          <w:i w:val="0"/>
          <w:spacing w:val="-6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B723F8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Внесены изменения в постановления</w:t>
      </w:r>
      <w:r w:rsidR="006E2CF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Администрации </w:t>
      </w:r>
      <w:proofErr w:type="spellStart"/>
      <w:r w:rsidR="006E2CF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6E2CF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области: </w:t>
      </w:r>
    </w:p>
    <w:p w:rsidR="005951C8" w:rsidRPr="00044B2E" w:rsidRDefault="00BD1D32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 </w:t>
      </w:r>
      <w:r w:rsidR="00924D97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от </w:t>
      </w:r>
      <w:r w:rsidR="0050601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23</w:t>
      </w:r>
      <w:r w:rsidR="0029205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="0050601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12</w:t>
      </w:r>
      <w:r w:rsidR="00A84BBB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="0029205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="0050601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="0029205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г №</w:t>
      </w:r>
      <w:r w:rsidR="0050601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756</w:t>
      </w:r>
      <w:r w:rsidR="0029205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5951C8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«</w:t>
      </w:r>
      <w:r w:rsidR="0031316E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 внесении изменений в п</w:t>
      </w:r>
      <w:r w:rsidR="0031316E" w:rsidRPr="00044B2E">
        <w:rPr>
          <w:i w:val="0"/>
          <w:sz w:val="24"/>
          <w:szCs w:val="24"/>
          <w:lang w:val="ru-RU"/>
        </w:rPr>
        <w:t xml:space="preserve">остановление Администрации </w:t>
      </w:r>
      <w:proofErr w:type="spellStart"/>
      <w:r w:rsidR="0031316E" w:rsidRPr="00044B2E">
        <w:rPr>
          <w:i w:val="0"/>
          <w:sz w:val="24"/>
          <w:szCs w:val="24"/>
          <w:lang w:val="ru-RU"/>
        </w:rPr>
        <w:t>Черемисиновского</w:t>
      </w:r>
      <w:proofErr w:type="spellEnd"/>
      <w:r w:rsidR="0031316E" w:rsidRPr="00044B2E">
        <w:rPr>
          <w:i w:val="0"/>
          <w:sz w:val="24"/>
          <w:szCs w:val="24"/>
          <w:lang w:val="ru-RU"/>
        </w:rPr>
        <w:t xml:space="preserve"> района Курской области от 11.11.2019 № 646</w:t>
      </w:r>
      <w:r w:rsidR="0031316E" w:rsidRPr="00044B2E">
        <w:rPr>
          <w:b/>
          <w:i w:val="0"/>
          <w:sz w:val="24"/>
          <w:szCs w:val="24"/>
          <w:lang w:val="ru-RU"/>
        </w:rPr>
        <w:t xml:space="preserve"> </w:t>
      </w:r>
      <w:r w:rsidR="0031316E" w:rsidRPr="00044B2E">
        <w:rPr>
          <w:i w:val="0"/>
          <w:sz w:val="24"/>
          <w:szCs w:val="24"/>
          <w:lang w:val="ru-RU"/>
        </w:rPr>
        <w:t xml:space="preserve">«О порядке </w:t>
      </w:r>
      <w:proofErr w:type="gramStart"/>
      <w:r w:rsidR="0031316E" w:rsidRPr="00044B2E">
        <w:rPr>
          <w:i w:val="0"/>
          <w:sz w:val="24"/>
          <w:szCs w:val="24"/>
          <w:lang w:val="ru-RU"/>
        </w:rPr>
        <w:t xml:space="preserve">проведения </w:t>
      </w:r>
      <w:r w:rsidR="0031316E" w:rsidRPr="00044B2E">
        <w:rPr>
          <w:i w:val="0"/>
          <w:sz w:val="24"/>
          <w:szCs w:val="24"/>
          <w:lang w:val="ru-RU"/>
        </w:rPr>
        <w:lastRenderedPageBreak/>
        <w:t>оценки регулирующего воздействия проектов нормативных правовых актов Администрации</w:t>
      </w:r>
      <w:proofErr w:type="gramEnd"/>
      <w:r w:rsidR="0031316E" w:rsidRPr="00044B2E">
        <w:rPr>
          <w:i w:val="0"/>
          <w:sz w:val="24"/>
          <w:szCs w:val="24"/>
          <w:lang w:val="ru-RU"/>
        </w:rPr>
        <w:t xml:space="preserve"> </w:t>
      </w:r>
      <w:proofErr w:type="spellStart"/>
      <w:r w:rsidR="0031316E" w:rsidRPr="00044B2E">
        <w:rPr>
          <w:i w:val="0"/>
          <w:sz w:val="24"/>
          <w:szCs w:val="24"/>
          <w:lang w:val="ru-RU"/>
        </w:rPr>
        <w:t>Черемисиновского</w:t>
      </w:r>
      <w:proofErr w:type="spellEnd"/>
      <w:r w:rsidR="0031316E" w:rsidRPr="00044B2E">
        <w:rPr>
          <w:i w:val="0"/>
          <w:sz w:val="24"/>
          <w:szCs w:val="24"/>
          <w:lang w:val="ru-RU"/>
        </w:rPr>
        <w:t xml:space="preserve"> района Курской области»</w:t>
      </w:r>
      <w:r w:rsidR="003D7F98" w:rsidRPr="00044B2E">
        <w:rPr>
          <w:i w:val="0"/>
          <w:sz w:val="24"/>
          <w:szCs w:val="24"/>
          <w:lang w:val="ru-RU"/>
        </w:rPr>
        <w:t>;</w:t>
      </w:r>
    </w:p>
    <w:p w:rsidR="0099640D" w:rsidRPr="00044B2E" w:rsidRDefault="00A84BBB" w:rsidP="003D7F98">
      <w:pPr>
        <w:pStyle w:val="a7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lang w:val="ru-RU"/>
        </w:rPr>
        <w:t xml:space="preserve">       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.</w:t>
      </w:r>
      <w:r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        </w:t>
      </w:r>
      <w:r w:rsidR="0099640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Подготовлен – «Отчет по реализации Плана </w:t>
      </w:r>
      <w:bookmarkStart w:id="0" w:name="_Hlk24712990"/>
      <w:r w:rsidR="0099640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мероприятий («дорожной карты») по содействию развитию конкуренции в </w:t>
      </w:r>
      <w:proofErr w:type="spellStart"/>
      <w:r w:rsidR="0099640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Черемисиновском</w:t>
      </w:r>
      <w:proofErr w:type="spellEnd"/>
      <w:r w:rsidR="0099640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районе  Курской области по итогам 20</w:t>
      </w:r>
      <w:r w:rsidR="00426A1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20</w:t>
      </w:r>
      <w:r w:rsidR="0099640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года»</w:t>
      </w:r>
    </w:p>
    <w:bookmarkEnd w:id="0"/>
    <w:p w:rsidR="0099640D" w:rsidRPr="00044B2E" w:rsidRDefault="0099640D" w:rsidP="003D7F98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150A63" w:rsidRPr="00044B2E" w:rsidRDefault="00A84BBB" w:rsidP="003D7F98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разработан прогноз социально-экономического развития </w:t>
      </w:r>
      <w:proofErr w:type="spellStart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CC1D30" w:rsidRPr="00044B2E" w:rsidRDefault="00A84BBB" w:rsidP="003D7F98">
      <w:pPr>
        <w:pStyle w:val="a7"/>
        <w:rPr>
          <w:rFonts w:ascii="Times New Roman" w:hAnsi="Times New Roman" w:cs="Times New Roman"/>
          <w:bCs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    </w:t>
      </w:r>
      <w:r w:rsidR="005A02E0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 подготовлен </w:t>
      </w:r>
      <w:r w:rsidR="00CC1D30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доклад </w:t>
      </w:r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о достигнутых значениях показателей для оценки эффективности деятельности Администрации </w:t>
      </w:r>
      <w:proofErr w:type="spellStart"/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Черемисиновского</w:t>
      </w:r>
      <w:proofErr w:type="spellEnd"/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района Курской области за 201</w:t>
      </w:r>
      <w:r w:rsidR="00426A1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9</w:t>
      </w:r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год и их планируемых значениях на 20</w:t>
      </w:r>
      <w:r w:rsidR="00426A1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20</w:t>
      </w:r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2</w:t>
      </w:r>
      <w:r w:rsidR="00CC1D30"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 xml:space="preserve"> годы.</w:t>
      </w:r>
    </w:p>
    <w:p w:rsidR="005A02E0" w:rsidRPr="00044B2E" w:rsidRDefault="005A02E0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150A63" w:rsidRPr="00044B2E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-проведены публичные слушания по прогноз</w:t>
      </w:r>
      <w:r w:rsidR="00A84BBB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у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социально-экономического развития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150A63" w:rsidRPr="00044B2E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-разработаны нормативные правовые акты по  разработке и одобрению прогноза социально-экономического развития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годы;</w:t>
      </w:r>
    </w:p>
    <w:p w:rsidR="00150A63" w:rsidRPr="00044B2E" w:rsidRDefault="00B82D1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материалы прогноза социально-экономического развития </w:t>
      </w:r>
      <w:proofErr w:type="spellStart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 внесены </w:t>
      </w:r>
      <w:proofErr w:type="gramStart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в ГАС</w:t>
      </w:r>
      <w:proofErr w:type="gramEnd"/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«Управление» «Документы стратегического</w:t>
      </w:r>
      <w:r w:rsidR="00477A3F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планирования</w:t>
      </w:r>
      <w:r w:rsidR="00150A6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»;</w:t>
      </w:r>
    </w:p>
    <w:p w:rsidR="00150A63" w:rsidRPr="00044B2E" w:rsidRDefault="00150A63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-материалы прогноза социально-экономического развития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Черемиминовского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на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 и на период 20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1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-202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3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годы представлены  в управление финансов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области;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-разработаны справочные материалы по итогам социально-экономического развития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</w:t>
      </w:r>
      <w:r w:rsidR="00FB27A4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К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урской области за 201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9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год;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-разработана дислокация торговых объе</w:t>
      </w:r>
      <w:r w:rsidR="00CC40D8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к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тов, объектов общественного питания,</w:t>
      </w:r>
      <w:r w:rsidR="00255471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объектов оказания бытовых услуг для органов государственной статистики;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-проведен зональный семинар с субъектами малого и среднего предпринимательства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23,01,2020 года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-разработан годовой доклад по стандарту развития конкуренции 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и представлен в комитет по экономике и развитию Курской области</w:t>
      </w:r>
      <w:r w:rsidR="00FC1BD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201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9</w:t>
      </w:r>
      <w:r w:rsidR="00FC1BD6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</w:p>
    <w:p w:rsidR="005C0D99" w:rsidRPr="00044B2E" w:rsidRDefault="005C0D99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разработан отчет за 1 полугодие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года</w:t>
      </w:r>
      <w:r w:rsidR="00343442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стандарту развития конкуренции на территории </w:t>
      </w:r>
      <w:proofErr w:type="spellStart"/>
      <w:r w:rsidR="00343442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="00343442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</w:t>
      </w:r>
      <w:r w:rsidR="00CC40D8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и представлен в комитет по экономике и развитию Курской области</w:t>
      </w:r>
      <w:proofErr w:type="gramStart"/>
      <w:r w:rsidR="00CC40D8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343442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;</w:t>
      </w:r>
      <w:proofErr w:type="gramEnd"/>
    </w:p>
    <w:p w:rsidR="0074406D" w:rsidRPr="00044B2E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подготовлен годовой доклад по земельному и другим видам контроля и размещен в ГАС «Управление»;</w:t>
      </w:r>
      <w:proofErr w:type="gramEnd"/>
    </w:p>
    <w:p w:rsidR="0074406D" w:rsidRPr="00044B2E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-разработан отчет за 1 полугодие 20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20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года по осуществлению контроля 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 и представлен в комитет по экономике и развитию Курской области;</w:t>
      </w:r>
    </w:p>
    <w:p w:rsidR="0074406D" w:rsidRPr="00044B2E" w:rsidRDefault="0074406D" w:rsidP="00255471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подготовлены годовой отчет</w:t>
      </w:r>
      <w:r w:rsidR="00426A1D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за 2019 год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по закупкам товаров работ и услуг на территории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и представлены в комитет по управлению имуществом Курской области;</w:t>
      </w:r>
    </w:p>
    <w:p w:rsidR="00DB5E43" w:rsidRPr="00044B2E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-разработка плана-графика исполнения муниципальной программы «Развитие экономики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района Курской области»;</w:t>
      </w:r>
    </w:p>
    <w:p w:rsidR="00DB5E43" w:rsidRPr="00044B2E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разработка отчета в органы государственной статистики 3-ярмарка;</w:t>
      </w:r>
    </w:p>
    <w:p w:rsidR="00DB5E43" w:rsidRPr="00044B2E" w:rsidRDefault="00DB5E43" w:rsidP="00B42E6A">
      <w:pPr>
        <w:spacing w:after="0" w:line="240" w:lineRule="atLeast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-размещение отчетов по исполнению муниципальных программ в системе ГАС «Управление» </w:t>
      </w:r>
    </w:p>
    <w:p w:rsidR="005A54E0" w:rsidRPr="00044B2E" w:rsidRDefault="00F7586A" w:rsidP="005C0D99">
      <w:pPr>
        <w:spacing w:after="0" w:line="240" w:lineRule="atLeast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Сведения о выполнении ведомственных целевых программ и основных мероприятий  </w:t>
      </w:r>
    </w:p>
    <w:p w:rsidR="00F7586A" w:rsidRPr="00044B2E" w:rsidRDefault="005A54E0" w:rsidP="005A54E0">
      <w:pPr>
        <w:spacing w:after="0" w:line="200" w:lineRule="atLeast"/>
        <w:ind w:left="555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П</w:t>
      </w:r>
      <w:r w:rsidR="00D75353"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одведомственных программ нет.</w:t>
      </w:r>
    </w:p>
    <w:p w:rsidR="00F7586A" w:rsidRPr="00044B2E" w:rsidRDefault="00F7586A" w:rsidP="00F7586A">
      <w:pPr>
        <w:spacing w:after="0" w:line="200" w:lineRule="atLeast"/>
        <w:ind w:left="15" w:firstLine="540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044B2E" w:rsidRDefault="00F7586A" w:rsidP="00F7586A">
      <w:pPr>
        <w:widowControl w:val="0"/>
        <w:autoSpaceDE w:val="0"/>
        <w:spacing w:after="0" w:line="200" w:lineRule="atLeast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3. Результаты реализации мер муниципального и правового регулирования.</w:t>
      </w:r>
    </w:p>
    <w:p w:rsidR="00F7586A" w:rsidRPr="00044B2E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044B2E" w:rsidRDefault="00F7586A" w:rsidP="00F7586A">
      <w:pPr>
        <w:pStyle w:val="a6"/>
        <w:spacing w:line="240" w:lineRule="auto"/>
        <w:ind w:left="15" w:firstLine="51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Меры муниципального и правового регулирования в ходе реализации муниципальной программы не предусматривались.</w:t>
      </w:r>
    </w:p>
    <w:p w:rsidR="00F7586A" w:rsidRPr="00044B2E" w:rsidRDefault="00F7586A" w:rsidP="00F7586A">
      <w:pPr>
        <w:pStyle w:val="a6"/>
        <w:numPr>
          <w:ilvl w:val="2"/>
          <w:numId w:val="3"/>
        </w:numPr>
        <w:spacing w:line="240" w:lineRule="auto"/>
        <w:ind w:left="15" w:firstLine="510"/>
        <w:jc w:val="center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Данные об использовании бюджетных ассигнований районного бюджета и иных средств на реализацию мероприятий муниципальной программы.</w:t>
      </w:r>
    </w:p>
    <w:p w:rsidR="00F7586A" w:rsidRPr="00044B2E" w:rsidRDefault="00F7586A" w:rsidP="00D75353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На реализацию мероприятий муниципальной программы </w:t>
      </w:r>
      <w:r w:rsidR="00D75353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денежные средства не выделялись.</w:t>
      </w:r>
    </w:p>
    <w:p w:rsidR="00F7586A" w:rsidRPr="00044B2E" w:rsidRDefault="00F7586A" w:rsidP="00F7586A">
      <w:pPr>
        <w:pStyle w:val="a6"/>
        <w:spacing w:after="0" w:line="240" w:lineRule="auto"/>
        <w:ind w:left="15" w:firstLine="540"/>
        <w:jc w:val="both"/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</w:pPr>
    </w:p>
    <w:p w:rsidR="00F7586A" w:rsidRPr="00044B2E" w:rsidRDefault="00F7586A" w:rsidP="00F7586A">
      <w:pPr>
        <w:spacing w:line="240" w:lineRule="auto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5. Информация о внесенных ответственным исполнителем изменениях в муниципальную программу</w:t>
      </w:r>
    </w:p>
    <w:p w:rsidR="00D14560" w:rsidRPr="00044B2E" w:rsidRDefault="00115656" w:rsidP="00D14560">
      <w:pPr>
        <w:ind w:right="-1"/>
        <w:rPr>
          <w:rFonts w:ascii="Times New Roman" w:hAnsi="Times New Roman" w:cs="Times New Roman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            </w:t>
      </w:r>
      <w:r w:rsidR="00F7586A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 20</w:t>
      </w:r>
      <w:r w:rsidR="00426A1D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20</w:t>
      </w:r>
      <w:r w:rsidR="00F7586A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 xml:space="preserve"> году ответственным исполнителем Программы </w:t>
      </w:r>
      <w:r w:rsidR="00D75353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вн</w:t>
      </w:r>
      <w:r w:rsidR="00D14560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есены изменения в муниципальную программу постановлени</w:t>
      </w:r>
      <w:r w:rsidR="00ED6288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е</w:t>
      </w:r>
      <w:r w:rsidR="00D14560" w:rsidRPr="00044B2E">
        <w:rPr>
          <w:rFonts w:ascii="Times New Roman" w:hAnsi="Times New Roman" w:cs="Times New Roman"/>
          <w:i w:val="0"/>
          <w:iCs w:val="0"/>
          <w:sz w:val="24"/>
          <w:szCs w:val="24"/>
          <w:lang w:val="ru-RU"/>
        </w:rPr>
        <w:t>м:</w:t>
      </w:r>
      <w:r w:rsidR="00D14560"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35241" w:rsidRPr="00044B2E" w:rsidRDefault="00C35241" w:rsidP="00C35241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 от 07.02.2020 № 97</w:t>
      </w:r>
      <w:r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044B2E">
        <w:rPr>
          <w:rFonts w:ascii="Times New Roman" w:hAnsi="Times New Roman" w:cs="Times New Roman"/>
          <w:i w:val="0"/>
          <w:sz w:val="24"/>
          <w:szCs w:val="24"/>
        </w:rPr>
        <w:t>N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  <w:proofErr w:type="gramEnd"/>
    </w:p>
    <w:p w:rsidR="00EE48E6" w:rsidRPr="00044B2E" w:rsidRDefault="00EE48E6" w:rsidP="00EE48E6">
      <w:pPr>
        <w:pStyle w:val="a7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- от 27.11.2020 № 677</w:t>
      </w:r>
      <w:r w:rsidRPr="00044B2E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О внесении изменений в  муниципальную программу «Развитие экономики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 района на 2014-2024 годы», утвержденную постановлением Администрации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 района Курской области 28.10.2013 </w:t>
      </w:r>
      <w:r w:rsidRPr="00044B2E">
        <w:rPr>
          <w:rFonts w:ascii="Times New Roman" w:hAnsi="Times New Roman" w:cs="Times New Roman"/>
          <w:i w:val="0"/>
          <w:sz w:val="24"/>
          <w:szCs w:val="24"/>
        </w:rPr>
        <w:t>N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511 до 2024 года»;</w:t>
      </w:r>
    </w:p>
    <w:p w:rsidR="00C35241" w:rsidRPr="00044B2E" w:rsidRDefault="00C35241" w:rsidP="00D14560">
      <w:pPr>
        <w:ind w:right="-1"/>
        <w:rPr>
          <w:rFonts w:ascii="Times New Roman" w:hAnsi="Times New Roman" w:cs="Times New Roman"/>
          <w:sz w:val="24"/>
          <w:szCs w:val="24"/>
          <w:lang w:val="ru-RU"/>
        </w:rPr>
      </w:pPr>
    </w:p>
    <w:p w:rsidR="0071261B" w:rsidRPr="00044B2E" w:rsidRDefault="0071261B" w:rsidP="00D14560">
      <w:pPr>
        <w:ind w:right="-1"/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7586A" w:rsidRPr="00044B2E" w:rsidRDefault="00F7586A" w:rsidP="00F7586A">
      <w:pPr>
        <w:widowControl w:val="0"/>
        <w:autoSpaceDE w:val="0"/>
        <w:ind w:firstLine="54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i w:val="0"/>
          <w:iCs w:val="0"/>
          <w:sz w:val="24"/>
          <w:szCs w:val="24"/>
          <w:lang w:val="ru-RU"/>
        </w:rPr>
        <w:t>6. Предложения по дальнейшей реализации муниципальной программы.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по каждому показателю муниципальной программы проводится по формуле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:</w:t>
      </w:r>
      <w:proofErr w:type="gramEnd"/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9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31.5pt" o:ole="">
            <v:imagedata r:id="rId7" o:title=""/>
          </v:shape>
          <o:OLEObject Type="Embed" ProgID="Equation.3" ShapeID="_x0000_i1025" DrawAspect="Content" ObjectID="_1678616905" r:id="rId8"/>
        </w:object>
      </w:r>
      <w:r w:rsidRPr="00044B2E">
        <w:rPr>
          <w:rFonts w:ascii="Times New Roman" w:hAnsi="Times New Roman" w:cs="Times New Roman"/>
          <w:i w:val="0"/>
          <w:sz w:val="24"/>
          <w:szCs w:val="24"/>
        </w:rPr>
        <w:t> 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Ei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степень достижения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 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</w:t>
      </w: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i</w:t>
      </w:r>
      <w:proofErr w:type="spellEnd"/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показателя муниципальной программы (процентов);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Tfi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фактическое значение показателя;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spellStart"/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TNi</w:t>
      </w:r>
      <w:proofErr w:type="spell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установленное муниципальной программой целевое значение показателя.</w:t>
      </w:r>
      <w:proofErr w:type="gramEnd"/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Расчет результативности реализации муниципальной программы в целом проводится по формуле: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1800" w:dyaOrig="960">
          <v:shape id="_x0000_i1026" type="#_x0000_t75" style="width:90pt;height:48pt" o:ole="">
            <v:imagedata r:id="rId9" o:title=""/>
          </v:shape>
          <o:OLEObject Type="Embed" ProgID="Equation.3" ShapeID="_x0000_i1026" DrawAspect="Content" ObjectID="_1678616906" r:id="rId10"/>
        </w:object>
      </w:r>
      <w:r w:rsidRPr="00044B2E">
        <w:rPr>
          <w:rFonts w:ascii="Times New Roman" w:eastAsia="Batang" w:hAnsi="Times New Roman" w:cs="Times New Roman"/>
          <w:i w:val="0"/>
          <w:sz w:val="24"/>
          <w:szCs w:val="24"/>
          <w:lang w:val="ru-RU" w:eastAsia="ko-KR"/>
        </w:rPr>
        <w:t xml:space="preserve">    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,  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Е = 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0,35+1+13,7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773838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1,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13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29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+1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,17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+1</w:t>
      </w:r>
      <w:r w:rsidR="00773838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,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30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/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7</w:t>
      </w:r>
      <w:r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*100=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u w:val="single"/>
          <w:lang w:val="ru-RU"/>
        </w:rPr>
        <w:t>680,7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где: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результативность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реализации муниципальной программы (процентов);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n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-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количество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показателей муниципальной программы.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устанавливаются следующие критерии: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80%, степень достижения запланированных результатов муниципальной программы оценивается как высокая;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если значение показателя результативности </w:t>
      </w: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50%, степень достижения запланированных результатов муниципальной программы оценивается как неудовлетворительная.</w:t>
      </w:r>
    </w:p>
    <w:p w:rsidR="00BE5FEE" w:rsidRPr="00044B2E" w:rsidRDefault="00BE5FEE" w:rsidP="00BE5FEE">
      <w:pPr>
        <w:spacing w:line="240" w:lineRule="auto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Вывод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: значение показателя результативности </w:t>
      </w: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</w:t>
      </w:r>
      <w:r w:rsidR="00AF531A"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680,7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%, что больше 80%,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следовательно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степень достижения запланированных результатов муниципальной программы оценивается как высокая.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eastAsia="Batang" w:hAnsi="Times New Roman" w:cs="Times New Roman"/>
          <w:i w:val="0"/>
          <w:position w:val="-24"/>
          <w:sz w:val="24"/>
          <w:szCs w:val="24"/>
          <w:lang w:eastAsia="ko-KR"/>
        </w:rPr>
        <w:object w:dxaOrig="720" w:dyaOrig="620">
          <v:shape id="_x0000_i1027" type="#_x0000_t75" style="width:36.75pt;height:30.75pt" o:ole="">
            <v:imagedata r:id="rId11" o:title=""/>
          </v:shape>
          <o:OLEObject Type="Embed" ProgID="Equation.3" ShapeID="_x0000_i1027" DrawAspect="Content" ObjectID="_1678616907" r:id="rId12"/>
        </w:objec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,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>где: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Э – эффективность использования средств районного бюджета;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показатель полноты использования бюджетных средств;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eastAsia="ru-RU"/>
        </w:rPr>
        <w:t>E</w:t>
      </w: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–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показатель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результативности реализации муниципальной программы.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Э = 0/</w:t>
      </w:r>
      <w:r w:rsidR="003B6ED6" w:rsidRPr="00044B2E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113,8</w:t>
      </w:r>
      <w:r w:rsidRPr="00044B2E">
        <w:rPr>
          <w:rFonts w:ascii="Times New Roman" w:hAnsi="Times New Roman" w:cs="Times New Roman"/>
          <w:b/>
          <w:i w:val="0"/>
          <w:sz w:val="24"/>
          <w:szCs w:val="24"/>
          <w:lang w:val="ru-RU" w:eastAsia="ru-RU"/>
        </w:rPr>
        <w:t>=0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В целях 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оценки эффективности использования средств районного бюджета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при реализации муниципальной программы устанавливаются следующие критерии: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равно 1, то такая эффективность оценивается как соответствующая запланированной;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меньше 1, то такая эффективность оценивается как высокая;</w:t>
      </w:r>
    </w:p>
    <w:p w:rsidR="00BE5FEE" w:rsidRPr="00044B2E" w:rsidRDefault="00BE5FEE" w:rsidP="00BE5FEE">
      <w:pPr>
        <w:spacing w:line="240" w:lineRule="auto"/>
        <w:jc w:val="both"/>
        <w:rPr>
          <w:rFonts w:ascii="Times New Roman" w:hAnsi="Times New Roman" w:cs="Times New Roman"/>
          <w:i w:val="0"/>
          <w:sz w:val="24"/>
          <w:szCs w:val="24"/>
          <w:lang w:val="ru-RU" w:eastAsia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Э</w:t>
      </w:r>
      <w:proofErr w:type="gramEnd"/>
      <w:r w:rsidRPr="00044B2E">
        <w:rPr>
          <w:rFonts w:ascii="Times New Roman" w:hAnsi="Times New Roman" w:cs="Times New Roman"/>
          <w:i w:val="0"/>
          <w:sz w:val="24"/>
          <w:szCs w:val="24"/>
          <w:lang w:val="ru-RU" w:eastAsia="ru-RU"/>
        </w:rPr>
        <w:t xml:space="preserve"> больше 1, то такая эффективность оценивается как низкая.</w:t>
      </w:r>
    </w:p>
    <w:p w:rsidR="00BE5FEE" w:rsidRPr="00044B2E" w:rsidRDefault="00BE5FEE" w:rsidP="00BE5FEE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Выводы: Результативность программы равна 0. </w:t>
      </w:r>
    </w:p>
    <w:p w:rsidR="00BE5FEE" w:rsidRPr="00044B2E" w:rsidRDefault="00BE5FEE" w:rsidP="00BE5FEE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bCs/>
          <w:i w:val="0"/>
          <w:sz w:val="24"/>
          <w:szCs w:val="24"/>
          <w:lang w:val="ru-RU"/>
        </w:rPr>
        <w:t xml:space="preserve">Вывод: </w:t>
      </w:r>
      <w:r w:rsidRPr="00044B2E">
        <w:rPr>
          <w:rFonts w:ascii="Times New Roman" w:hAnsi="Times New Roman" w:cs="Times New Roman"/>
          <w:bCs/>
          <w:i w:val="0"/>
          <w:sz w:val="24"/>
          <w:szCs w:val="24"/>
          <w:lang w:val="ru-RU"/>
        </w:rPr>
        <w:t>Продолжение реализации программы.</w:t>
      </w:r>
    </w:p>
    <w:p w:rsidR="00BE5FEE" w:rsidRPr="00044B2E" w:rsidRDefault="00BE5FEE" w:rsidP="00BE5F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4B2E">
        <w:rPr>
          <w:rFonts w:ascii="Times New Roman" w:hAnsi="Times New Roman" w:cs="Times New Roman"/>
          <w:sz w:val="24"/>
          <w:szCs w:val="24"/>
        </w:rPr>
        <w:t xml:space="preserve">Причины:1.Затраты на содержание отдела экономического развития не выделяются как программные при ведении бухгалтерского учета бухгалтерией Администрации </w:t>
      </w:r>
      <w:proofErr w:type="spellStart"/>
      <w:r w:rsidRPr="00044B2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E5FEE" w:rsidRPr="00044B2E" w:rsidRDefault="00BE5FEE" w:rsidP="00BE5F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44B2E">
        <w:rPr>
          <w:rFonts w:ascii="Times New Roman" w:hAnsi="Times New Roman" w:cs="Times New Roman"/>
          <w:sz w:val="24"/>
          <w:szCs w:val="24"/>
        </w:rPr>
        <w:lastRenderedPageBreak/>
        <w:t xml:space="preserve">2.В бюджете Администрации </w:t>
      </w:r>
      <w:proofErr w:type="spellStart"/>
      <w:r w:rsidRPr="00044B2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sz w:val="24"/>
          <w:szCs w:val="24"/>
        </w:rPr>
        <w:t xml:space="preserve"> района отсутствуют средства на финансирование инвестиционных проектов </w:t>
      </w:r>
      <w:proofErr w:type="spellStart"/>
      <w:r w:rsidRPr="00044B2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044B2E">
        <w:rPr>
          <w:rFonts w:ascii="Times New Roman" w:hAnsi="Times New Roman" w:cs="Times New Roman"/>
          <w:sz w:val="24"/>
          <w:szCs w:val="24"/>
        </w:rPr>
        <w:t xml:space="preserve"> района, отсутствуют средства на </w:t>
      </w:r>
      <w:proofErr w:type="spellStart"/>
      <w:r w:rsidRPr="00044B2E">
        <w:rPr>
          <w:rFonts w:ascii="Times New Roman" w:hAnsi="Times New Roman" w:cs="Times New Roman"/>
          <w:sz w:val="24"/>
          <w:szCs w:val="24"/>
        </w:rPr>
        <w:t>микрокредитование</w:t>
      </w:r>
      <w:proofErr w:type="spellEnd"/>
      <w:r w:rsidRPr="00044B2E">
        <w:rPr>
          <w:rFonts w:ascii="Times New Roman" w:hAnsi="Times New Roman" w:cs="Times New Roman"/>
          <w:sz w:val="24"/>
          <w:szCs w:val="24"/>
        </w:rPr>
        <w:t xml:space="preserve"> и субсидирование малого и среднего предпринимательства.</w:t>
      </w:r>
    </w:p>
    <w:p w:rsidR="00D770BB" w:rsidRPr="00044B2E" w:rsidRDefault="00133A78" w:rsidP="00133A78">
      <w:pPr>
        <w:tabs>
          <w:tab w:val="left" w:pos="540"/>
        </w:tabs>
        <w:spacing w:line="240" w:lineRule="auto"/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</w:pPr>
      <w:r w:rsidRPr="00044B2E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>Вывод:</w:t>
      </w:r>
      <w:r w:rsidR="00981C51" w:rsidRPr="00044B2E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44B2E">
        <w:rPr>
          <w:rFonts w:ascii="Times New Roman" w:hAnsi="Times New Roman" w:cs="Times New Roman"/>
          <w:bCs/>
          <w:i w:val="0"/>
          <w:iCs w:val="0"/>
          <w:sz w:val="24"/>
          <w:szCs w:val="24"/>
          <w:lang w:val="ru-RU"/>
        </w:rPr>
        <w:t>Продолжение реализации программы.</w:t>
      </w:r>
    </w:p>
    <w:p w:rsidR="00513537" w:rsidRPr="00044B2E" w:rsidRDefault="00513537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513537" w:rsidRPr="00044B2E" w:rsidSect="00513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bCs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17777E"/>
    <w:multiLevelType w:val="hybridMultilevel"/>
    <w:tmpl w:val="BB540304"/>
    <w:lvl w:ilvl="0" w:tplc="B964E5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6A"/>
    <w:rsid w:val="00005F7E"/>
    <w:rsid w:val="00022230"/>
    <w:rsid w:val="00023D34"/>
    <w:rsid w:val="00044B2E"/>
    <w:rsid w:val="00050F8B"/>
    <w:rsid w:val="000605B6"/>
    <w:rsid w:val="00062BF7"/>
    <w:rsid w:val="00080C04"/>
    <w:rsid w:val="00081087"/>
    <w:rsid w:val="000A127A"/>
    <w:rsid w:val="000C24B5"/>
    <w:rsid w:val="000D612D"/>
    <w:rsid w:val="000E0F62"/>
    <w:rsid w:val="000F6B75"/>
    <w:rsid w:val="00115656"/>
    <w:rsid w:val="00120B21"/>
    <w:rsid w:val="00121501"/>
    <w:rsid w:val="00121FE2"/>
    <w:rsid w:val="0013261C"/>
    <w:rsid w:val="00133A78"/>
    <w:rsid w:val="001452C3"/>
    <w:rsid w:val="001478DE"/>
    <w:rsid w:val="00150A63"/>
    <w:rsid w:val="0016264E"/>
    <w:rsid w:val="001776C8"/>
    <w:rsid w:val="001B759D"/>
    <w:rsid w:val="002066BD"/>
    <w:rsid w:val="0022422B"/>
    <w:rsid w:val="00224F45"/>
    <w:rsid w:val="00253D9F"/>
    <w:rsid w:val="00254826"/>
    <w:rsid w:val="00255471"/>
    <w:rsid w:val="00275EC8"/>
    <w:rsid w:val="0028618A"/>
    <w:rsid w:val="00292053"/>
    <w:rsid w:val="002B13FC"/>
    <w:rsid w:val="002B1DE1"/>
    <w:rsid w:val="002B7AF6"/>
    <w:rsid w:val="002E6A27"/>
    <w:rsid w:val="003050F9"/>
    <w:rsid w:val="0031316E"/>
    <w:rsid w:val="0032692F"/>
    <w:rsid w:val="00343442"/>
    <w:rsid w:val="00357A2F"/>
    <w:rsid w:val="00363DA5"/>
    <w:rsid w:val="0036453B"/>
    <w:rsid w:val="003735F4"/>
    <w:rsid w:val="00395D9C"/>
    <w:rsid w:val="003B2F3C"/>
    <w:rsid w:val="003B6ED6"/>
    <w:rsid w:val="003D7F98"/>
    <w:rsid w:val="004122EC"/>
    <w:rsid w:val="00414DFB"/>
    <w:rsid w:val="0042237D"/>
    <w:rsid w:val="00425D71"/>
    <w:rsid w:val="00426A1D"/>
    <w:rsid w:val="00426D33"/>
    <w:rsid w:val="00433379"/>
    <w:rsid w:val="00440F7F"/>
    <w:rsid w:val="00456B35"/>
    <w:rsid w:val="00477A3F"/>
    <w:rsid w:val="004A31CC"/>
    <w:rsid w:val="004A5469"/>
    <w:rsid w:val="004C0174"/>
    <w:rsid w:val="004C1451"/>
    <w:rsid w:val="004C51EB"/>
    <w:rsid w:val="00503FE1"/>
    <w:rsid w:val="00506016"/>
    <w:rsid w:val="00513537"/>
    <w:rsid w:val="00542916"/>
    <w:rsid w:val="00551820"/>
    <w:rsid w:val="00554C70"/>
    <w:rsid w:val="00555A3D"/>
    <w:rsid w:val="0056375E"/>
    <w:rsid w:val="00566A65"/>
    <w:rsid w:val="005951C8"/>
    <w:rsid w:val="005A02E0"/>
    <w:rsid w:val="005A3D67"/>
    <w:rsid w:val="005A54E0"/>
    <w:rsid w:val="005B316F"/>
    <w:rsid w:val="005C0D99"/>
    <w:rsid w:val="0060205D"/>
    <w:rsid w:val="006025D7"/>
    <w:rsid w:val="0061006A"/>
    <w:rsid w:val="00633CEE"/>
    <w:rsid w:val="00653668"/>
    <w:rsid w:val="00657D92"/>
    <w:rsid w:val="006715DD"/>
    <w:rsid w:val="006818A4"/>
    <w:rsid w:val="006904A3"/>
    <w:rsid w:val="006A330D"/>
    <w:rsid w:val="006B5F9F"/>
    <w:rsid w:val="006B70EA"/>
    <w:rsid w:val="006B7513"/>
    <w:rsid w:val="006B76FF"/>
    <w:rsid w:val="006C234F"/>
    <w:rsid w:val="006D52C9"/>
    <w:rsid w:val="006D5472"/>
    <w:rsid w:val="006E2CF1"/>
    <w:rsid w:val="006F3CFD"/>
    <w:rsid w:val="006F7101"/>
    <w:rsid w:val="0071261B"/>
    <w:rsid w:val="0071331C"/>
    <w:rsid w:val="00725536"/>
    <w:rsid w:val="007315A3"/>
    <w:rsid w:val="00731640"/>
    <w:rsid w:val="00741A49"/>
    <w:rsid w:val="0074406D"/>
    <w:rsid w:val="00763A99"/>
    <w:rsid w:val="007664CE"/>
    <w:rsid w:val="00773838"/>
    <w:rsid w:val="0078578E"/>
    <w:rsid w:val="00787098"/>
    <w:rsid w:val="007901D1"/>
    <w:rsid w:val="0079084C"/>
    <w:rsid w:val="007B1C60"/>
    <w:rsid w:val="007F0C59"/>
    <w:rsid w:val="007F6FFD"/>
    <w:rsid w:val="00834160"/>
    <w:rsid w:val="0084223A"/>
    <w:rsid w:val="008528F9"/>
    <w:rsid w:val="00861C2F"/>
    <w:rsid w:val="00883E1A"/>
    <w:rsid w:val="00897C78"/>
    <w:rsid w:val="008A257D"/>
    <w:rsid w:val="008B2BF0"/>
    <w:rsid w:val="008D54F6"/>
    <w:rsid w:val="008D7CDA"/>
    <w:rsid w:val="008E7CCF"/>
    <w:rsid w:val="008F5362"/>
    <w:rsid w:val="00907749"/>
    <w:rsid w:val="00924D97"/>
    <w:rsid w:val="00930B29"/>
    <w:rsid w:val="009342CA"/>
    <w:rsid w:val="00934D38"/>
    <w:rsid w:val="009620B4"/>
    <w:rsid w:val="0097240F"/>
    <w:rsid w:val="00981C51"/>
    <w:rsid w:val="009945DA"/>
    <w:rsid w:val="0099640D"/>
    <w:rsid w:val="009B7CA5"/>
    <w:rsid w:val="009C7AD2"/>
    <w:rsid w:val="009D2488"/>
    <w:rsid w:val="009F4968"/>
    <w:rsid w:val="009F7F21"/>
    <w:rsid w:val="00A13E83"/>
    <w:rsid w:val="00A16171"/>
    <w:rsid w:val="00A17928"/>
    <w:rsid w:val="00A26D01"/>
    <w:rsid w:val="00A315C3"/>
    <w:rsid w:val="00A33DD3"/>
    <w:rsid w:val="00A40925"/>
    <w:rsid w:val="00A50F5E"/>
    <w:rsid w:val="00A5514E"/>
    <w:rsid w:val="00A66DF6"/>
    <w:rsid w:val="00A84BBB"/>
    <w:rsid w:val="00AA0434"/>
    <w:rsid w:val="00AB53C5"/>
    <w:rsid w:val="00AC20E8"/>
    <w:rsid w:val="00AD59BC"/>
    <w:rsid w:val="00AF1850"/>
    <w:rsid w:val="00AF4587"/>
    <w:rsid w:val="00AF531A"/>
    <w:rsid w:val="00B001FF"/>
    <w:rsid w:val="00B00C32"/>
    <w:rsid w:val="00B02D62"/>
    <w:rsid w:val="00B22166"/>
    <w:rsid w:val="00B30CFC"/>
    <w:rsid w:val="00B42E6A"/>
    <w:rsid w:val="00B643CF"/>
    <w:rsid w:val="00B659CD"/>
    <w:rsid w:val="00B723F8"/>
    <w:rsid w:val="00B82D19"/>
    <w:rsid w:val="00B87CE4"/>
    <w:rsid w:val="00B91DCB"/>
    <w:rsid w:val="00BA3028"/>
    <w:rsid w:val="00BB3544"/>
    <w:rsid w:val="00BC6BAE"/>
    <w:rsid w:val="00BD0443"/>
    <w:rsid w:val="00BD1D32"/>
    <w:rsid w:val="00BE5FEE"/>
    <w:rsid w:val="00C226A1"/>
    <w:rsid w:val="00C35241"/>
    <w:rsid w:val="00C623EB"/>
    <w:rsid w:val="00C8043D"/>
    <w:rsid w:val="00CA1A39"/>
    <w:rsid w:val="00CA52DF"/>
    <w:rsid w:val="00CB21CD"/>
    <w:rsid w:val="00CB23B5"/>
    <w:rsid w:val="00CB417A"/>
    <w:rsid w:val="00CB430B"/>
    <w:rsid w:val="00CC1D30"/>
    <w:rsid w:val="00CC40D8"/>
    <w:rsid w:val="00CD03E1"/>
    <w:rsid w:val="00CD5007"/>
    <w:rsid w:val="00CD69A6"/>
    <w:rsid w:val="00CF003D"/>
    <w:rsid w:val="00CF3AD8"/>
    <w:rsid w:val="00CF527A"/>
    <w:rsid w:val="00D14560"/>
    <w:rsid w:val="00D374D4"/>
    <w:rsid w:val="00D44047"/>
    <w:rsid w:val="00D44E2D"/>
    <w:rsid w:val="00D634DD"/>
    <w:rsid w:val="00D75353"/>
    <w:rsid w:val="00D770BB"/>
    <w:rsid w:val="00D90F0A"/>
    <w:rsid w:val="00D92730"/>
    <w:rsid w:val="00DA1A9F"/>
    <w:rsid w:val="00DB2EBD"/>
    <w:rsid w:val="00DB5E43"/>
    <w:rsid w:val="00DD68BA"/>
    <w:rsid w:val="00DE0182"/>
    <w:rsid w:val="00DE3769"/>
    <w:rsid w:val="00DF4C24"/>
    <w:rsid w:val="00E06C1C"/>
    <w:rsid w:val="00E13E40"/>
    <w:rsid w:val="00E162E0"/>
    <w:rsid w:val="00E44F31"/>
    <w:rsid w:val="00E476B9"/>
    <w:rsid w:val="00E548F5"/>
    <w:rsid w:val="00E664FE"/>
    <w:rsid w:val="00E85A6E"/>
    <w:rsid w:val="00E93045"/>
    <w:rsid w:val="00ED6288"/>
    <w:rsid w:val="00EE0660"/>
    <w:rsid w:val="00EE48E6"/>
    <w:rsid w:val="00EE66C6"/>
    <w:rsid w:val="00EF6F61"/>
    <w:rsid w:val="00F14923"/>
    <w:rsid w:val="00F149F6"/>
    <w:rsid w:val="00F4673E"/>
    <w:rsid w:val="00F46E6F"/>
    <w:rsid w:val="00F7586A"/>
    <w:rsid w:val="00F80852"/>
    <w:rsid w:val="00F83042"/>
    <w:rsid w:val="00F91ECA"/>
    <w:rsid w:val="00FA32E2"/>
    <w:rsid w:val="00FB27A4"/>
    <w:rsid w:val="00FC1BD6"/>
    <w:rsid w:val="00FE4A88"/>
    <w:rsid w:val="00FE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6A"/>
    <w:pPr>
      <w:suppressAutoHyphens/>
      <w:spacing w:line="288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586A"/>
    <w:rPr>
      <w:color w:val="000080"/>
      <w:u w:val="single"/>
    </w:rPr>
  </w:style>
  <w:style w:type="paragraph" w:styleId="a4">
    <w:name w:val="Body Text"/>
    <w:basedOn w:val="a"/>
    <w:link w:val="a5"/>
    <w:rsid w:val="00F7586A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lang w:val="el-GR" w:eastAsia="ar-SA" w:bidi="ar-SA"/>
    </w:rPr>
  </w:style>
  <w:style w:type="character" w:customStyle="1" w:styleId="a5">
    <w:name w:val="Основной текст Знак"/>
    <w:basedOn w:val="a0"/>
    <w:link w:val="a4"/>
    <w:rsid w:val="00F7586A"/>
    <w:rPr>
      <w:rFonts w:ascii="Times New Roman" w:eastAsia="Times New Roman" w:hAnsi="Times New Roman" w:cs="Times New Roman"/>
      <w:sz w:val="24"/>
      <w:szCs w:val="20"/>
      <w:lang w:val="el-GR" w:eastAsia="ar-SA"/>
    </w:rPr>
  </w:style>
  <w:style w:type="paragraph" w:styleId="a6">
    <w:name w:val="List Paragraph"/>
    <w:basedOn w:val="a"/>
    <w:uiPriority w:val="34"/>
    <w:qFormat/>
    <w:rsid w:val="00F7586A"/>
    <w:pPr>
      <w:ind w:left="720"/>
    </w:pPr>
  </w:style>
  <w:style w:type="paragraph" w:styleId="a7">
    <w:name w:val="No Spacing"/>
    <w:link w:val="a8"/>
    <w:qFormat/>
    <w:rsid w:val="00F91ECA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a9">
    <w:name w:val="?????????? ???????"/>
    <w:basedOn w:val="a"/>
    <w:rsid w:val="00DE3769"/>
    <w:pPr>
      <w:widowControl w:val="0"/>
      <w:suppressLineNumber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i w:val="0"/>
      <w:iCs w:val="0"/>
      <w:kern w:val="1"/>
      <w:sz w:val="24"/>
      <w:lang w:val="ru-RU" w:eastAsia="ru-RU" w:bidi="ar-SA"/>
    </w:rPr>
  </w:style>
  <w:style w:type="character" w:customStyle="1" w:styleId="mail-message-sender-email">
    <w:name w:val="mail-message-sender-email"/>
    <w:basedOn w:val="a0"/>
    <w:rsid w:val="007B1C60"/>
  </w:style>
  <w:style w:type="character" w:customStyle="1" w:styleId="a8">
    <w:name w:val="Без интервала Знак"/>
    <w:link w:val="a7"/>
    <w:uiPriority w:val="1"/>
    <w:locked/>
    <w:rsid w:val="00EE66C6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customStyle="1" w:styleId="ConsPlusNonformat">
    <w:name w:val="ConsPlusNonformat"/>
    <w:uiPriority w:val="99"/>
    <w:rsid w:val="00D770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Strong"/>
    <w:basedOn w:val="a0"/>
    <w:uiPriority w:val="99"/>
    <w:qFormat/>
    <w:rsid w:val="00023D34"/>
    <w:rPr>
      <w:rFonts w:cs="Times New Roman"/>
      <w:b/>
      <w:bCs/>
    </w:rPr>
  </w:style>
  <w:style w:type="paragraph" w:customStyle="1" w:styleId="Default">
    <w:name w:val="Default"/>
    <w:rsid w:val="00766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1776C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776C8"/>
    <w:rPr>
      <w:rFonts w:ascii="Calibri" w:eastAsia="Calibri" w:hAnsi="Calibri" w:cs="Calibri"/>
      <w:i/>
      <w:iCs/>
      <w:sz w:val="20"/>
      <w:szCs w:val="20"/>
      <w:lang w:val="en-US" w:bidi="en-US"/>
    </w:rPr>
  </w:style>
  <w:style w:type="paragraph" w:styleId="ad">
    <w:name w:val="header"/>
    <w:basedOn w:val="a"/>
    <w:link w:val="ae"/>
    <w:uiPriority w:val="99"/>
    <w:rsid w:val="001776C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ascii="Times New Roman" w:eastAsia="Times New Roman" w:hAnsi="Times New Roman" w:cs="Times New Roman"/>
      <w:i w:val="0"/>
      <w:iCs w:val="0"/>
      <w:sz w:val="28"/>
      <w:szCs w:val="24"/>
      <w:lang w:val="ru-RU" w:eastAsia="ru-RU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1776C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6">
    <w:name w:val="Font Style36"/>
    <w:rsid w:val="001776C8"/>
    <w:rPr>
      <w:rFonts w:ascii="Times New Roman" w:eastAsia="Times New Roman" w:hAnsi="Times New Roman" w:cs="Times New Roman"/>
      <w:b/>
      <w:bCs/>
    </w:rPr>
  </w:style>
  <w:style w:type="character" w:customStyle="1" w:styleId="3">
    <w:name w:val="Основной текст (3)_"/>
    <w:basedOn w:val="a0"/>
    <w:link w:val="30"/>
    <w:rsid w:val="00503F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03FE1"/>
    <w:pPr>
      <w:widowControl w:val="0"/>
      <w:shd w:val="clear" w:color="auto" w:fill="FFFFFF"/>
      <w:suppressAutoHyphens w:val="0"/>
      <w:spacing w:before="420" w:after="600" w:line="322" w:lineRule="exact"/>
      <w:ind w:hanging="740"/>
    </w:pPr>
    <w:rPr>
      <w:rFonts w:ascii="Times New Roman" w:eastAsia="Times New Roman" w:hAnsi="Times New Roman" w:cs="Times New Roman"/>
      <w:b/>
      <w:bCs/>
      <w:i w:val="0"/>
      <w:iCs w:val="0"/>
      <w:sz w:val="26"/>
      <w:szCs w:val="26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1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image" Target="media/image3.wmf"/><Relationship Id="rId5" Type="http://schemas.openxmlformats.org/officeDocument/2006/relationships/hyperlink" Target="mailto:bugorsckaya.ir@yandex.ru" TargetMode="Externa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3464</Words>
  <Characters>19751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3</cp:revision>
  <cp:lastPrinted>2020-03-31T06:54:00Z</cp:lastPrinted>
  <dcterms:created xsi:type="dcterms:W3CDTF">2021-03-30T09:40:00Z</dcterms:created>
  <dcterms:modified xsi:type="dcterms:W3CDTF">2021-03-30T09:42:00Z</dcterms:modified>
</cp:coreProperties>
</file>