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F2" w:rsidRDefault="00821DF2" w:rsidP="00821DF2">
      <w:pPr>
        <w:pStyle w:val="a3"/>
        <w:jc w:val="both"/>
        <w:rPr>
          <w:sz w:val="27"/>
          <w:szCs w:val="27"/>
        </w:rPr>
      </w:pPr>
    </w:p>
    <w:p w:rsidR="007544D9" w:rsidRDefault="007544D9" w:rsidP="007544D9">
      <w:pPr>
        <w:pStyle w:val="a5"/>
        <w:ind w:left="480" w:hanging="480"/>
        <w:jc w:val="center"/>
      </w:pPr>
      <w:r w:rsidRPr="00546157"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59" o:spid="_x0000_i1025" type="#_x0000_t75" alt="OLE-объект" style="width:135pt;height:122pt;visibility:visible;mso-wrap-style:square" o:ole="">
            <v:imagedata r:id="rId4" o:title="OLE-объект"/>
          </v:shape>
          <o:OLEObject Type="Embed" ProgID="Word.Picture.8" ShapeID="Объект59" DrawAspect="Content" ObjectID="_1675683558" r:id="rId5"/>
        </w:object>
      </w:r>
    </w:p>
    <w:p w:rsidR="007544D9" w:rsidRDefault="007544D9" w:rsidP="007544D9">
      <w:pPr>
        <w:pStyle w:val="a7"/>
        <w:rPr>
          <w:sz w:val="36"/>
        </w:rPr>
      </w:pPr>
      <w:r>
        <w:rPr>
          <w:sz w:val="36"/>
        </w:rPr>
        <w:t>АДМИНИСТРАЦИЯ</w:t>
      </w:r>
    </w:p>
    <w:p w:rsidR="007544D9" w:rsidRDefault="007544D9" w:rsidP="007544D9">
      <w:pPr>
        <w:pStyle w:val="Standard"/>
        <w:jc w:val="center"/>
        <w:rPr>
          <w:b/>
          <w:sz w:val="30"/>
        </w:rPr>
      </w:pPr>
      <w:r>
        <w:rPr>
          <w:b/>
          <w:sz w:val="30"/>
        </w:rPr>
        <w:t xml:space="preserve">ЧЕРЕМИСИНОВСКОГО  РАЙОНА   </w:t>
      </w:r>
    </w:p>
    <w:p w:rsidR="007544D9" w:rsidRDefault="007544D9" w:rsidP="007544D9">
      <w:pPr>
        <w:pStyle w:val="Standard"/>
        <w:jc w:val="center"/>
        <w:rPr>
          <w:b/>
          <w:sz w:val="30"/>
        </w:rPr>
      </w:pPr>
      <w:r>
        <w:rPr>
          <w:b/>
          <w:sz w:val="30"/>
        </w:rPr>
        <w:t>КУРСКОЙ ОБЛАСТИ</w:t>
      </w:r>
    </w:p>
    <w:p w:rsidR="007544D9" w:rsidRDefault="007544D9" w:rsidP="007544D9">
      <w:pPr>
        <w:pStyle w:val="Standard"/>
        <w:jc w:val="center"/>
        <w:rPr>
          <w:b/>
          <w:sz w:val="30"/>
        </w:rPr>
      </w:pPr>
      <w:r>
        <w:rPr>
          <w:b/>
          <w:sz w:val="30"/>
        </w:rPr>
        <w:t>ПОСТАНОВЛЕНИЕ</w:t>
      </w:r>
    </w:p>
    <w:p w:rsidR="007544D9" w:rsidRDefault="007544D9" w:rsidP="007544D9">
      <w:pPr>
        <w:pStyle w:val="Standard"/>
        <w:rPr>
          <w:sz w:val="21"/>
          <w:szCs w:val="21"/>
        </w:rPr>
      </w:pPr>
    </w:p>
    <w:p w:rsidR="007544D9" w:rsidRDefault="007544D9" w:rsidP="007544D9">
      <w:pPr>
        <w:pStyle w:val="Standard"/>
        <w:tabs>
          <w:tab w:val="left" w:pos="4095"/>
        </w:tabs>
      </w:pPr>
      <w:r>
        <w:rPr>
          <w:sz w:val="28"/>
        </w:rPr>
        <w:t xml:space="preserve">  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>от 08.02.2021 № 82</w:t>
      </w:r>
    </w:p>
    <w:p w:rsidR="007544D9" w:rsidRDefault="007544D9" w:rsidP="007544D9">
      <w:pPr>
        <w:pStyle w:val="Standard"/>
        <w:tabs>
          <w:tab w:val="left" w:pos="4113"/>
        </w:tabs>
        <w:ind w:left="18" w:right="4817"/>
        <w:rPr>
          <w:sz w:val="20"/>
        </w:rPr>
      </w:pPr>
      <w:proofErr w:type="gramStart"/>
      <w:r>
        <w:rPr>
          <w:sz w:val="20"/>
        </w:rPr>
        <w:t>Курская</w:t>
      </w:r>
      <w:proofErr w:type="gramEnd"/>
      <w:r>
        <w:rPr>
          <w:sz w:val="20"/>
        </w:rPr>
        <w:t xml:space="preserve"> обл., 306440, пос. Черемисиново    </w:t>
      </w:r>
    </w:p>
    <w:p w:rsidR="00821DF2" w:rsidRDefault="00821DF2" w:rsidP="007544D9">
      <w:pPr>
        <w:pStyle w:val="a3"/>
        <w:ind w:right="4959"/>
        <w:jc w:val="both"/>
      </w:pPr>
      <w:r>
        <w:rPr>
          <w:sz w:val="27"/>
          <w:szCs w:val="27"/>
        </w:rPr>
        <w:t xml:space="preserve">Об утверждении отчета по муниципальной программе Черемисиновского района Курской области </w:t>
      </w:r>
      <w:r>
        <w:rPr>
          <w:rStyle w:val="a4"/>
          <w:b w:val="0"/>
          <w:bCs w:val="0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Повышение эффективности работы с молодежью, организация отдыха и оздоровления детей,  молодежи, развитие физической культуры и спорта»</w:t>
      </w:r>
      <w:r>
        <w:rPr>
          <w:sz w:val="27"/>
          <w:szCs w:val="27"/>
        </w:rPr>
        <w:t xml:space="preserve"> за 12 месяцев 2020 года</w:t>
      </w:r>
    </w:p>
    <w:p w:rsidR="00821DF2" w:rsidRDefault="00821DF2" w:rsidP="00821DF2">
      <w:pPr>
        <w:pStyle w:val="a3"/>
        <w:shd w:val="clear" w:color="auto" w:fill="FFFFFF"/>
      </w:pPr>
      <w:r>
        <w:t>  </w:t>
      </w:r>
    </w:p>
    <w:p w:rsidR="00821DF2" w:rsidRDefault="00821DF2" w:rsidP="007544D9">
      <w:pPr>
        <w:pStyle w:val="a3"/>
        <w:jc w:val="both"/>
      </w:pPr>
      <w:r>
        <w:t xml:space="preserve">           </w:t>
      </w:r>
      <w:r>
        <w:rPr>
          <w:sz w:val="27"/>
          <w:szCs w:val="27"/>
        </w:rPr>
        <w:t>В соответствии с Постановления Администрации Черемисиновского района Курской области от 10.12.2015г. №597 «Об утверждении порядка разработки, реализации и оценки эффективности муниципальных программ Черемисиновского района Курской области», Администрация Черемисиновского района    ПОСТАНОВЛЯЕТ:</w:t>
      </w:r>
    </w:p>
    <w:p w:rsidR="00821DF2" w:rsidRDefault="00821DF2" w:rsidP="007544D9">
      <w:pPr>
        <w:pStyle w:val="a3"/>
        <w:shd w:val="clear" w:color="auto" w:fill="FFFFFF"/>
        <w:jc w:val="both"/>
      </w:pPr>
      <w:r>
        <w:t xml:space="preserve">         </w:t>
      </w:r>
      <w:r>
        <w:rPr>
          <w:sz w:val="27"/>
          <w:szCs w:val="27"/>
        </w:rPr>
        <w:t xml:space="preserve">1. Утвердить отчет по муниципальной программе Черемисиновского района Курской области </w:t>
      </w:r>
      <w:r>
        <w:rPr>
          <w:rStyle w:val="a4"/>
          <w:b w:val="0"/>
          <w:bCs w:val="0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Повышение эффективности работы с молодежью, организация отдыха и оздоровления детей,  молодежи, развитие физической культуры и спорта»</w:t>
      </w:r>
      <w:r>
        <w:rPr>
          <w:sz w:val="27"/>
          <w:szCs w:val="27"/>
        </w:rPr>
        <w:t xml:space="preserve"> за  12 месяцев 2020 года прилагаемый к настоящему постановлению. </w:t>
      </w:r>
    </w:p>
    <w:p w:rsidR="00821DF2" w:rsidRDefault="00821DF2" w:rsidP="007544D9">
      <w:pPr>
        <w:pStyle w:val="a3"/>
        <w:jc w:val="both"/>
      </w:pPr>
      <w:r>
        <w:t xml:space="preserve">         </w:t>
      </w:r>
      <w:r>
        <w:rPr>
          <w:sz w:val="27"/>
          <w:szCs w:val="27"/>
        </w:rPr>
        <w:t>2. Постановление вступает в силу со дня его подписания.</w:t>
      </w:r>
    </w:p>
    <w:p w:rsidR="00821DF2" w:rsidRDefault="00821DF2" w:rsidP="00821DF2">
      <w:pPr>
        <w:pStyle w:val="a3"/>
      </w:pPr>
      <w:r>
        <w:t> </w:t>
      </w:r>
    </w:p>
    <w:p w:rsidR="00821DF2" w:rsidRDefault="00821DF2" w:rsidP="00821DF2">
      <w:pPr>
        <w:pStyle w:val="a3"/>
      </w:pPr>
      <w:r>
        <w:t> </w:t>
      </w:r>
    </w:p>
    <w:p w:rsidR="00821DF2" w:rsidRDefault="00821DF2" w:rsidP="00821DF2">
      <w:pPr>
        <w:pStyle w:val="a3"/>
      </w:pPr>
      <w:r>
        <w:rPr>
          <w:sz w:val="27"/>
          <w:szCs w:val="27"/>
        </w:rPr>
        <w:t>Глава Черемисиновского района                                     М.Н. Игнатов</w:t>
      </w:r>
    </w:p>
    <w:p w:rsidR="00821DF2" w:rsidRDefault="00821DF2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DF2" w:rsidRDefault="00821DF2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DF2" w:rsidRDefault="00821DF2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4D9" w:rsidRDefault="007544D9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4D9" w:rsidRDefault="007544D9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544D9" w:rsidSect="007544D9">
          <w:pgSz w:w="11906" w:h="16838"/>
          <w:pgMar w:top="539" w:right="851" w:bottom="567" w:left="851" w:header="709" w:footer="709" w:gutter="0"/>
          <w:cols w:space="708"/>
          <w:docGrid w:linePitch="360"/>
        </w:sectPr>
      </w:pPr>
    </w:p>
    <w:p w:rsidR="007544D9" w:rsidRDefault="007544D9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4D9" w:rsidRDefault="007544D9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4D9" w:rsidRDefault="007544D9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C47" w:rsidRPr="00D25C47" w:rsidRDefault="00D25C47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D25C47" w:rsidRPr="00D25C47" w:rsidRDefault="00D25C47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D25C47" w:rsidRPr="00D25C47" w:rsidRDefault="00D25C47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Черемисиновского района</w:t>
      </w:r>
    </w:p>
    <w:p w:rsidR="00D25C47" w:rsidRPr="00D25C47" w:rsidRDefault="00D25C47" w:rsidP="00D25C47">
      <w:pPr>
        <w:spacing w:after="0" w:line="240" w:lineRule="auto"/>
        <w:ind w:left="9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8.02.2021 № 82</w:t>
      </w:r>
    </w:p>
    <w:p w:rsidR="00D25C47" w:rsidRPr="00D25C47" w:rsidRDefault="00D25C47" w:rsidP="00D2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</w:t>
      </w:r>
    </w:p>
    <w:p w:rsidR="00D25C47" w:rsidRPr="00D25C47" w:rsidRDefault="00D25C47" w:rsidP="00D2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реализации муниципальной программы </w:t>
      </w:r>
    </w:p>
    <w:p w:rsidR="00D25C47" w:rsidRPr="00D25C47" w:rsidRDefault="00D25C47" w:rsidP="00D2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47" w:rsidRPr="00D25C47" w:rsidRDefault="00D25C47" w:rsidP="00D2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муниципальной программы: муниципальная программа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отчетный период 12 месяцев 2020 г.</w:t>
      </w:r>
    </w:p>
    <w:p w:rsidR="00D25C47" w:rsidRPr="00D25C47" w:rsidRDefault="00D25C47" w:rsidP="00D2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исполнитель: отдел по молодежной политике и спорту Администрации Черемисиновского района</w:t>
      </w:r>
    </w:p>
    <w:p w:rsidR="00D25C47" w:rsidRPr="00D25C47" w:rsidRDefault="00D25C47" w:rsidP="00D2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2"/>
        <w:gridCol w:w="2594"/>
        <w:gridCol w:w="1647"/>
        <w:gridCol w:w="2168"/>
        <w:gridCol w:w="1570"/>
        <w:gridCol w:w="1647"/>
        <w:gridCol w:w="1841"/>
        <w:gridCol w:w="1443"/>
        <w:gridCol w:w="1533"/>
      </w:tblGrid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ВЦП, основного мероприятия, контрольного события программы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контрольного события</w:t>
            </w:r>
          </w:p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(ОИВ/ФИО)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начала реализации мероприятия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окончания реализации мероприятия, наступления контрольного события</w:t>
            </w:r>
          </w:p>
        </w:tc>
        <w:tc>
          <w:tcPr>
            <w:tcW w:w="25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районного бюджета на реализацию муниципальной программы, тыс. руб.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Заключено контрактов на отчетную дату, тыс. руб. (2)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Предусмотрено МП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 на отчетную дату (2)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1477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«Повышение эффективности реализации молодежной политики»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вовлечения молодежи в активную общественную </w:t>
            </w: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молодежной политике и спорту Администрации </w:t>
            </w:r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Черемисиновского района/ </w:t>
            </w:r>
            <w:proofErr w:type="spellStart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Солодилов</w:t>
            </w:r>
            <w:proofErr w:type="spellEnd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1.01.2020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26,51158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молодежной политике и спорту Администрации Черемисиновского района/ </w:t>
            </w:r>
            <w:proofErr w:type="spellStart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Солодилов</w:t>
            </w:r>
            <w:proofErr w:type="spellEnd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1.01.2020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13,62380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направленных на вовлечение молодежи в предпринимательскую деятельность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молодежной политике и спорту Администрации Черемисиновского района/ </w:t>
            </w:r>
            <w:proofErr w:type="spellStart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Солодилов</w:t>
            </w:r>
            <w:proofErr w:type="spellEnd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1.01.2020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1477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«Реализация муниципальной политики в сфере физической культуры и спорта»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</w:t>
            </w: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мероприятий. </w:t>
            </w:r>
          </w:p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(Создание условий обеспечивающих повышение мотивации жителей Черемисиновского района к регулярным занятиям физической культуры и спорта и ведению здорового образа жизни)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молодежной политике и спорту Администрации Черемисиновского района/ </w:t>
            </w:r>
            <w:proofErr w:type="spellStart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Солодилов</w:t>
            </w:r>
            <w:proofErr w:type="spellEnd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1.01.2020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поэтапному внедрению Всероссийского физкультурно-спортивного комплекса «Готов к труду и обороне (ГТО)</w:t>
            </w:r>
          </w:p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(Создание условий обеспечивающих повышение мотивации жителей Черемисиновского района к регулярным занятиям физической культуры и спорта и ведению здорового образа жизни)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молодежной политике и спорту Администрации Черемисиновского района/ </w:t>
            </w:r>
            <w:proofErr w:type="spellStart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Солодилов</w:t>
            </w:r>
            <w:proofErr w:type="spellEnd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1.01.2020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подготовки спортсменов Черемисиновского района Курской </w:t>
            </w: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области, материально-техническое </w:t>
            </w:r>
            <w:proofErr w:type="spellStart"/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обеспечяение</w:t>
            </w:r>
            <w:proofErr w:type="spellEnd"/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сборных команд Черемисиновского района Курской области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молодежной политике и спорту Администрации Черемисиновского </w:t>
            </w:r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района/ </w:t>
            </w:r>
            <w:proofErr w:type="spellStart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Солодилов</w:t>
            </w:r>
            <w:proofErr w:type="spellEnd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1.01.2020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1477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3 «Оздоровление и отдых детей»</w:t>
            </w:r>
          </w:p>
        </w:tc>
      </w:tr>
      <w:tr w:rsidR="00D25C47" w:rsidRPr="00D25C47" w:rsidTr="00D25C47">
        <w:trPr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оздоровления и отдыха детей Черемисиновского района Курской области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молодежной политике и спорту Администрации Черемисиновского района/ </w:t>
            </w:r>
            <w:proofErr w:type="spellStart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Солодилов</w:t>
            </w:r>
            <w:proofErr w:type="spellEnd"/>
            <w:r w:rsidRPr="00D2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1.01.2020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813,960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812,790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C47" w:rsidRPr="00D25C47" w:rsidRDefault="00D25C47" w:rsidP="00D2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25C47" w:rsidRPr="00D25C47" w:rsidRDefault="00D25C47" w:rsidP="00D25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B03" w:rsidRPr="00D25C47" w:rsidRDefault="00661B03">
      <w:pPr>
        <w:rPr>
          <w:rFonts w:ascii="Times New Roman" w:hAnsi="Times New Roman" w:cs="Times New Roman"/>
          <w:sz w:val="24"/>
          <w:szCs w:val="24"/>
        </w:rPr>
      </w:pPr>
    </w:p>
    <w:sectPr w:rsidR="00661B03" w:rsidRPr="00D25C47" w:rsidSect="00821DF2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C47"/>
    <w:rsid w:val="001F3BA5"/>
    <w:rsid w:val="00661B03"/>
    <w:rsid w:val="007544D9"/>
    <w:rsid w:val="00821DF2"/>
    <w:rsid w:val="00D2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C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DF2"/>
    <w:rPr>
      <w:b/>
      <w:bCs/>
    </w:rPr>
  </w:style>
  <w:style w:type="paragraph" w:customStyle="1" w:styleId="Standard">
    <w:name w:val="Standard"/>
    <w:rsid w:val="007544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Title"/>
    <w:basedOn w:val="Standard"/>
    <w:next w:val="a"/>
    <w:link w:val="a6"/>
    <w:rsid w:val="007544D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0"/>
    <w:link w:val="a5"/>
    <w:rsid w:val="007544D9"/>
    <w:rPr>
      <w:rFonts w:ascii="Arial" w:eastAsia="Arial Unicode MS" w:hAnsi="Arial" w:cs="Mangal"/>
      <w:kern w:val="3"/>
      <w:sz w:val="28"/>
      <w:szCs w:val="28"/>
      <w:lang w:eastAsia="zh-CN" w:bidi="hi-IN"/>
    </w:rPr>
  </w:style>
  <w:style w:type="paragraph" w:styleId="a7">
    <w:name w:val="caption"/>
    <w:basedOn w:val="Standard"/>
    <w:next w:val="Standard"/>
    <w:rsid w:val="007544D9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HripkovAA</cp:lastModifiedBy>
  <cp:revision>2</cp:revision>
  <dcterms:created xsi:type="dcterms:W3CDTF">2021-02-24T11:53:00Z</dcterms:created>
  <dcterms:modified xsi:type="dcterms:W3CDTF">2021-02-24T11:53:00Z</dcterms:modified>
</cp:coreProperties>
</file>