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  <w:r>
        <w:rPr>
          <w:sz w:val="28"/>
        </w:rPr>
        <w:t xml:space="preserve">              11.12.2020    716</w:t>
      </w: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tabs>
          <w:tab w:val="left" w:pos="8647"/>
        </w:tabs>
        <w:ind w:right="3536"/>
        <w:jc w:val="both"/>
        <w:rPr>
          <w:sz w:val="28"/>
        </w:rPr>
      </w:pPr>
    </w:p>
    <w:p w:rsidR="00307B20" w:rsidRDefault="00307B20" w:rsidP="00307B20">
      <w:pPr>
        <w:ind w:right="3910"/>
        <w:jc w:val="both"/>
        <w:rPr>
          <w:sz w:val="28"/>
        </w:rPr>
      </w:pPr>
      <w:r>
        <w:rPr>
          <w:sz w:val="28"/>
        </w:rPr>
        <w:t xml:space="preserve">О   внесении   изменений  и дополнений   в постановление 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  района от    01.11.2017    № 650   «Об    утверждении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 Курской области     «Повышение эффективности работы    с     молодежью, организация  отдыха и   оздоровления детей, молодежи,  развитие физической   культуры и спорта» (с изменениями и дополнениями) </w:t>
      </w:r>
    </w:p>
    <w:p w:rsidR="00307B20" w:rsidRDefault="00307B20" w:rsidP="00307B20">
      <w:pPr>
        <w:rPr>
          <w:sz w:val="26"/>
          <w:szCs w:val="26"/>
        </w:rPr>
      </w:pPr>
    </w:p>
    <w:p w:rsidR="00307B20" w:rsidRDefault="00307B20" w:rsidP="00307B20">
      <w:pPr>
        <w:jc w:val="both"/>
        <w:rPr>
          <w:sz w:val="28"/>
        </w:rPr>
      </w:pPr>
      <w:r>
        <w:rPr>
          <w:sz w:val="28"/>
        </w:rPr>
        <w:tab/>
        <w:t xml:space="preserve">В соответствии с Решениями Представительного Собрания </w:t>
      </w:r>
      <w:proofErr w:type="spellStart"/>
      <w:r>
        <w:rPr>
          <w:sz w:val="28"/>
        </w:rPr>
        <w:t>Черемисиновскогого</w:t>
      </w:r>
      <w:proofErr w:type="spellEnd"/>
      <w:r>
        <w:rPr>
          <w:sz w:val="28"/>
        </w:rPr>
        <w:t xml:space="preserve"> района Курской области № 101 от 28.10. 2020</w:t>
      </w:r>
      <w:proofErr w:type="gramStart"/>
      <w:r>
        <w:rPr>
          <w:sz w:val="28"/>
        </w:rPr>
        <w:t xml:space="preserve">  О</w:t>
      </w:r>
      <w:proofErr w:type="gramEnd"/>
      <w:r>
        <w:rPr>
          <w:sz w:val="28"/>
        </w:rPr>
        <w:t xml:space="preserve"> внесении изменений и дополнений в решение Представительного Собрания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«О бюджете муниципального района «</w:t>
      </w:r>
      <w:proofErr w:type="spellStart"/>
      <w:r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район» Курской области на 2020 год и плановый период 2021 и 2022 годов» Администрация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ПОСТАНОВЛЯЕТ:</w:t>
      </w:r>
    </w:p>
    <w:p w:rsidR="00307B20" w:rsidRDefault="00307B20" w:rsidP="00307B20">
      <w:pPr>
        <w:jc w:val="both"/>
        <w:rPr>
          <w:sz w:val="28"/>
        </w:rPr>
      </w:pPr>
      <w:r>
        <w:rPr>
          <w:sz w:val="28"/>
        </w:rPr>
        <w:tab/>
        <w:t xml:space="preserve">1. Утвердить прилагаемые изменения и дополнения, 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 спорта», утвержденную  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от 01.11.2017  № 650 (с изменениями и дополнениями).</w:t>
      </w:r>
    </w:p>
    <w:p w:rsidR="00307B20" w:rsidRDefault="00307B20" w:rsidP="00307B20">
      <w:pPr>
        <w:jc w:val="both"/>
        <w:rPr>
          <w:sz w:val="28"/>
        </w:rPr>
      </w:pPr>
      <w:r>
        <w:rPr>
          <w:sz w:val="28"/>
        </w:rPr>
        <w:tab/>
        <w:t xml:space="preserve">2. Отделу по организационной и кадровой работе (С.В. Коротков) обеспечить размещение  муниципальной </w:t>
      </w:r>
      <w:r>
        <w:rPr>
          <w:sz w:val="28"/>
        </w:rPr>
        <w:lastRenderedPageBreak/>
        <w:t xml:space="preserve">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  с учетом изменений и дополнений, утвержденных настоящим постановлением в сети Интернет на  официальном сайте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района.</w:t>
      </w:r>
    </w:p>
    <w:p w:rsidR="00307B20" w:rsidRDefault="00307B20" w:rsidP="00307B20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по социальным вопросам       И.Ю. </w:t>
      </w:r>
      <w:proofErr w:type="spellStart"/>
      <w:r>
        <w:rPr>
          <w:sz w:val="28"/>
        </w:rPr>
        <w:t>Косаухова</w:t>
      </w:r>
      <w:proofErr w:type="spellEnd"/>
      <w:r>
        <w:rPr>
          <w:sz w:val="28"/>
        </w:rPr>
        <w:t>.</w:t>
      </w:r>
    </w:p>
    <w:p w:rsidR="00307B20" w:rsidRDefault="00307B20" w:rsidP="00307B20">
      <w:pPr>
        <w:jc w:val="both"/>
        <w:rPr>
          <w:sz w:val="28"/>
        </w:rPr>
      </w:pPr>
      <w:r>
        <w:rPr>
          <w:sz w:val="28"/>
        </w:rPr>
        <w:tab/>
        <w:t>4. Настоящее постановление вступает в силу со дня его подписания.</w:t>
      </w: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  <w:r>
        <w:rPr>
          <w:sz w:val="28"/>
        </w:rPr>
        <w:tab/>
        <w:t xml:space="preserve">И.о. Главы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Н.П. Головин</w:t>
      </w: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jc w:val="both"/>
        <w:rPr>
          <w:sz w:val="28"/>
        </w:rPr>
      </w:pPr>
    </w:p>
    <w:p w:rsidR="00307B20" w:rsidRDefault="00307B20" w:rsidP="00307B20">
      <w:pPr>
        <w:ind w:left="4607"/>
        <w:jc w:val="center"/>
        <w:rPr>
          <w:sz w:val="28"/>
        </w:rPr>
      </w:pPr>
      <w:r>
        <w:rPr>
          <w:sz w:val="28"/>
        </w:rPr>
        <w:t xml:space="preserve">Утверждены </w:t>
      </w:r>
    </w:p>
    <w:p w:rsidR="00307B20" w:rsidRDefault="00307B20" w:rsidP="00307B20">
      <w:pPr>
        <w:ind w:left="4607"/>
        <w:jc w:val="center"/>
        <w:rPr>
          <w:sz w:val="28"/>
        </w:rPr>
      </w:pP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</w:t>
      </w:r>
    </w:p>
    <w:p w:rsidR="00307B20" w:rsidRDefault="00307B20" w:rsidP="00307B20">
      <w:pPr>
        <w:ind w:left="4607"/>
        <w:jc w:val="center"/>
        <w:rPr>
          <w:sz w:val="28"/>
        </w:rPr>
      </w:pPr>
      <w:r>
        <w:rPr>
          <w:sz w:val="28"/>
        </w:rPr>
        <w:t xml:space="preserve">Курской области </w:t>
      </w:r>
    </w:p>
    <w:p w:rsidR="00307B20" w:rsidRDefault="00307B20" w:rsidP="00307B20">
      <w:pPr>
        <w:ind w:left="4607"/>
        <w:jc w:val="center"/>
        <w:rPr>
          <w:sz w:val="28"/>
        </w:rPr>
      </w:pPr>
      <w:r>
        <w:rPr>
          <w:sz w:val="28"/>
        </w:rPr>
        <w:t>от 11.12.2020  № 716</w:t>
      </w:r>
    </w:p>
    <w:p w:rsidR="00307B20" w:rsidRDefault="00307B20" w:rsidP="00307B20">
      <w:pPr>
        <w:ind w:left="4963"/>
        <w:jc w:val="center"/>
        <w:rPr>
          <w:sz w:val="28"/>
        </w:rPr>
      </w:pPr>
    </w:p>
    <w:p w:rsidR="00307B20" w:rsidRDefault="00307B20" w:rsidP="00307B20">
      <w:pPr>
        <w:ind w:left="4963"/>
        <w:jc w:val="both"/>
        <w:rPr>
          <w:sz w:val="28"/>
        </w:rPr>
      </w:pPr>
    </w:p>
    <w:p w:rsidR="00307B20" w:rsidRDefault="00307B20" w:rsidP="00307B20">
      <w:pPr>
        <w:jc w:val="center"/>
        <w:rPr>
          <w:sz w:val="28"/>
        </w:rPr>
      </w:pPr>
      <w:r>
        <w:rPr>
          <w:sz w:val="28"/>
        </w:rPr>
        <w:t>ИЗМЕНЕНИЯ И ДОПОЛНЕНИЯ</w:t>
      </w:r>
    </w:p>
    <w:p w:rsidR="00307B20" w:rsidRDefault="00307B20" w:rsidP="00307B20">
      <w:pPr>
        <w:jc w:val="center"/>
        <w:rPr>
          <w:color w:val="000000"/>
          <w:sz w:val="28"/>
        </w:rPr>
      </w:pPr>
      <w:r>
        <w:rPr>
          <w:sz w:val="28"/>
        </w:rPr>
        <w:t xml:space="preserve">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</w:t>
      </w:r>
      <w:r>
        <w:rPr>
          <w:rStyle w:val="a4"/>
          <w:b w:val="0"/>
          <w:color w:val="000000"/>
          <w:sz w:val="28"/>
        </w:rPr>
        <w:t>«</w:t>
      </w:r>
      <w:r>
        <w:rPr>
          <w:rStyle w:val="a3"/>
          <w:color w:val="000000"/>
          <w:sz w:val="28"/>
        </w:rPr>
        <w:t xml:space="preserve">Повышение эффективности работы с молодежью, организация  отдыха и оздоровления детей,  молодежи, развитие физической культуры и спорта» </w:t>
      </w:r>
      <w:r>
        <w:rPr>
          <w:color w:val="000000"/>
          <w:sz w:val="28"/>
        </w:rPr>
        <w:t xml:space="preserve"> </w:t>
      </w:r>
    </w:p>
    <w:p w:rsidR="00307B20" w:rsidRDefault="00307B20" w:rsidP="00307B20">
      <w:pPr>
        <w:jc w:val="center"/>
        <w:rPr>
          <w:color w:val="000000"/>
          <w:sz w:val="28"/>
        </w:rPr>
      </w:pPr>
    </w:p>
    <w:p w:rsidR="00307B20" w:rsidRDefault="00307B20" w:rsidP="00307B20">
      <w:pPr>
        <w:pStyle w:val="a5"/>
        <w:spacing w:after="0" w:line="100" w:lineRule="atLeast"/>
        <w:rPr>
          <w:rStyle w:val="a4"/>
          <w:b w:val="0"/>
        </w:rPr>
      </w:pPr>
      <w:proofErr w:type="gramStart"/>
      <w:r>
        <w:rPr>
          <w:rStyle w:val="a4"/>
          <w:b w:val="0"/>
          <w:color w:val="000000"/>
        </w:rPr>
        <w:t xml:space="preserve">В тексте муниципальной программы </w:t>
      </w:r>
      <w:r>
        <w:rPr>
          <w:rStyle w:val="a3"/>
          <w:color w:val="000000"/>
        </w:rPr>
        <w:t xml:space="preserve"> </w:t>
      </w:r>
      <w:proofErr w:type="spellStart"/>
      <w:r>
        <w:rPr>
          <w:rStyle w:val="a4"/>
          <w:b w:val="0"/>
          <w:color w:val="000000"/>
        </w:rPr>
        <w:t>Черемисиновского</w:t>
      </w:r>
      <w:proofErr w:type="spellEnd"/>
      <w:r>
        <w:rPr>
          <w:rStyle w:val="a4"/>
          <w:b w:val="0"/>
          <w:color w:val="000000"/>
        </w:rPr>
        <w:t xml:space="preserve"> района Курской области</w:t>
      </w:r>
      <w:r>
        <w:rPr>
          <w:rStyle w:val="a4"/>
          <w:color w:val="000000"/>
        </w:rPr>
        <w:t xml:space="preserve"> «</w:t>
      </w:r>
      <w:r>
        <w:rPr>
          <w:rStyle w:val="a3"/>
          <w:color w:val="000000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з</w:t>
      </w:r>
      <w:r>
        <w:rPr>
          <w:rStyle w:val="a4"/>
          <w:b w:val="0"/>
          <w:color w:val="000000"/>
        </w:rPr>
        <w:t>аменить цифры: «4844,2958» на «4894,2958», «1093,960» на «1143,960» , «777,004» на «827,004»,  «902,0» на «952,0», «170,0» на «220,0» , «35,0» на «50,0» в 2020 году «279,0» на «294,0»,  «5,0» на «0,0» в 2020 году, «31,0» на «26,0», «130,0</w:t>
      </w:r>
      <w:proofErr w:type="gramEnd"/>
      <w:r>
        <w:rPr>
          <w:rStyle w:val="a4"/>
          <w:b w:val="0"/>
          <w:color w:val="000000"/>
        </w:rPr>
        <w:t xml:space="preserve">» на «170,0», «592,0» на «632,0», «552,0» на «592,0». </w:t>
      </w:r>
    </w:p>
    <w:p w:rsidR="00307B20" w:rsidRDefault="00307B20" w:rsidP="00307B20">
      <w:pPr>
        <w:ind w:firstLine="709"/>
        <w:jc w:val="both"/>
        <w:rPr>
          <w:rStyle w:val="1"/>
          <w:color w:val="000000"/>
          <w:sz w:val="28"/>
          <w:szCs w:val="28"/>
        </w:rPr>
      </w:pPr>
      <w:r w:rsidRPr="00325F90">
        <w:rPr>
          <w:sz w:val="28"/>
          <w:szCs w:val="28"/>
        </w:rPr>
        <w:t>Приложение 3 и 4</w:t>
      </w:r>
      <w:r>
        <w:rPr>
          <w:b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читать в новой редакции:</w:t>
      </w:r>
    </w:p>
    <w:p w:rsidR="00307B20" w:rsidRDefault="00307B20" w:rsidP="00307B20">
      <w:pPr>
        <w:pStyle w:val="a5"/>
        <w:spacing w:after="0" w:line="100" w:lineRule="atLeast"/>
        <w:rPr>
          <w:rStyle w:val="a4"/>
          <w:b w:val="0"/>
          <w:color w:val="000000"/>
        </w:rPr>
      </w:pPr>
    </w:p>
    <w:p w:rsidR="00307B20" w:rsidRDefault="00307B20" w:rsidP="00307B20">
      <w:pPr>
        <w:jc w:val="both"/>
      </w:pPr>
    </w:p>
    <w:p w:rsidR="00896884" w:rsidRDefault="00307B20" w:rsidP="00896884">
      <w:pPr>
        <w:widowControl/>
        <w:suppressAutoHyphens w:val="0"/>
        <w:spacing w:after="200" w:line="276" w:lineRule="auto"/>
        <w:rPr>
          <w:b/>
          <w:sz w:val="28"/>
          <w:szCs w:val="28"/>
        </w:rPr>
        <w:sectPr w:rsidR="00896884" w:rsidSect="00896884">
          <w:pgSz w:w="11906" w:h="16838"/>
          <w:pgMar w:top="1038" w:right="896" w:bottom="1055" w:left="1429" w:header="720" w:footer="720" w:gutter="0"/>
          <w:cols w:space="720"/>
          <w:docGrid w:linePitch="360"/>
        </w:sectPr>
      </w:pPr>
      <w:r>
        <w:br w:type="page"/>
      </w:r>
    </w:p>
    <w:p w:rsidR="00307B20" w:rsidRDefault="00896884" w:rsidP="00307B20">
      <w:pPr>
        <w:ind w:left="991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07B20">
        <w:rPr>
          <w:b/>
          <w:sz w:val="28"/>
          <w:szCs w:val="28"/>
        </w:rPr>
        <w:t>риложение 3</w:t>
      </w:r>
    </w:p>
    <w:p w:rsidR="00307B20" w:rsidRDefault="00307B20" w:rsidP="00307B20">
      <w:pPr>
        <w:pStyle w:val="a6"/>
        <w:tabs>
          <w:tab w:val="left" w:pos="426"/>
        </w:tabs>
        <w:spacing w:before="0" w:after="0"/>
        <w:ind w:left="8222"/>
        <w:rPr>
          <w:rStyle w:val="1"/>
          <w:color w:val="000000"/>
          <w:sz w:val="28"/>
          <w:szCs w:val="28"/>
        </w:rPr>
      </w:pP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307B20" w:rsidRDefault="00307B20" w:rsidP="00307B20">
      <w:pPr>
        <w:jc w:val="right"/>
        <w:rPr>
          <w:b/>
          <w:sz w:val="28"/>
          <w:szCs w:val="28"/>
        </w:rPr>
      </w:pPr>
    </w:p>
    <w:p w:rsidR="00307B20" w:rsidRDefault="00307B20" w:rsidP="00307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307B20" w:rsidRDefault="00307B20" w:rsidP="00307B20">
      <w:pPr>
        <w:pStyle w:val="a6"/>
        <w:tabs>
          <w:tab w:val="left" w:pos="426"/>
        </w:tabs>
        <w:spacing w:before="0" w:after="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реализации</w:t>
      </w:r>
      <w:r>
        <w:rPr>
          <w:rStyle w:val="a4"/>
          <w:color w:val="000000"/>
          <w:sz w:val="28"/>
          <w:szCs w:val="28"/>
        </w:rPr>
        <w:t xml:space="preserve"> муниципальной программы </w:t>
      </w:r>
      <w:proofErr w:type="spellStart"/>
      <w:r>
        <w:rPr>
          <w:rStyle w:val="a4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за счёт средств бюджета муниципального района, областного бюджета и</w:t>
      </w:r>
    </w:p>
    <w:p w:rsidR="00307B20" w:rsidRDefault="00307B20" w:rsidP="00307B20">
      <w:pPr>
        <w:pStyle w:val="a6"/>
        <w:tabs>
          <w:tab w:val="left" w:pos="426"/>
        </w:tabs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внебюджетных средств</w:t>
      </w:r>
    </w:p>
    <w:tbl>
      <w:tblPr>
        <w:tblW w:w="15877" w:type="dxa"/>
        <w:tblInd w:w="-459" w:type="dxa"/>
        <w:tblLayout w:type="fixed"/>
        <w:tblLook w:val="0000"/>
      </w:tblPr>
      <w:tblGrid>
        <w:gridCol w:w="1276"/>
        <w:gridCol w:w="2126"/>
        <w:gridCol w:w="2268"/>
        <w:gridCol w:w="993"/>
        <w:gridCol w:w="850"/>
        <w:gridCol w:w="1701"/>
        <w:gridCol w:w="709"/>
        <w:gridCol w:w="850"/>
        <w:gridCol w:w="851"/>
        <w:gridCol w:w="850"/>
        <w:gridCol w:w="851"/>
        <w:gridCol w:w="850"/>
        <w:gridCol w:w="851"/>
        <w:gridCol w:w="851"/>
      </w:tblGrid>
      <w:tr w:rsidR="00307B20" w:rsidTr="00E769AC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spacing w:after="28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spacing w:after="28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Код бюджетной классификации</w:t>
            </w:r>
          </w:p>
        </w:tc>
        <w:tc>
          <w:tcPr>
            <w:tcW w:w="9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Расходы (тыс. руб.), годы</w:t>
            </w:r>
          </w:p>
        </w:tc>
      </w:tr>
      <w:tr w:rsidR="00307B20" w:rsidTr="00E769AC">
        <w:trPr>
          <w:trHeight w:val="138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2019 год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2020 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2021</w:t>
            </w:r>
          </w:p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D75B1E" w:rsidRDefault="00307B20" w:rsidP="00E769A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307B20" w:rsidTr="00E769AC">
        <w:trPr>
          <w:trHeight w:val="5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РзПр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07B20" w:rsidRPr="00110B2F" w:rsidTr="00E769AC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spacing w:after="280"/>
              <w:jc w:val="both"/>
            </w:pPr>
            <w:r w:rsidRPr="00110B2F">
              <w:t>Муниципальная программа</w:t>
            </w:r>
          </w:p>
          <w:p w:rsidR="00307B20" w:rsidRPr="00110B2F" w:rsidRDefault="00307B20" w:rsidP="00E769AC">
            <w:pPr>
              <w:spacing w:before="280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spacing w:after="280"/>
              <w:jc w:val="both"/>
            </w:pPr>
            <w:r w:rsidRPr="00110B2F"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  <w:p w:rsidR="00307B20" w:rsidRPr="00110B2F" w:rsidRDefault="00307B20" w:rsidP="00E769AC">
            <w:pPr>
              <w:spacing w:before="28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spacing w:after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всего,</w:t>
            </w:r>
          </w:p>
          <w:p w:rsidR="00307B20" w:rsidRPr="00110B2F" w:rsidRDefault="00307B20" w:rsidP="00E769AC">
            <w:pPr>
              <w:spacing w:before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080 00 00000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1233,4328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1120,677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1143,960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698,113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698,113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области, Управление образования Администрации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</w:p>
        </w:tc>
      </w:tr>
      <w:tr w:rsidR="00307B20" w:rsidRPr="00110B2F" w:rsidTr="00E769AC">
        <w:trPr>
          <w:trHeight w:val="177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Муниципальные подпрограммы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1.1.«Повышение                      эффективности реализации молодежной политики»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  <w:rPr>
                <w:color w:val="000000"/>
              </w:rPr>
            </w:pPr>
            <w:r w:rsidRPr="00110B2F">
              <w:rPr>
                <w:color w:val="000000"/>
              </w:rPr>
              <w:t>158,414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1</w:t>
            </w:r>
            <w:r>
              <w:t>25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110</w:t>
            </w:r>
            <w:r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100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15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1.1.1.Реализация мероприятий в сфере молодежной политики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01 С1414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>0113530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02 С1414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03 С1414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92,50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9,914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56,0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106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1</w:t>
            </w:r>
            <w:r w:rsidRPr="00110B2F">
              <w:t>9,0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30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20,0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</w:pPr>
            <w:r>
              <w:t>80,0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20,0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15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rStyle w:val="1"/>
                <w:bCs/>
              </w:rPr>
            </w:pPr>
            <w:r w:rsidRPr="00110B2F">
              <w:rPr>
                <w:rStyle w:val="1"/>
                <w:color w:val="000000"/>
              </w:rPr>
              <w:t xml:space="preserve">1.2. </w:t>
            </w:r>
            <w:r w:rsidRPr="00110B2F">
              <w:rPr>
                <w:rStyle w:val="1"/>
                <w:bCs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232,0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220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  <w:rPr>
                <w:shd w:val="clear" w:color="auto" w:fill="C5000B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100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15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rStyle w:val="1"/>
                <w:bCs/>
              </w:rPr>
            </w:pPr>
            <w:r w:rsidRPr="00110B2F">
              <w:rPr>
                <w:rStyle w:val="1"/>
                <w:color w:val="000000"/>
              </w:rPr>
              <w:t xml:space="preserve">1.2.1. </w:t>
            </w:r>
            <w:r w:rsidRPr="00110B2F">
              <w:rPr>
                <w:rStyle w:val="1"/>
                <w:bCs/>
              </w:rPr>
              <w:t>Реализация мероприятий в сфере физической культуры и спорта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01 С1406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01 13530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02 С1406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03 С1407</w:t>
            </w:r>
          </w:p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03 13530</w:t>
            </w:r>
          </w:p>
          <w:p w:rsidR="00307B20" w:rsidRPr="00110B2F" w:rsidRDefault="00307B20" w:rsidP="00E769AC">
            <w:pPr>
              <w:snapToGrid w:val="0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08</w:t>
            </w:r>
            <w:r>
              <w:rPr>
                <w:rStyle w:val="1"/>
                <w:color w:val="000000"/>
              </w:rPr>
              <w:t xml:space="preserve">2 </w:t>
            </w:r>
            <w:r w:rsidRPr="00110B2F">
              <w:rPr>
                <w:rStyle w:val="1"/>
                <w:color w:val="000000"/>
              </w:rPr>
              <w:t>03 С1407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  <w:p w:rsidR="00307B20" w:rsidRPr="00110B2F" w:rsidRDefault="00307B20" w:rsidP="00E769AC">
            <w:pPr>
              <w:snapToGrid w:val="0"/>
              <w:jc w:val="both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84,0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20,0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16,0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90,0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30,0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70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122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4</w:t>
            </w: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50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</w:t>
            </w:r>
            <w:r w:rsidRPr="00110B2F">
              <w:t>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90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35,0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5,0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 w:rsidRPr="00110B2F">
              <w:t>5</w:t>
            </w:r>
            <w:r>
              <w:t>0</w:t>
            </w:r>
            <w:r w:rsidRPr="00110B2F">
              <w:t>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</w:pPr>
            <w:r>
              <w:t>35,0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5,0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50,0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Default="00307B20" w:rsidP="00E769AC">
            <w:pPr>
              <w:snapToGrid w:val="0"/>
              <w:jc w:val="center"/>
            </w:pPr>
            <w:r>
              <w:t>0,0</w:t>
            </w:r>
          </w:p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7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1.3.«Оздоровление и отдых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Администрации </w:t>
            </w:r>
            <w:proofErr w:type="spellStart"/>
            <w:r w:rsidRPr="00110B2F">
              <w:rPr>
                <w:color w:val="000000"/>
              </w:rPr>
              <w:t>Чере-мисиновского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области,  управление образования Администрации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775,0188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763,677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813</w:t>
            </w:r>
            <w:r w:rsidRPr="00110B2F">
              <w:t>,</w:t>
            </w:r>
            <w:r>
              <w:t>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498,113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498,113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1.3.1. реализация мероприятий по организации отдыха детей в каникулярное время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pStyle w:val="10"/>
              <w:snapToGrid w:val="0"/>
            </w:pPr>
            <w:r w:rsidRPr="00110B2F">
              <w:t xml:space="preserve">Администрация </w:t>
            </w:r>
            <w:proofErr w:type="spellStart"/>
            <w:r w:rsidRPr="00110B2F">
              <w:t>Черемисиновского</w:t>
            </w:r>
            <w:proofErr w:type="spellEnd"/>
            <w:r w:rsidRPr="00110B2F"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01 </w:t>
            </w:r>
            <w:r w:rsidRPr="00110B2F">
              <w:rPr>
                <w:lang w:val="en-US"/>
              </w:rPr>
              <w:t>S</w:t>
            </w:r>
            <w:r w:rsidRPr="00110B2F">
              <w:t>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279,82615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270,82114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269,98909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280,000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280,000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153,73985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151,21586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172,18097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pStyle w:val="10"/>
              <w:snapToGrid w:val="0"/>
            </w:pPr>
            <w:r w:rsidRPr="00110B2F">
              <w:t xml:space="preserve">Управление образования Администрации </w:t>
            </w:r>
            <w:proofErr w:type="spellStart"/>
            <w:r w:rsidRPr="00110B2F">
              <w:t>Черемисиновского</w:t>
            </w:r>
            <w:proofErr w:type="spellEnd"/>
            <w:r w:rsidRPr="00110B2F"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rPr>
                <w:lang w:val="en-US"/>
              </w:rPr>
            </w:pPr>
            <w:r w:rsidRPr="00110B2F">
              <w:t xml:space="preserve">084 01 </w:t>
            </w:r>
            <w:r w:rsidRPr="00110B2F">
              <w:rPr>
                <w:lang w:val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  <w:rPr>
                <w:lang w:val="en-US"/>
              </w:rPr>
            </w:pPr>
            <w:r w:rsidRPr="00110B2F">
              <w:rPr>
                <w:lang w:val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220</w:t>
            </w:r>
            <w:r w:rsidRPr="00110B2F">
              <w:rPr>
                <w:lang w:val="en-US"/>
              </w:rPr>
              <w:t>,</w:t>
            </w:r>
            <w:r w:rsidRPr="00110B2F">
              <w:t>37065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  <w:rPr>
                <w:lang w:val="en-US"/>
              </w:rPr>
            </w:pPr>
            <w:r w:rsidRPr="00110B2F">
              <w:t>219,23086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227,01497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218,113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218,113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  <w:tr w:rsidR="00307B20" w:rsidRPr="00110B2F" w:rsidTr="00E769AC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</w:pPr>
            <w:r w:rsidRPr="00110B2F">
              <w:t>084 01 13540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121,08215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122,40914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>
              <w:t>144,77503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110B2F" w:rsidRDefault="00307B20" w:rsidP="00E769AC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110B2F" w:rsidRDefault="00307B20" w:rsidP="00E769AC">
            <w:pPr>
              <w:snapToGrid w:val="0"/>
              <w:jc w:val="center"/>
            </w:pPr>
            <w:r>
              <w:t>0,0</w:t>
            </w:r>
          </w:p>
        </w:tc>
      </w:tr>
    </w:tbl>
    <w:p w:rsidR="00307B20" w:rsidRDefault="00307B20" w:rsidP="00307B20">
      <w:pPr>
        <w:ind w:left="9912" w:firstLine="708"/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</w:p>
    <w:p w:rsidR="00307B20" w:rsidRDefault="00307B20" w:rsidP="00307B20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307B20" w:rsidRDefault="00307B20" w:rsidP="00307B20">
      <w:pPr>
        <w:pStyle w:val="a6"/>
        <w:tabs>
          <w:tab w:val="left" w:pos="426"/>
        </w:tabs>
        <w:spacing w:before="0" w:after="0"/>
        <w:ind w:left="8222"/>
        <w:rPr>
          <w:rStyle w:val="1"/>
          <w:color w:val="000000"/>
          <w:sz w:val="28"/>
          <w:szCs w:val="28"/>
        </w:rPr>
      </w:pP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307B20" w:rsidRDefault="00307B20" w:rsidP="00307B20">
      <w:pPr>
        <w:pStyle w:val="a6"/>
        <w:tabs>
          <w:tab w:val="left" w:pos="426"/>
        </w:tabs>
        <w:spacing w:before="0" w:after="0"/>
        <w:jc w:val="center"/>
        <w:rPr>
          <w:sz w:val="28"/>
          <w:szCs w:val="28"/>
        </w:rPr>
      </w:pPr>
      <w:r>
        <w:rPr>
          <w:rStyle w:val="1"/>
          <w:b/>
          <w:sz w:val="28"/>
          <w:szCs w:val="28"/>
        </w:rPr>
        <w:t xml:space="preserve">Ресурсное обеспечение и прогнозная (справочная) оценка расходов бюджетов на реализацию целей муниципальной программы  </w:t>
      </w:r>
      <w:proofErr w:type="spellStart"/>
      <w:r>
        <w:rPr>
          <w:rStyle w:val="a4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sz w:val="28"/>
          <w:szCs w:val="28"/>
        </w:rPr>
        <w:t xml:space="preserve">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15876" w:type="dxa"/>
        <w:tblInd w:w="-459" w:type="dxa"/>
        <w:tblLayout w:type="fixed"/>
        <w:tblLook w:val="0000"/>
      </w:tblPr>
      <w:tblGrid>
        <w:gridCol w:w="1993"/>
        <w:gridCol w:w="3933"/>
        <w:gridCol w:w="1715"/>
        <w:gridCol w:w="14"/>
        <w:gridCol w:w="1276"/>
        <w:gridCol w:w="1275"/>
        <w:gridCol w:w="1134"/>
        <w:gridCol w:w="1134"/>
        <w:gridCol w:w="993"/>
        <w:gridCol w:w="992"/>
        <w:gridCol w:w="709"/>
        <w:gridCol w:w="708"/>
      </w:tblGrid>
      <w:tr w:rsidR="00307B20" w:rsidRPr="00FB5286" w:rsidTr="00E769AC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статус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Наименование программы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Источники ресурсного обеспечения</w:t>
            </w: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center"/>
            </w:pPr>
            <w:r w:rsidRPr="00FB5286">
              <w:t xml:space="preserve">Оценка расходов </w:t>
            </w:r>
            <w:proofErr w:type="gramStart"/>
            <w:r w:rsidRPr="00FB5286">
              <w:t xml:space="preserve">( </w:t>
            </w:r>
            <w:proofErr w:type="gramEnd"/>
            <w:r w:rsidRPr="00FB5286">
              <w:t>тыс. рублей) годы</w:t>
            </w:r>
          </w:p>
        </w:tc>
      </w:tr>
      <w:tr w:rsidR="00307B20" w:rsidRPr="00FB5286" w:rsidTr="00E769AC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center"/>
            </w:pPr>
            <w:r w:rsidRPr="00FB5286">
              <w:t>В том числе по годам</w:t>
            </w:r>
          </w:p>
        </w:tc>
      </w:tr>
      <w:tr w:rsidR="00307B20" w:rsidRPr="00FB5286" w:rsidTr="00E769AC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  <w:r w:rsidRPr="00FB5286"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  <w:r w:rsidRPr="00FB5286"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B20" w:rsidRPr="00FB5286" w:rsidRDefault="00307B20" w:rsidP="00E769AC">
            <w:pPr>
              <w:snapToGrid w:val="0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7B20" w:rsidRPr="00FB5286" w:rsidRDefault="00307B20" w:rsidP="00E769AC">
            <w:pPr>
              <w:snapToGrid w:val="0"/>
            </w:pPr>
            <w: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7B20" w:rsidRDefault="00307B20" w:rsidP="00E769AC">
            <w:pPr>
              <w:snapToGrid w:val="0"/>
            </w:pPr>
            <w:r>
              <w:t>2024</w:t>
            </w:r>
          </w:p>
        </w:tc>
      </w:tr>
      <w:tr w:rsidR="00307B20" w:rsidRPr="00FB5286" w:rsidTr="00E769AC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2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11</w:t>
            </w:r>
          </w:p>
        </w:tc>
      </w:tr>
      <w:tr w:rsidR="00307B20" w:rsidRPr="00FB5286" w:rsidTr="00E769AC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Муниципальная программа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4894,2958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 w:rsidRPr="00FB5286">
              <w:rPr>
                <w:rStyle w:val="1"/>
              </w:rPr>
              <w:t>1233,4328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>
              <w:t>1120,677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1143,960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698,113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698,113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</w:tr>
      <w:tr w:rsidR="00307B20" w:rsidRPr="00FB5286" w:rsidTr="00E769AC">
        <w:trPr>
          <w:trHeight w:val="764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4028,8928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958,6108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>
              <w:t>847</w:t>
            </w:r>
            <w:r w:rsidRPr="00FB5286">
              <w:t>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827,004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698,113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698,113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</w:tr>
      <w:tr w:rsidR="00307B20" w:rsidRPr="00FB5286" w:rsidTr="00E769AC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>
              <w:t>865,403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>
              <w:t>316,956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jc w:val="both"/>
            </w:pPr>
            <w:r w:rsidRPr="00FB5286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jc w:val="both"/>
            </w:pPr>
            <w:r>
              <w:t>0,0</w:t>
            </w:r>
          </w:p>
        </w:tc>
      </w:tr>
      <w:tr w:rsidR="00307B20" w:rsidRPr="00FB5286" w:rsidTr="00E769AC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Подпрограмма 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FB5286">
              <w:rPr>
                <w:color w:val="000000"/>
              </w:rPr>
              <w:t>«Повышение                      эффективности реализации молодежной политики»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593,414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158,414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1</w:t>
            </w:r>
            <w:r>
              <w:t>25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110</w:t>
            </w:r>
            <w:r w:rsidRPr="00FB5286"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100</w:t>
            </w:r>
            <w:r w:rsidRPr="00FB5286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</w:tr>
      <w:tr w:rsidR="00307B20" w:rsidRPr="00FB5286" w:rsidTr="00E769AC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Подпрограмма 2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  <w:rPr>
                <w:bCs/>
              </w:rPr>
            </w:pPr>
            <w:r w:rsidRPr="00FB5286">
              <w:rPr>
                <w:bCs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center"/>
              <w:rPr>
                <w:rStyle w:val="1"/>
              </w:rPr>
            </w:pPr>
            <w:r>
              <w:rPr>
                <w:rStyle w:val="1"/>
              </w:rPr>
              <w:t>952</w:t>
            </w:r>
            <w:r w:rsidRPr="00FB5286">
              <w:rPr>
                <w:rStyle w:val="1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center"/>
              <w:rPr>
                <w:rStyle w:val="1"/>
              </w:rPr>
            </w:pPr>
            <w:r w:rsidRPr="00FB5286">
              <w:rPr>
                <w:rStyle w:val="1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232</w:t>
            </w:r>
            <w:r w:rsidRPr="00FB5286">
              <w:t xml:space="preserve">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220</w:t>
            </w:r>
            <w:r w:rsidRPr="00FB5286"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100</w:t>
            </w:r>
            <w:r w:rsidRPr="00FB5286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</w:tr>
      <w:tr w:rsidR="00307B20" w:rsidRPr="00FB5286" w:rsidTr="00E769AC">
        <w:trPr>
          <w:trHeight w:val="105"/>
        </w:trPr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Подпрограмма 3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«Оздоровление и отдых детей»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center"/>
              <w:rPr>
                <w:rStyle w:val="1"/>
              </w:rPr>
            </w:pPr>
            <w:r>
              <w:rPr>
                <w:rStyle w:val="1"/>
              </w:rPr>
              <w:t>2483,4788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center"/>
            </w:pPr>
            <w:r w:rsidRPr="00FB5286">
              <w:t>500,1968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490,052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497,004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498,113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498,113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</w:tr>
      <w:tr w:rsidR="00307B20" w:rsidTr="00E769AC">
        <w:trPr>
          <w:trHeight w:val="105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Default="00307B20" w:rsidP="00E769AC">
            <w:pPr>
              <w:snapToGrid w:val="0"/>
            </w:pPr>
          </w:p>
        </w:tc>
        <w:tc>
          <w:tcPr>
            <w:tcW w:w="17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>
              <w:t>865,403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>
              <w:t>316,956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 w:rsidRPr="00FB5286"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20" w:rsidRPr="00FB5286" w:rsidRDefault="00307B20" w:rsidP="00E769AC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</w:tr>
    </w:tbl>
    <w:p w:rsidR="00307B20" w:rsidRDefault="00307B20" w:rsidP="00307B20">
      <w:pPr>
        <w:pStyle w:val="a6"/>
        <w:spacing w:before="0" w:after="0"/>
        <w:ind w:left="1134" w:right="567"/>
        <w:jc w:val="both"/>
      </w:pPr>
    </w:p>
    <w:p w:rsidR="00307B20" w:rsidRDefault="00307B20" w:rsidP="00307B20">
      <w:pPr>
        <w:pStyle w:val="a6"/>
        <w:spacing w:before="0" w:after="0"/>
        <w:ind w:left="1134" w:right="567"/>
        <w:jc w:val="both"/>
      </w:pPr>
    </w:p>
    <w:p w:rsidR="007005C1" w:rsidRDefault="007005C1"/>
    <w:sectPr w:rsidR="007005C1" w:rsidSect="00896884">
      <w:pgSz w:w="16838" w:h="11906" w:orient="landscape"/>
      <w:pgMar w:top="1429" w:right="1038" w:bottom="896" w:left="105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7B20"/>
    <w:rsid w:val="00307B20"/>
    <w:rsid w:val="007005C1"/>
    <w:rsid w:val="00896884"/>
    <w:rsid w:val="00F1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2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???????? ????? ??????"/>
    <w:rsid w:val="00307B20"/>
  </w:style>
  <w:style w:type="character" w:styleId="a4">
    <w:name w:val="Strong"/>
    <w:basedOn w:val="a3"/>
    <w:qFormat/>
    <w:rsid w:val="00307B20"/>
    <w:rPr>
      <w:b/>
    </w:rPr>
  </w:style>
  <w:style w:type="character" w:customStyle="1" w:styleId="1">
    <w:name w:val="Основной шрифт абзаца1"/>
    <w:rsid w:val="00307B20"/>
  </w:style>
  <w:style w:type="paragraph" w:customStyle="1" w:styleId="a5">
    <w:name w:val="Основной"/>
    <w:basedOn w:val="a"/>
    <w:rsid w:val="00307B20"/>
    <w:pPr>
      <w:widowControl/>
      <w:spacing w:after="20" w:line="360" w:lineRule="auto"/>
      <w:ind w:firstLine="709"/>
      <w:jc w:val="both"/>
      <w:textAlignment w:val="baseline"/>
    </w:pPr>
    <w:rPr>
      <w:rFonts w:eastAsia="Times New Roman" w:cs="Times New Roman"/>
      <w:sz w:val="28"/>
      <w:szCs w:val="20"/>
      <w:lang w:eastAsia="ar-SA" w:bidi="ar-SA"/>
    </w:rPr>
  </w:style>
  <w:style w:type="paragraph" w:customStyle="1" w:styleId="10">
    <w:name w:val="Обычный1"/>
    <w:rsid w:val="00307B20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6">
    <w:name w:val="Normal (Web)"/>
    <w:basedOn w:val="a"/>
    <w:rsid w:val="00307B20"/>
    <w:pPr>
      <w:widowControl/>
      <w:spacing w:before="280" w:after="280" w:line="100" w:lineRule="atLeast"/>
      <w:textAlignment w:val="baseline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1168</Words>
  <Characters>6660</Characters>
  <Application>Microsoft Office Word</Application>
  <DocSecurity>0</DocSecurity>
  <Lines>55</Lines>
  <Paragraphs>15</Paragraphs>
  <ScaleCrop>false</ScaleCrop>
  <Company>Microsoft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Karlov_VV</cp:lastModifiedBy>
  <cp:revision>2</cp:revision>
  <dcterms:created xsi:type="dcterms:W3CDTF">2020-12-15T07:25:00Z</dcterms:created>
  <dcterms:modified xsi:type="dcterms:W3CDTF">2020-12-15T09:00:00Z</dcterms:modified>
</cp:coreProperties>
</file>