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E9" w:rsidRDefault="002942E9"/>
    <w:tbl>
      <w:tblPr>
        <w:tblW w:w="4985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4"/>
      </w:tblGrid>
      <w:tr w:rsidR="00423BFF" w:rsidRPr="00423BFF" w:rsidTr="00B43CB2">
        <w:trPr>
          <w:trHeight w:val="13295"/>
          <w:tblCellSpacing w:w="15" w:type="dxa"/>
        </w:trPr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42E9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423BFF" w:rsidRPr="00E134CC" w:rsidRDefault="00FA4576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ПОДПРОГРАММА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Черемисиновского</w:t>
            </w:r>
            <w:proofErr w:type="spellEnd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p w:rsidR="002942E9" w:rsidRPr="00E134CC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 С П О Р Т</w:t>
            </w:r>
          </w:p>
          <w:p w:rsidR="00616C9A" w:rsidRPr="00423BFF" w:rsidRDefault="00FA4576" w:rsidP="00F62770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="00423BFF"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39"/>
              <w:gridCol w:w="185"/>
              <w:gridCol w:w="6415"/>
              <w:gridCol w:w="119"/>
            </w:tblGrid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субъекта бюджетного планирования (главного распорядителя средств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бюджета)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003" w:type="dxa"/>
                  <w:gridSpan w:val="2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6F0AD5" w:rsidP="006F0A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Отдел муниципального имущества и земельных правоотношений </w:t>
                  </w:r>
                  <w:r w:rsidR="00D072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управления аграрной политики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FA4576" w:rsidP="002A5A9C">
                  <w:pPr>
                    <w:spacing w:before="100" w:beforeAutospacing="1" w:after="100" w:afterAutospacing="1" w:line="312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«Повышение эффективности управления муниципальным имуществом и земельными ресурсами» муниципальной программы </w:t>
                  </w:r>
                  <w:proofErr w:type="spellStart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«Управление муниципальным имуществом и земельными ресурсами»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390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Основания для разработки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04F53" w:rsidRPr="00423BFF" w:rsidRDefault="00D072BD" w:rsidP="00704F5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кодекс Российской Федерации,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Закон от 06.10.2003г. №131-ФЗ «Об общих принципах организации местного самоуправления в Российской Федерации», </w:t>
                  </w:r>
                  <w:r w:rsidR="007E35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Закон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области»,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Постановление</w:t>
                  </w:r>
                  <w:r w:rsidR="009D5652" w:rsidRPr="007E35B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от 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11.11.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BF5998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697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«Об утверждении Перечня Муниципальных программ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района»</w:t>
                  </w:r>
                  <w:r w:rsidR="00C9236F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C923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Федеральный закон от 13.07.2015г. №218-ФЗ «О государственной регистрации недвижимости»</w:t>
                  </w:r>
                </w:p>
              </w:tc>
              <w:tc>
                <w:tcPr>
                  <w:tcW w:w="96" w:type="dxa"/>
                  <w:vMerge w:val="restart"/>
                  <w:tcBorders>
                    <w:top w:val="single" w:sz="6" w:space="0" w:color="AAAAAA"/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705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Заказчик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1133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Основной разработчик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  <w:p w:rsidR="009D5652" w:rsidRDefault="009D5652" w:rsidP="004D37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0010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тдел муниципального имущества и земельных правоотношений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аграрной политики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6510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Цели и задачи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подпр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елями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D5652" w:rsidRP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E35B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 имуществом и земельными ресурсами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высокого уровня и качества жизни населения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8F7EC8" w:rsidRDefault="009D5652" w:rsidP="006D276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реализации закона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8F7E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9D5652" w:rsidRDefault="008F7EC8" w:rsidP="008F7EC8">
                  <w:pPr>
                    <w:spacing w:before="100" w:beforeAutospacing="1" w:after="100" w:afterAutospacing="1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поступление денежных сре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в 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      </w:r>
                  <w:r w:rsidR="009772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а также поступление денежных средств за аренду помещений и объектов водоснабжения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задач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тся:</w:t>
                  </w:r>
                </w:p>
                <w:p w:rsidR="007E35B9" w:rsidRDefault="007E35B9" w:rsidP="00B92A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п</w:t>
                  </w:r>
                  <w:r w:rsidR="009D5652">
                    <w:rPr>
                      <w:rFonts w:asciiTheme="majorHAnsi" w:hAnsiTheme="majorHAnsi"/>
                    </w:rPr>
                    <w:t xml:space="preserve">редоставление в собственность бесплатно земельных участков 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расположенных на территории </w:t>
                  </w:r>
                  <w:proofErr w:type="spellStart"/>
                  <w:r w:rsidR="009D5652">
                    <w:rPr>
                      <w:rFonts w:asciiTheme="majorHAnsi" w:hAnsiTheme="majorHAnsi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Theme="majorHAnsi" w:hAnsiTheme="majorHAnsi"/>
                    </w:rPr>
                    <w:t xml:space="preserve"> района Курской области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, </w:t>
                  </w:r>
                  <w:r w:rsidR="009D5652">
                    <w:rPr>
                      <w:rFonts w:asciiTheme="majorHAnsi" w:hAnsiTheme="majorHAnsi"/>
                    </w:rPr>
                    <w:t xml:space="preserve">гражданам </w:t>
                  </w:r>
                  <w:r w:rsidR="009D5652" w:rsidRPr="00B92A19">
                    <w:rPr>
                      <w:rFonts w:asciiTheme="majorHAnsi" w:hAnsiTheme="majorHAnsi"/>
                    </w:rPr>
                    <w:t>для индивидуального жилищного строительства или ведения личного подсобного хозяйства (приусадебный земельный участок)</w:t>
                  </w:r>
                  <w:r>
                    <w:rPr>
                      <w:rFonts w:asciiTheme="majorHAnsi" w:hAnsiTheme="majorHAnsi"/>
                    </w:rPr>
                    <w:t>;</w:t>
                  </w:r>
                </w:p>
                <w:p w:rsidR="002E665A" w:rsidRDefault="009D5652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</w:t>
                  </w:r>
                  <w:r w:rsidR="007E35B9">
                    <w:rPr>
                      <w:rFonts w:asciiTheme="majorHAnsi" w:hAnsiTheme="majorHAnsi"/>
                    </w:rPr>
                    <w:t>предоставление земельных участков в собственность или аренду</w:t>
                  </w:r>
                  <w:r w:rsidR="00F00A16">
                    <w:rPr>
                      <w:rFonts w:asciiTheme="majorHAnsi" w:hAnsiTheme="majorHAnsi"/>
                    </w:rPr>
                    <w:t xml:space="preserve"> на торгах (конкурсах, аукционах)</w:t>
                  </w:r>
                  <w:r w:rsidR="002E665A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2E665A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регистрация права собственности на объекты водоснабжения (водопроводные сети)</w:t>
                  </w:r>
                  <w:r w:rsidR="0097720B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97720B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объектов водоснабжения;</w:t>
                  </w:r>
                </w:p>
                <w:p w:rsidR="00F643F7" w:rsidRDefault="0097720B" w:rsidP="00045BD8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величины арендной платы за пользование помещениями</w:t>
                  </w:r>
                  <w:r w:rsidR="00045BD8">
                    <w:rPr>
                      <w:rFonts w:asciiTheme="majorHAnsi" w:hAnsiTheme="majorHAnsi"/>
                    </w:rPr>
                    <w:t>;</w:t>
                  </w:r>
                </w:p>
                <w:p w:rsidR="00045BD8" w:rsidRDefault="00045BD8" w:rsidP="00045B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Theme="majorHAnsi" w:hAnsiTheme="majorHAnsi"/>
                    </w:rPr>
                    <w:t>изготовление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ГКН.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Целевые индикаторы</w:t>
                  </w:r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показатели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елевыми индикаторами и показателями Программы являются:</w:t>
                  </w:r>
                </w:p>
                <w:p w:rsidR="000010E2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предоставленных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отдельным категориям граждан бесплатно,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2E665A" w:rsidRDefault="000010E2" w:rsidP="002E665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редоставленных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2E665A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 на которые зарегистрировано право муниципальной собственности</w:t>
                  </w:r>
                  <w:r w:rsidR="00AC36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AC36E2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на которые определена рыночная стоимость;</w:t>
                  </w:r>
                </w:p>
                <w:p w:rsidR="00045BD8" w:rsidRDefault="00AC36E2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зданий, на которые определена величина арендной платы за пользование помещениями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23BFF" w:rsidRPr="00423BFF" w:rsidRDefault="00045BD8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паспорта и технические планы.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Перечень </w:t>
                  </w:r>
                  <w:proofErr w:type="gramStart"/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основных</w:t>
                  </w:r>
                  <w:proofErr w:type="gramEnd"/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мероприятий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сновными мероприятиями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</w:p>
                <w:p w:rsidR="00E75E93" w:rsidRDefault="00423BFF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проживающим на территории </w:t>
                  </w:r>
                  <w:proofErr w:type="spellStart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также по земельным участкам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яемым 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0010E2" w:rsidRPr="009D5217" w:rsidRDefault="00E75E93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рыночной стоимости земельн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яем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аукционах);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Черемисиновского</w:t>
                  </w:r>
                  <w:proofErr w:type="spellEnd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="000010E2" w:rsidRP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gramEnd"/>
                </w:p>
                <w:p w:rsidR="00423BFF" w:rsidRPr="000E11E6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размещение объявлений в средствах массовой информации в рамках реализации мероприятий Программы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подготовка и проведение торгов и аукционов на земельные участки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D6DA1" w:rsidRDefault="00B8231D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торгов по предоставлению земельных участков в собственность или аренду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45BD8" w:rsidRDefault="00AC36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определением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рыночной стоимости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определением рыночной стоимости величины арендной платы за пользование помещениями с целью передачи объектов в аренду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5648F2" w:rsidRDefault="00045BD8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</w:t>
                  </w:r>
                  <w:r w:rsidR="000B4F05">
                    <w:rPr>
                      <w:rFonts w:asciiTheme="majorHAnsi" w:hAnsiTheme="majorHAnsi"/>
                    </w:rPr>
                    <w:t>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</w:t>
                  </w:r>
                  <w:r w:rsidR="005648F2">
                    <w:rPr>
                      <w:rFonts w:asciiTheme="majorHAnsi" w:hAnsiTheme="majorHAnsi"/>
                    </w:rPr>
                    <w:t>;</w:t>
                  </w:r>
                </w:p>
                <w:p w:rsidR="005648F2" w:rsidRDefault="005648F2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постановка объектов недвижимого имущества на государственный кадастровый учет;</w:t>
                  </w:r>
                </w:p>
                <w:p w:rsidR="00CE03E2" w:rsidRDefault="005648F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регистрация права собственности на объекты недвижимого имущества</w:t>
                  </w:r>
                  <w:r w:rsidR="00CE03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B8231D" w:rsidRPr="00423BFF" w:rsidRDefault="00CE03E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водоснабжения.</w:t>
                  </w:r>
                  <w:r w:rsidR="00B8231D" w:rsidRPr="00423BF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Сроки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423BFF" w:rsidP="00E75E9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Объемы и источники финансирования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7310F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бщий объем финансирования Программы на 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 за счет средств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 составляет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102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7310F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D102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6C0A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423BFF" w:rsidRPr="00E75E9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23BFF" w:rsidRPr="00550E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тыс. рублей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C7A61">
              <w:trPr>
                <w:trHeight w:val="35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Ожидаемые конечные результаты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программы и показатели эффективности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результате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к 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году:</w:t>
                  </w:r>
                </w:p>
                <w:p w:rsidR="00423BFF" w:rsidRDefault="00423BFF" w:rsidP="00704F5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участков, предоставленных в собственность отдельным категориям граждан бесплатно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индивидуального жилищного строительства и ведения личного подсобного хозяйства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составит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единиц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что позволит 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ить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семейн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ый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 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многодетны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други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категори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граждан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предусмотренным законом Курской области №74-ЗКО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 счет бесплатного предоставления земельных участков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общей сумме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составит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более 3500000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рублей</w:t>
                  </w:r>
                  <w:r w:rsidR="00B843E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72030" w:rsidRDefault="00B843EB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="00DD4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оличество земельных участков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яемых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или аренду на торгах (конкурсах, аукционах) составит </w:t>
                  </w:r>
                  <w:r w:rsidR="000252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участков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2FA2" w:rsidRDefault="004D2FA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паспорта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технические планы с целью постановки их на ГКН составит </w:t>
                  </w:r>
                  <w:r w:rsid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</w:t>
                  </w:r>
                </w:p>
                <w:p w:rsidR="00DD44DF" w:rsidRDefault="00B72030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</w:t>
                  </w:r>
                  <w:r w:rsidR="00B023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 которые зарегистрировано право муниципальной собственности составит 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</w:t>
                  </w:r>
                  <w:r w:rsidR="00BE47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.;</w:t>
                  </w:r>
                </w:p>
                <w:p w:rsidR="00BE47D2" w:rsidRDefault="00BE47D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водоснабжения, на которые определена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рыночная стоимость, составит </w:t>
                  </w:r>
                  <w:r w:rsidR="00BC6F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шт.;</w:t>
                  </w:r>
                </w:p>
                <w:p w:rsidR="000B4F05" w:rsidRPr="00423BFF" w:rsidRDefault="00BE47D2" w:rsidP="00B9339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зданий, на которые определена величина арендной платы за пользование помещениями составит </w:t>
                  </w:r>
                  <w:r w:rsidR="00B933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  <w:r w:rsidR="000B4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34CC" w:rsidRPr="00E134CC" w:rsidRDefault="00E134CC" w:rsidP="00E134CC">
            <w:pPr>
              <w:spacing w:before="100" w:beforeAutospacing="1" w:after="100" w:afterAutospacing="1" w:line="312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Характеристика проблемы, решение которой осуществляется путем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45C17" w:rsidRPr="00231191" w:rsidRDefault="0016548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земельного участка в собственность влечет за собой определенные финансовые затраты, которые отрицательно сказываются на бюджете лиц занимающихся данной процедурой. 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тоимость проведения кадастровых работ по земельному участку площадью 1500 кв.м., расположенному на территории п. Черемисиново и сама его стоимость, при  оформлении в собственность  составляет </w:t>
            </w:r>
            <w:r w:rsidR="004D2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рублей. </w:t>
            </w:r>
          </w:p>
          <w:p w:rsidR="00423BFF" w:rsidRPr="00231191" w:rsidRDefault="00045C17" w:rsidP="00045C1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граждан. </w:t>
            </w:r>
          </w:p>
          <w:p w:rsidR="009D5652" w:rsidRDefault="00B843EB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рограмма представляет собой комплексный план действий по 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выполнению закона Курской области от 21 сентября 2011 года №74-ЗКО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соблюдению Земельного кодекса Российской Федерации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Основные цели и задачи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179FA" w:rsidRDefault="00423BFF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является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231191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высокого уровня и качества жизни категории граждан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предусмотренных законом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B84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исполнения законодательства Российской Федерации в случаях предоставления на торгах земельных участков в собственность или аренду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305F" w:rsidRDefault="004179FA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28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31191" w:rsidRDefault="0028305F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права собственности на объекты водоснабжения (водопроводные сети)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объектов водоснабжения;</w:t>
            </w:r>
          </w:p>
          <w:p w:rsidR="000B4F05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величины арендной платы за пользование помещениями</w:t>
            </w:r>
            <w:r w:rsidR="000B4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0B4F05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/>
              </w:rPr>
              <w:t>изготовление технических паспортов и технических планов на объекты недвижимого имущества с целью постановки их на ГКН.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804458" w:rsidRDefault="00390F67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423BFF" w:rsidRPr="0080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достижения поставленной цели предусматривается решение следующих задач:</w:t>
            </w:r>
          </w:p>
          <w:p w:rsidR="00423BFF" w:rsidRDefault="00804458" w:rsidP="00EC7A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с целью осуществления государственного кадастрового учета по земельным участкам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B8231D" w:rsidRPr="00423BFF" w:rsidRDefault="00B8231D" w:rsidP="00B8231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земельного участка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яемого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собственность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аренду на торгах (конкурсах, аукционах);  </w:t>
            </w:r>
          </w:p>
          <w:p w:rsidR="00804458" w:rsidRPr="000E11E6" w:rsidRDefault="00804458" w:rsidP="008044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объявлений в средствах массовой информации в рамках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B8231D" w:rsidRDefault="00804458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собственность отдельным категориям граждан земельных участков для индивидуального жилищного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ведения личного подсобного хозяйства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</w:t>
            </w:r>
            <w:r w:rsidR="00B8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2030" w:rsidRDefault="00B8231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торгов по предоставлению земельных участков в собственность или аренду</w:t>
            </w:r>
            <w:r w:rsidR="00B72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209AD" w:rsidRDefault="00390F67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C209A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ГКН.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9E2DFE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Прогнозируемые значения целевых индикаторов и показателей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32545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Показателем достижения поставленной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4B23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годы)»</w:t>
            </w:r>
            <w:r w:rsid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являться</w:t>
            </w:r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участков, предоставленных в собственность отдельным категориям граждан бесплатно</w:t>
            </w:r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 (ед.);</w:t>
            </w:r>
          </w:p>
          <w:p w:rsidR="005D608D" w:rsidRPr="00FF3236" w:rsidRDefault="005D608D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яемых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 w:rsidR="000D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т.д</w:t>
            </w:r>
            <w:proofErr w:type="gramStart"/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Прогнозируемые значения целевых индикаторов и показателей указаны в приложении № 1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Сроки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рограммы и перечень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рограммных мероприятий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намечена на 201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годы. В связи с тем, что в рамках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по годам будут решаться аналогичные задачи, разграничение ее на этапы не предусматривается. 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будет реализована в один этап.</w:t>
            </w:r>
          </w:p>
          <w:p w:rsidR="00573219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сформирован с учетом задач, выполнение которых </w:t>
            </w:r>
            <w:proofErr w:type="gramStart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позволит достичь</w:t>
            </w:r>
            <w:proofErr w:type="gramEnd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поставленные цели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Источником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являются средства 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программных мероприятий с указанием сроков их реализации и объемов финансирования приведен в приложении № 2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5. Оценка социально-экономической эффективности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r w:rsidRP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179FA" w:rsidRDefault="00423BFF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состоит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E614A0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регулярном увеличении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предоставленных в собственность отдельным категориям граждан бесплатно, в рамках реализации Закона Курской области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№74-ЗКО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179FA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предоставлении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="005D608D"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76F7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земельных участков по назначению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76856" w:rsidRDefault="00390F67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проведении мероприятий связанных с определением рыночной стоимости объектов водоснабжения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определением рыночной стоимости величины арендной платы за пользование </w:t>
            </w:r>
            <w:r w:rsidR="00B93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земельными участками и 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помещениями, с целью передачи объектов в аренду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76856" w:rsidRDefault="00076856" w:rsidP="000768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изготовлении технической документации (технических паспортов, технических планов) на объекты недвижимого имущества и постановки данных объектов на ГКН;</w:t>
            </w:r>
          </w:p>
          <w:p w:rsidR="00B43677" w:rsidRDefault="00076856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регистрации права собственности на объекты недвижимого имущества.</w:t>
            </w:r>
          </w:p>
          <w:p w:rsidR="00B43677" w:rsidRPr="00231191" w:rsidRDefault="00C34B08" w:rsidP="00B436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езультатом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будет являться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жилищн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 сохран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определенны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граждан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обеспечение высокого уровня и качества жизни населения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поступление денежных средств в бюджеты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поступление денежных средств от аренды объектов водоснабжения и аренды помещений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23BFF" w:rsidRPr="00933774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Ресурсное обеспечение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246A57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из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период 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50E24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</w:t>
            </w:r>
            <w:r w:rsidR="002F30DE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 составляет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1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31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1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из них:</w:t>
            </w:r>
            <w:r w:rsidRPr="008F7E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составят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2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731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необходимых объемов финансирования мероприятий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счет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выполнен по нормативам затрат по каждому виду товаров, работ, услуг, исходя из анализа данных за отчетный и текущий периоды.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Объемы привлекаемых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для финансирования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могут ежегодно уточняться в соответствии с законом Курской области о бюджете на соответствующий финансовый год.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Система управления, </w:t>
            </w:r>
            <w:proofErr w:type="gramStart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ходом реализации </w:t>
            </w:r>
            <w:r w:rsidR="00D0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Субъектом бюджетного планирования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является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области. Финансирование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за счет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 порядке, установленном для его исполнения.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Реализацию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осуществляет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933774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главный распорядитель бюджетных сре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оответствии с ведомственной структурой расходов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и мероприятиями данной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несет ответственность за решение задач, запланированных в рамках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и за достижение утвержденных значений целевых индикаторов.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производится оценка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каждый отчетный финансовый год и за весь период реализации в соответствии с методикой оценки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указанной в приложения № 3 к настоящей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рограмме.</w:t>
            </w:r>
          </w:p>
          <w:p w:rsidR="00423BFF" w:rsidRPr="00DC455A" w:rsidRDefault="00023C28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представляет:</w:t>
            </w:r>
          </w:p>
          <w:p w:rsidR="00423BFF" w:rsidRPr="00DC455A" w:rsidRDefault="005A671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ежемесячно, до 5-го числа месяца, следующего за отчетным месяцем,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справочную информацию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включающую данные о финансировании программных мероприятий и освоении выделенных средств</w:t>
            </w:r>
            <w:r w:rsid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Главе </w:t>
            </w:r>
            <w:proofErr w:type="spellStart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 Курской области и в комитет по управлению имуществом Курской области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23BFF" w:rsidRPr="008F7EC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ежегодно, не позднее 1 марта года, следующего за </w:t>
            </w:r>
            <w:proofErr w:type="gramStart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Правительство Курской области, комитет по экономике и развитию Курской области и комитет финансов Курской области отчет о реализации </w:t>
            </w:r>
            <w:r w:rsidR="00D049E7"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должен содержать: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результатах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за отчетный период;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соответствии достигнутых в результате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индикаторов и показателей 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информацию о ходе выполнения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рограммных мероприятий;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оценку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произведенную в соответствии с методикой, установленной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по повышению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B128B6" w:rsidRDefault="00423BFF" w:rsidP="00B023AD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выполняет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023C28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осуществляет свои полномочия во взаимодействии с </w:t>
            </w:r>
            <w:r w:rsidRP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органами государственной власти Курской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области, структурными подразделениями 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органами местного самоуправления.</w:t>
            </w: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3BFF" w:rsidRPr="00423BFF" w:rsidRDefault="00B43CB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  <w:r w:rsidR="008F2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  <w:p w:rsidR="008F23D5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C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4B2331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«Повышение эффективности управления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5044C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04F53" w:rsidRDefault="00704F53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Default="00423BFF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Прогнозируемые значения целевых индикаторов и показателей </w:t>
            </w:r>
            <w:r w:rsidR="001C5600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037023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</w:t>
            </w:r>
          </w:p>
          <w:p w:rsidR="007716BA" w:rsidRDefault="007716BA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4"/>
              <w:gridCol w:w="2976"/>
              <w:gridCol w:w="851"/>
              <w:gridCol w:w="850"/>
              <w:gridCol w:w="567"/>
              <w:gridCol w:w="567"/>
              <w:gridCol w:w="567"/>
              <w:gridCol w:w="564"/>
              <w:gridCol w:w="536"/>
              <w:gridCol w:w="536"/>
              <w:gridCol w:w="1022"/>
            </w:tblGrid>
            <w:tr w:rsidR="007716BA" w:rsidRPr="00CF36E1" w:rsidTr="00657A0A">
              <w:trPr>
                <w:trHeight w:val="255"/>
              </w:trPr>
              <w:tc>
                <w:tcPr>
                  <w:tcW w:w="534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индикаторов и показателей целей и задач подпрограммы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 измерения</w:t>
                  </w:r>
                </w:p>
              </w:tc>
              <w:tc>
                <w:tcPr>
                  <w:tcW w:w="4187" w:type="dxa"/>
                  <w:gridSpan w:val="7"/>
                </w:tcPr>
                <w:p w:rsidR="007716BA" w:rsidRPr="007716BA" w:rsidRDefault="007716BA" w:rsidP="00657A0A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Значение индикаторов и показателей подпрограммы</w:t>
                  </w:r>
                </w:p>
              </w:tc>
              <w:tc>
                <w:tcPr>
                  <w:tcW w:w="1022" w:type="dxa"/>
                  <w:vMerge w:val="restart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 период реализации Программы</w:t>
                  </w:r>
                </w:p>
              </w:tc>
            </w:tr>
            <w:tr w:rsidR="007716BA" w:rsidRPr="00CF36E1" w:rsidTr="00657A0A">
              <w:trPr>
                <w:trHeight w:val="675"/>
              </w:trPr>
              <w:tc>
                <w:tcPr>
                  <w:tcW w:w="534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 начала реализации Программы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                                                          </w:t>
                  </w:r>
                </w:p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2017 год</w:t>
                  </w: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2018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1022" w:type="dxa"/>
                  <w:vMerge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участков,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на100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предоставляемых в собственность бесплатно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1,50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2,40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2,55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2,70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3,00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15,00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46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0,60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0,75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4,64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53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Протяженность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км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19,6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33,3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9,0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112,3 км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изготовлены технические паспорта и технические планы с целью постановки их на ГКН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Увеличится на 97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определена рыночная стоимость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131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зданий, на которые определена величина арендной платы за пользование помещениями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водоснабжения, на которые заключено концессионное соглашение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---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187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187 шт.</w:t>
                  </w:r>
                </w:p>
              </w:tc>
            </w:tr>
          </w:tbl>
          <w:p w:rsidR="00704F53" w:rsidRDefault="00704F53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494F17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E67096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43CB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B43CB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B43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C7F6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716BA" w:rsidRPr="008F23D5" w:rsidRDefault="007716BA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1A45" w:rsidRDefault="00423BFF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</w:t>
            </w:r>
            <w:r w:rsidR="00D372A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29468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tbl>
            <w:tblPr>
              <w:tblW w:w="11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2855"/>
              <w:gridCol w:w="1256"/>
              <w:gridCol w:w="878"/>
              <w:gridCol w:w="711"/>
              <w:gridCol w:w="889"/>
              <w:gridCol w:w="711"/>
              <w:gridCol w:w="888"/>
              <w:gridCol w:w="601"/>
              <w:gridCol w:w="605"/>
              <w:gridCol w:w="17"/>
              <w:gridCol w:w="13"/>
              <w:gridCol w:w="186"/>
              <w:gridCol w:w="20"/>
              <w:gridCol w:w="17"/>
              <w:gridCol w:w="13"/>
              <w:gridCol w:w="1373"/>
              <w:gridCol w:w="20"/>
              <w:gridCol w:w="17"/>
              <w:gridCol w:w="13"/>
            </w:tblGrid>
            <w:tr w:rsidR="00704F53" w:rsidRPr="001920E2" w:rsidTr="00704F53">
              <w:trPr>
                <w:gridAfter w:val="1"/>
                <w:wAfter w:w="13" w:type="dxa"/>
                <w:trHeight w:val="707"/>
              </w:trPr>
              <w:tc>
                <w:tcPr>
                  <w:tcW w:w="704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              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855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мероприятия</w:t>
                  </w:r>
                </w:p>
              </w:tc>
              <w:tc>
                <w:tcPr>
                  <w:tcW w:w="1256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Сроки выполнения мероприятий</w:t>
                  </w:r>
                </w:p>
              </w:tc>
              <w:tc>
                <w:tcPr>
                  <w:tcW w:w="5300" w:type="dxa"/>
                  <w:gridSpan w:val="8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Объем финансирования (тыс. руб.)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>Ожидаемый результат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78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 w:val="restart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422" w:type="dxa"/>
                  <w:gridSpan w:val="7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В том числе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449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889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2016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2018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60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622" w:type="dxa"/>
                  <w:gridSpan w:val="2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Default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EF300F" w:rsidRDefault="00EF300F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3</w:t>
                  </w:r>
                  <w:r w:rsidR="007310FC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84</w:t>
                  </w:r>
                  <w:r w:rsidR="00D102F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</w:t>
                  </w: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1485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EF300F" w:rsidRDefault="00EF300F" w:rsidP="00EF300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1398,5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EF300F" w:rsidRDefault="007310FC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457</w:t>
                  </w:r>
                  <w:r w:rsidR="00EF300F"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земельных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822074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</w:t>
                  </w:r>
                  <w:r w:rsidR="00822074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  <w:lang w:val="en-US"/>
                    </w:rPr>
                    <w:t>93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570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792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822074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822074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  <w:lang w:val="en-US"/>
                    </w:rPr>
                    <w:t>82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spacing w:before="100" w:beforeAutospacing="1" w:after="100" w:afterAutospacing="1"/>
                    <w:jc w:val="both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области», а также по земельным </w:t>
                  </w:r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участкам</w:t>
                  </w:r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предоставляемым в собственность или аренду на торгах (конкурсах, аукционах)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379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Постановка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 земельных участков, 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на кадастровый учет 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022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2  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Размещение объявлений в средствах массовой информации в рамках реализации мероприятий Программы, подготовка и проведение торгов и аукционов на земельные участки.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договоров по результатам торгов и аукционов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3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земельных участков предоставляемых в собственность или аренду на торгах (конкурсах, аукционах);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проведение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Черемисиновского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110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Определение рыночной стоимости земельных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lastRenderedPageBreak/>
                    <w:t>участков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предоставляемых на торгах и определение экономически обоснованных значений  коэффициентов применяемых для расчета арендной платы за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1954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1.1.4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4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права пользования земельными участками из фонда перераспределения площадью 162 га. (Михайловский с/с) и площадью 18 га.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Краснополянский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) и оплата за проведение аукционов по данным земельным участкам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snapToGrid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5</w:t>
                  </w:r>
                  <w:r w:rsidRPr="00704F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Проведение кадастровых работ по земельному участку из фонда перераспределения площадью 51 га. (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с/с), а также определение его рыночной стоимости права пользования земельным участком и оплата за проведение аукциона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земельный участок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 физическим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A96432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  <w:r w:rsidR="00D102F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A96432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  <w:r w:rsidR="00D102F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7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автомобильными дорогами с твердым покрытием (19 дорог общей протяженностью 16,2 км.)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716BA">
              <w:trPr>
                <w:gridAfter w:val="3"/>
                <w:wAfter w:w="50" w:type="dxa"/>
                <w:trHeight w:val="8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грунтовых дорог общего пользования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6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1.1.9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водозаборными скважинами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200  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1.1.10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F748B9">
                  <w:pPr>
                    <w:snapToGri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10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водопроводными сетями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имущественных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="007310F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25</w:t>
                  </w:r>
                  <w:r w:rsidR="00D102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310F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915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6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06,5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310FC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275</w:t>
                  </w:r>
                  <w:r w:rsid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147B22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11                                    </w:t>
                  </w:r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изготовлением технических паспортов</w:t>
                  </w:r>
                  <w:r w:rsidR="00147B22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технических планов</w:t>
                  </w:r>
                  <w:r w:rsidR="00147B22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и т.д.</w:t>
                  </w:r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на объекты водоснабжения (водопроводные сети) и другие объекты недвижимого имущества с целью постановки их на ГКН, а также мероприятия связанные с заключением договоров аренды на недвижимое имущество, находящееся в собственности муниципального района «</w:t>
                  </w:r>
                  <w:proofErr w:type="spellStart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Черемисиновский</w:t>
                  </w:r>
                  <w:proofErr w:type="spellEnd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район» Курской области</w:t>
                  </w:r>
                  <w:r w:rsidR="00433B28">
                    <w:rPr>
                      <w:bCs/>
                      <w:i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620BD1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620BD1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21</w:t>
                  </w:r>
                  <w:r w:rsidR="00D102F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0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228,16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533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EF300F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EF300F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310FC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 xml:space="preserve">Постановка объектов на ГКН и оформление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Pr="001920E2">
                    <w:rPr>
                      <w:sz w:val="16"/>
                      <w:szCs w:val="16"/>
                    </w:rPr>
                    <w:t xml:space="preserve">их в </w:t>
                  </w:r>
                  <w:proofErr w:type="gramStart"/>
                  <w:r w:rsidRPr="001920E2">
                    <w:rPr>
                      <w:sz w:val="16"/>
                      <w:szCs w:val="16"/>
                    </w:rPr>
                    <w:t>муниципальную</w:t>
                  </w:r>
                  <w:proofErr w:type="gramEnd"/>
                  <w:r w:rsidRPr="001920E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0E2">
                    <w:rPr>
                      <w:sz w:val="16"/>
                      <w:szCs w:val="16"/>
                    </w:rPr>
                    <w:t>собст</w:t>
                  </w:r>
                  <w:r>
                    <w:rPr>
                      <w:sz w:val="16"/>
                      <w:szCs w:val="16"/>
                    </w:rPr>
                    <w:t>-</w:t>
                  </w:r>
                  <w:r w:rsidRPr="001920E2">
                    <w:rPr>
                      <w:sz w:val="16"/>
                      <w:szCs w:val="16"/>
                    </w:rPr>
                    <w:t>сть</w:t>
                  </w:r>
                  <w:proofErr w:type="spellEnd"/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12  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Заключение концессионного соглашения на объекты водоснабжения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13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рыночной стоимости объектов недвижимого имущества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Определение рыночной стоимости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1.2.4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14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величины арендной платы за пользование помещениями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>пределен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ие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величин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ы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арендной платы</w:t>
                  </w:r>
                </w:p>
              </w:tc>
            </w:tr>
            <w:tr w:rsidR="00704F53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Изготовление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техпланов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межевание газопровода по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Удеревскому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сельсовету протяженностью 19500 м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rPr>
                <w:gridAfter w:val="3"/>
                <w:wAfter w:w="50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snapToGrid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Изготовление техпаспортов на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газопровод протяженностью 40000 м.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Приобретение программного комплекса по управлению имуществом и земельными ресурсами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Оплата за пользование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компленксом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услуг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Технокад-муниципалитет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 по тарифному пакету «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Муниципалитет-базовый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EF300F" w:rsidP="00EF300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16,5</w:t>
                  </w: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716BA" w:rsidTr="00704F53">
              <w:tc>
                <w:tcPr>
                  <w:tcW w:w="704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1.2.9</w:t>
                  </w:r>
                </w:p>
              </w:tc>
              <w:tc>
                <w:tcPr>
                  <w:tcW w:w="2855" w:type="dxa"/>
                </w:tcPr>
                <w:p w:rsidR="007716BA" w:rsidRPr="007716BA" w:rsidRDefault="007716BA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716BA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60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716BA" w:rsidRDefault="007716BA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Всего по подпрограмме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  <w:r w:rsidR="00D102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</w:t>
                  </w:r>
                  <w:r w:rsidR="007310F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  <w:r w:rsidR="00D102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5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1485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</w:t>
                  </w:r>
                  <w:r w:rsidR="007716BA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3</w:t>
                  </w: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98,5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310FC" w:rsidP="007310FC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457</w:t>
                  </w:r>
                  <w:r w:rsid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,5</w:t>
                  </w: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04F53" w:rsidRPr="00046FFE" w:rsidRDefault="00704F53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67096" w:rsidRDefault="001D2013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046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046FFE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4F7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294F7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294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046FFE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-2020 годы)»</w:t>
            </w:r>
          </w:p>
          <w:p w:rsidR="00433B28" w:rsidRDefault="00433B28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46FFE" w:rsidRDefault="00046FFE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Pr="00046FFE" w:rsidRDefault="00423BFF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 Е Т О Д И К А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659BA" w:rsidRPr="00046FFE" w:rsidRDefault="00423BFF" w:rsidP="00294F7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эффективности реализации </w:t>
            </w:r>
            <w:r w:rsidR="009D565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районной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целевой </w:t>
            </w:r>
            <w:r w:rsidR="00294F7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345D3F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p w:rsidR="00423BFF" w:rsidRPr="00BB339B" w:rsidRDefault="001659BA" w:rsidP="001659B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эффективности реализации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путем сравнения фактически достигнутых в результате ее реализации индикаторов и показателей с </w:t>
            </w:r>
            <w:proofErr w:type="gramStart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запланированными</w:t>
            </w:r>
            <w:proofErr w:type="gramEnd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сравнения фактического объема финансирования мероприятий с запланированным, фактического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с запланированными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осуществляется по следующим критериям: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 достижения за отчетный период запланированных значений целевых индикаторов и показателей.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- оценка достижения запланированных результатов</w:t>
            </w: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%;</w:t>
            </w:r>
            <w:proofErr w:type="gram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 достигнутые значения целевых индикаторов;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плановые значения.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финансирования за отчетный период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от запланированных объемов.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объемами, предусмотренными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 на соответствующий период,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= ------------------,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- оценка уровня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фактический уровень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объем финансирования мероприятий, предусматриваемый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проводится на основании процентного сопоставления количества запланированных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и фактически выполненных по следующей формуле: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фактически реализованных за отчетный период;</w:t>
            </w:r>
          </w:p>
          <w:p w:rsidR="00423BFF" w:rsidRPr="00423BFF" w:rsidRDefault="00423BFF" w:rsidP="009904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737373"/>
                <w:sz w:val="17"/>
                <w:szCs w:val="17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запланированных на отчетный период.</w:t>
            </w:r>
          </w:p>
        </w:tc>
      </w:tr>
    </w:tbl>
    <w:p w:rsidR="00423BFF" w:rsidRPr="00423BFF" w:rsidRDefault="00423BFF" w:rsidP="00423BFF">
      <w:pPr>
        <w:shd w:val="clear" w:color="auto" w:fill="FFFFFF"/>
        <w:spacing w:after="0" w:line="240" w:lineRule="auto"/>
        <w:rPr>
          <w:rFonts w:ascii="Tahoma" w:eastAsia="Times New Roman" w:hAnsi="Tahoma" w:cs="Tahoma"/>
          <w:vanish/>
          <w:color w:val="333333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5"/>
      </w:tblGrid>
      <w:tr w:rsidR="00423BFF" w:rsidRPr="00423BFF" w:rsidTr="00423B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3BFF" w:rsidRPr="00423BFF" w:rsidRDefault="00423BFF" w:rsidP="001659B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3DCC" w:rsidRDefault="002A3DCC"/>
    <w:sectPr w:rsidR="002A3DCC" w:rsidSect="00DA1A4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8C4" w:rsidRDefault="006048C4" w:rsidP="00FC6BF2">
      <w:pPr>
        <w:spacing w:after="0" w:line="240" w:lineRule="auto"/>
      </w:pPr>
      <w:r>
        <w:separator/>
      </w:r>
    </w:p>
  </w:endnote>
  <w:endnote w:type="continuationSeparator" w:id="1">
    <w:p w:rsidR="006048C4" w:rsidRDefault="006048C4" w:rsidP="00FC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8C4" w:rsidRDefault="006048C4" w:rsidP="00FC6BF2">
      <w:pPr>
        <w:spacing w:after="0" w:line="240" w:lineRule="auto"/>
      </w:pPr>
      <w:r>
        <w:separator/>
      </w:r>
    </w:p>
  </w:footnote>
  <w:footnote w:type="continuationSeparator" w:id="1">
    <w:p w:rsidR="006048C4" w:rsidRDefault="006048C4" w:rsidP="00FC6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7B2"/>
    <w:multiLevelType w:val="multilevel"/>
    <w:tmpl w:val="9294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25C2E"/>
    <w:multiLevelType w:val="multilevel"/>
    <w:tmpl w:val="38E4E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9A97820"/>
    <w:multiLevelType w:val="multilevel"/>
    <w:tmpl w:val="E7F06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C4DDA"/>
    <w:multiLevelType w:val="multilevel"/>
    <w:tmpl w:val="CE74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BFF"/>
    <w:rsid w:val="000010E2"/>
    <w:rsid w:val="00016315"/>
    <w:rsid w:val="00017E67"/>
    <w:rsid w:val="00023C28"/>
    <w:rsid w:val="000252DE"/>
    <w:rsid w:val="000357E1"/>
    <w:rsid w:val="00037023"/>
    <w:rsid w:val="000408ED"/>
    <w:rsid w:val="00045AA1"/>
    <w:rsid w:val="00045BD8"/>
    <w:rsid w:val="00045C17"/>
    <w:rsid w:val="000467B1"/>
    <w:rsid w:val="00046FFE"/>
    <w:rsid w:val="00073E09"/>
    <w:rsid w:val="00076856"/>
    <w:rsid w:val="00084BB9"/>
    <w:rsid w:val="000876EC"/>
    <w:rsid w:val="000A549C"/>
    <w:rsid w:val="000B4F05"/>
    <w:rsid w:val="000D6DA1"/>
    <w:rsid w:val="000E11E6"/>
    <w:rsid w:val="000F3162"/>
    <w:rsid w:val="00120851"/>
    <w:rsid w:val="001318E1"/>
    <w:rsid w:val="001328C1"/>
    <w:rsid w:val="00147B22"/>
    <w:rsid w:val="0016174F"/>
    <w:rsid w:val="00165480"/>
    <w:rsid w:val="001659BA"/>
    <w:rsid w:val="00166696"/>
    <w:rsid w:val="001B50FD"/>
    <w:rsid w:val="001C5600"/>
    <w:rsid w:val="001D2013"/>
    <w:rsid w:val="001D4F37"/>
    <w:rsid w:val="001D55FD"/>
    <w:rsid w:val="00231191"/>
    <w:rsid w:val="00246A57"/>
    <w:rsid w:val="00273E29"/>
    <w:rsid w:val="0028305F"/>
    <w:rsid w:val="002848BB"/>
    <w:rsid w:val="0029123F"/>
    <w:rsid w:val="002942E9"/>
    <w:rsid w:val="00294685"/>
    <w:rsid w:val="00294F72"/>
    <w:rsid w:val="002A3DCC"/>
    <w:rsid w:val="002A5A9C"/>
    <w:rsid w:val="002E665A"/>
    <w:rsid w:val="002F30DE"/>
    <w:rsid w:val="0030314C"/>
    <w:rsid w:val="00325458"/>
    <w:rsid w:val="00345D3F"/>
    <w:rsid w:val="00350D40"/>
    <w:rsid w:val="00361654"/>
    <w:rsid w:val="00390F67"/>
    <w:rsid w:val="003973B2"/>
    <w:rsid w:val="003B25FD"/>
    <w:rsid w:val="003C387B"/>
    <w:rsid w:val="003D553F"/>
    <w:rsid w:val="004179FA"/>
    <w:rsid w:val="00422E68"/>
    <w:rsid w:val="00423B27"/>
    <w:rsid w:val="00423BFF"/>
    <w:rsid w:val="00433B28"/>
    <w:rsid w:val="004566CE"/>
    <w:rsid w:val="004670F7"/>
    <w:rsid w:val="0048050C"/>
    <w:rsid w:val="00480776"/>
    <w:rsid w:val="00494F17"/>
    <w:rsid w:val="004B2331"/>
    <w:rsid w:val="004D2FA2"/>
    <w:rsid w:val="004D3703"/>
    <w:rsid w:val="004F3127"/>
    <w:rsid w:val="005152DC"/>
    <w:rsid w:val="00525F9B"/>
    <w:rsid w:val="00531FC1"/>
    <w:rsid w:val="00536234"/>
    <w:rsid w:val="00545E4F"/>
    <w:rsid w:val="00550E24"/>
    <w:rsid w:val="005547AF"/>
    <w:rsid w:val="005648F2"/>
    <w:rsid w:val="00573219"/>
    <w:rsid w:val="00580AE7"/>
    <w:rsid w:val="0058268A"/>
    <w:rsid w:val="005A6710"/>
    <w:rsid w:val="005B0DF6"/>
    <w:rsid w:val="005C0BE5"/>
    <w:rsid w:val="005C54BD"/>
    <w:rsid w:val="005D373B"/>
    <w:rsid w:val="005D608D"/>
    <w:rsid w:val="006048C4"/>
    <w:rsid w:val="00616C9A"/>
    <w:rsid w:val="00620BD1"/>
    <w:rsid w:val="006232A0"/>
    <w:rsid w:val="00630E57"/>
    <w:rsid w:val="0065044C"/>
    <w:rsid w:val="006512CE"/>
    <w:rsid w:val="00653880"/>
    <w:rsid w:val="006A57D8"/>
    <w:rsid w:val="006C0A3C"/>
    <w:rsid w:val="006C4048"/>
    <w:rsid w:val="006C7F62"/>
    <w:rsid w:val="006D2763"/>
    <w:rsid w:val="006D5126"/>
    <w:rsid w:val="006E02DF"/>
    <w:rsid w:val="006F0AD5"/>
    <w:rsid w:val="006F7231"/>
    <w:rsid w:val="00704F53"/>
    <w:rsid w:val="00717B5B"/>
    <w:rsid w:val="007310FC"/>
    <w:rsid w:val="0074007F"/>
    <w:rsid w:val="00744D2A"/>
    <w:rsid w:val="00747D47"/>
    <w:rsid w:val="007716BA"/>
    <w:rsid w:val="00777981"/>
    <w:rsid w:val="0078566F"/>
    <w:rsid w:val="00791D4A"/>
    <w:rsid w:val="007C66B2"/>
    <w:rsid w:val="007E35B9"/>
    <w:rsid w:val="007E57B3"/>
    <w:rsid w:val="00804458"/>
    <w:rsid w:val="00822074"/>
    <w:rsid w:val="00846214"/>
    <w:rsid w:val="00876735"/>
    <w:rsid w:val="00883A76"/>
    <w:rsid w:val="008A12D8"/>
    <w:rsid w:val="008F0A92"/>
    <w:rsid w:val="008F23D5"/>
    <w:rsid w:val="008F2B00"/>
    <w:rsid w:val="008F7B78"/>
    <w:rsid w:val="008F7EC8"/>
    <w:rsid w:val="00933774"/>
    <w:rsid w:val="00943389"/>
    <w:rsid w:val="0097720B"/>
    <w:rsid w:val="00990456"/>
    <w:rsid w:val="009C669B"/>
    <w:rsid w:val="009D4039"/>
    <w:rsid w:val="009D5217"/>
    <w:rsid w:val="009D5652"/>
    <w:rsid w:val="009E2DFE"/>
    <w:rsid w:val="009F1EC5"/>
    <w:rsid w:val="009F207E"/>
    <w:rsid w:val="00A21F68"/>
    <w:rsid w:val="00A23EEA"/>
    <w:rsid w:val="00A643A4"/>
    <w:rsid w:val="00A81D5E"/>
    <w:rsid w:val="00A83AF0"/>
    <w:rsid w:val="00A85AB2"/>
    <w:rsid w:val="00A96432"/>
    <w:rsid w:val="00A97FF6"/>
    <w:rsid w:val="00AC36E2"/>
    <w:rsid w:val="00AE1426"/>
    <w:rsid w:val="00AF4925"/>
    <w:rsid w:val="00B018AA"/>
    <w:rsid w:val="00B023AD"/>
    <w:rsid w:val="00B128B6"/>
    <w:rsid w:val="00B17D4E"/>
    <w:rsid w:val="00B33A76"/>
    <w:rsid w:val="00B43677"/>
    <w:rsid w:val="00B43CB2"/>
    <w:rsid w:val="00B72030"/>
    <w:rsid w:val="00B8231D"/>
    <w:rsid w:val="00B843EB"/>
    <w:rsid w:val="00B92A19"/>
    <w:rsid w:val="00B9339F"/>
    <w:rsid w:val="00BB339B"/>
    <w:rsid w:val="00BB6518"/>
    <w:rsid w:val="00BC2A85"/>
    <w:rsid w:val="00BC36B1"/>
    <w:rsid w:val="00BC6F9F"/>
    <w:rsid w:val="00BE47D2"/>
    <w:rsid w:val="00BF5998"/>
    <w:rsid w:val="00C209AD"/>
    <w:rsid w:val="00C34B08"/>
    <w:rsid w:val="00C63DCD"/>
    <w:rsid w:val="00C7331A"/>
    <w:rsid w:val="00C9236F"/>
    <w:rsid w:val="00C92EF3"/>
    <w:rsid w:val="00CB75C6"/>
    <w:rsid w:val="00CE03E2"/>
    <w:rsid w:val="00CF12F4"/>
    <w:rsid w:val="00D009E2"/>
    <w:rsid w:val="00D049E7"/>
    <w:rsid w:val="00D05331"/>
    <w:rsid w:val="00D072BD"/>
    <w:rsid w:val="00D102F3"/>
    <w:rsid w:val="00D35388"/>
    <w:rsid w:val="00D372A5"/>
    <w:rsid w:val="00D4421E"/>
    <w:rsid w:val="00D57677"/>
    <w:rsid w:val="00D70DC2"/>
    <w:rsid w:val="00D92A09"/>
    <w:rsid w:val="00DA1A45"/>
    <w:rsid w:val="00DB3914"/>
    <w:rsid w:val="00DB4F44"/>
    <w:rsid w:val="00DC455A"/>
    <w:rsid w:val="00DD0427"/>
    <w:rsid w:val="00DD152C"/>
    <w:rsid w:val="00DD44DF"/>
    <w:rsid w:val="00DF36EF"/>
    <w:rsid w:val="00E134CC"/>
    <w:rsid w:val="00E37408"/>
    <w:rsid w:val="00E614A0"/>
    <w:rsid w:val="00E67096"/>
    <w:rsid w:val="00E75E93"/>
    <w:rsid w:val="00E81695"/>
    <w:rsid w:val="00E9598F"/>
    <w:rsid w:val="00E97F50"/>
    <w:rsid w:val="00EC63D4"/>
    <w:rsid w:val="00EC7A61"/>
    <w:rsid w:val="00EF300F"/>
    <w:rsid w:val="00F00A16"/>
    <w:rsid w:val="00F05185"/>
    <w:rsid w:val="00F073BE"/>
    <w:rsid w:val="00F14844"/>
    <w:rsid w:val="00F478FD"/>
    <w:rsid w:val="00F57BD0"/>
    <w:rsid w:val="00F62770"/>
    <w:rsid w:val="00F643F7"/>
    <w:rsid w:val="00FA4576"/>
    <w:rsid w:val="00FA5D06"/>
    <w:rsid w:val="00FB76F7"/>
    <w:rsid w:val="00FC6BF2"/>
    <w:rsid w:val="00FF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CC"/>
  </w:style>
  <w:style w:type="paragraph" w:styleId="1">
    <w:name w:val="heading 1"/>
    <w:basedOn w:val="a"/>
    <w:link w:val="10"/>
    <w:uiPriority w:val="9"/>
    <w:qFormat/>
    <w:rsid w:val="00423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3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3B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B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3B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5">
    <w:name w:val="Emphasis"/>
    <w:basedOn w:val="a0"/>
    <w:uiPriority w:val="20"/>
    <w:qFormat/>
    <w:rsid w:val="00423BFF"/>
    <w:rPr>
      <w:i/>
      <w:iCs/>
    </w:rPr>
  </w:style>
  <w:style w:type="paragraph" w:customStyle="1" w:styleId="text">
    <w:name w:val="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words">
    <w:name w:val="keywords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">
    <w:name w:val="dat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">
    <w:name w:val="answ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">
    <w:name w:val="scroll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">
    <w:name w:val="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">
    <w:name w:val="error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C84429"/>
      <w:sz w:val="24"/>
      <w:szCs w:val="24"/>
      <w:lang w:eastAsia="ru-RU"/>
    </w:rPr>
  </w:style>
  <w:style w:type="paragraph" w:customStyle="1" w:styleId="ok">
    <w:name w:val="ok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208D0E"/>
      <w:sz w:val="24"/>
      <w:szCs w:val="24"/>
      <w:lang w:eastAsia="ru-RU"/>
    </w:rPr>
  </w:style>
  <w:style w:type="paragraph" w:customStyle="1" w:styleId="highlighted">
    <w:name w:val="highlighted"/>
    <w:basedOn w:val="a"/>
    <w:rsid w:val="00423BFF"/>
    <w:pPr>
      <w:shd w:val="clear" w:color="auto" w:fill="F5E5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required">
    <w:name w:val="requir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84429"/>
      <w:sz w:val="20"/>
      <w:szCs w:val="20"/>
      <w:lang w:eastAsia="ru-RU"/>
    </w:rPr>
  </w:style>
  <w:style w:type="paragraph" w:customStyle="1" w:styleId="comment">
    <w:name w:val="comm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37373"/>
      <w:lang w:eastAsia="ru-RU"/>
    </w:rPr>
  </w:style>
  <w:style w:type="paragraph" w:customStyle="1" w:styleId="sprdata">
    <w:name w:val="spr_data"/>
    <w:basedOn w:val="a"/>
    <w:rsid w:val="00423BFF"/>
    <w:pPr>
      <w:spacing w:before="150" w:after="300" w:line="240" w:lineRule="auto"/>
    </w:pPr>
    <w:rPr>
      <w:rFonts w:ascii="Times New Roman" w:eastAsia="Times New Roman" w:hAnsi="Times New Roman" w:cs="Times New Roman"/>
      <w:i/>
      <w:iCs/>
      <w:color w:val="737373"/>
      <w:lang w:eastAsia="ru-RU"/>
    </w:rPr>
  </w:style>
  <w:style w:type="paragraph" w:customStyle="1" w:styleId="preloadimages">
    <w:name w:val="preloadimage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">
    <w:name w:val="slideshow"/>
    <w:basedOn w:val="a"/>
    <w:rsid w:val="00423BFF"/>
    <w:pPr>
      <w:spacing w:before="165" w:after="0" w:line="240" w:lineRule="auto"/>
      <w:ind w:left="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star">
    <w:name w:val="ui-stars-star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cancel">
    <w:name w:val="ui-stars-cancel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ntainer">
    <w:name w:val="galleria-container"/>
    <w:basedOn w:val="a"/>
    <w:rsid w:val="00423BFF"/>
    <w:pPr>
      <w:shd w:val="clear" w:color="auto" w:fill="88888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container">
    <w:name w:val="galleria-thumbnails-contain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unter">
    <w:name w:val="galleria-counter"/>
    <w:basedOn w:val="a"/>
    <w:rsid w:val="00423BF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FFFF"/>
      <w:sz w:val="17"/>
      <w:szCs w:val="17"/>
      <w:lang w:eastAsia="ru-RU"/>
    </w:rPr>
  </w:style>
  <w:style w:type="paragraph" w:customStyle="1" w:styleId="galleria-loader">
    <w:name w:val="galleria-loader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">
    <w:name w:val="galleria-inf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nfo-text">
    <w:name w:val="galleria-info-text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title">
    <w:name w:val="galleria-info-title"/>
    <w:basedOn w:val="a"/>
    <w:rsid w:val="00423BFF"/>
    <w:pPr>
      <w:spacing w:after="0" w:line="240" w:lineRule="auto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alleria-info-description">
    <w:name w:val="galleria-info-description"/>
    <w:basedOn w:val="a"/>
    <w:rsid w:val="00423BFF"/>
    <w:pPr>
      <w:spacing w:after="0" w:line="240" w:lineRule="auto"/>
    </w:pPr>
    <w:rPr>
      <w:rFonts w:ascii="Georgia" w:eastAsia="Times New Roman" w:hAnsi="Georgia" w:cs="Times New Roman"/>
      <w:i/>
      <w:iCs/>
      <w:color w:val="BBBBBB"/>
      <w:sz w:val="18"/>
      <w:szCs w:val="18"/>
      <w:lang w:eastAsia="ru-RU"/>
    </w:rPr>
  </w:style>
  <w:style w:type="paragraph" w:customStyle="1" w:styleId="galleria-info-close">
    <w:name w:val="galleria-info-clo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link">
    <w:name w:val="galleria-info-link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">
    <w:name w:val="galleria-image-nav"/>
    <w:basedOn w:val="a"/>
    <w:rsid w:val="00423BF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left">
    <w:name w:val="galleria-image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right">
    <w:name w:val="galleria-image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">
    <w:name w:val="galleria-thumb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thumb-nav-right">
    <w:name w:val="galleria-thumb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dn">
    <w:name w:val="at15d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a">
    <w:name w:val="at15a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erow">
    <w:name w:val="at15e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">
    <w:name w:val="at15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">
    <w:name w:val="at300b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">
    <w:name w:val="at16nc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t">
    <w:name w:val="at16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aa">
    <w:name w:val="at_baa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">
    <w:name w:val="at-promo-single"/>
    <w:basedOn w:val="a"/>
    <w:rsid w:val="00423BF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extshare">
    <w:name w:val="addthis_textshare"/>
    <w:basedOn w:val="a"/>
    <w:rsid w:val="00423BFF"/>
    <w:pPr>
      <w:spacing w:after="0" w:line="420" w:lineRule="atLeast"/>
    </w:pPr>
    <w:rPr>
      <w:rFonts w:ascii="Helvetica" w:eastAsia="Times New Roman" w:hAnsi="Helvetica" w:cs="Helvetica"/>
      <w:color w:val="FFFFFF"/>
      <w:sz w:val="18"/>
      <w:szCs w:val="18"/>
      <w:lang w:eastAsia="ru-RU"/>
    </w:rPr>
  </w:style>
  <w:style w:type="paragraph" w:customStyle="1" w:styleId="atimgshare">
    <w:name w:val="at_img_share"/>
    <w:basedOn w:val="a"/>
    <w:rsid w:val="00423BFF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315" w:lineRule="atLeast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">
    <w:name w:val="atm"/>
    <w:basedOn w:val="a"/>
    <w:rsid w:val="00423BFF"/>
    <w:pPr>
      <w:spacing w:after="0" w:line="180" w:lineRule="atLeast"/>
    </w:pPr>
    <w:rPr>
      <w:rFonts w:ascii="Arial" w:eastAsia="Times New Roman" w:hAnsi="Arial" w:cs="Arial"/>
      <w:color w:val="444444"/>
      <w:sz w:val="18"/>
      <w:szCs w:val="18"/>
      <w:lang w:eastAsia="ru-RU"/>
    </w:rPr>
  </w:style>
  <w:style w:type="paragraph" w:customStyle="1" w:styleId="atm-i">
    <w:name w:val="atm-i"/>
    <w:basedOn w:val="a"/>
    <w:rsid w:val="00423BFF"/>
    <w:pPr>
      <w:pBdr>
        <w:top w:val="single" w:sz="6" w:space="3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">
    <w:name w:val="atm-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a11ycontainer">
    <w:name w:val="at_a11y_container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overlaytoolbox">
    <w:name w:val="addthis_overlay_toolbox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ervicediv">
    <w:name w:val="linkservicediv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edloading">
    <w:name w:val="at_redloading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ch">
    <w:name w:val="at-promo-single-dl-ch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ff">
    <w:name w:val="at-promo-single-dl-f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saf">
    <w:name w:val="at-promo-single-dl-sa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ie">
    <w:name w:val="at-promo-single-dl-i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box">
    <w:name w:val="atpinbox"/>
    <w:basedOn w:val="a"/>
    <w:rsid w:val="00423BFF"/>
    <w:pPr>
      <w:shd w:val="clear" w:color="auto" w:fill="FFFFFF"/>
      <w:spacing w:after="0" w:line="240" w:lineRule="auto"/>
    </w:pPr>
    <w:rPr>
      <w:rFonts w:ascii="Arial" w:eastAsia="Times New Roman" w:hAnsi="Arial" w:cs="Arial"/>
      <w:color w:val="CFCACA"/>
      <w:sz w:val="18"/>
      <w:szCs w:val="18"/>
      <w:lang w:eastAsia="ru-RU"/>
    </w:rPr>
  </w:style>
  <w:style w:type="paragraph" w:customStyle="1" w:styleId="atpinhdr">
    <w:name w:val="atp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winhdr">
    <w:name w:val="atpinw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30"/>
      <w:szCs w:val="30"/>
      <w:lang w:eastAsia="ru-RU"/>
    </w:rPr>
  </w:style>
  <w:style w:type="paragraph" w:customStyle="1" w:styleId="atpinmn">
    <w:name w:val="atpinmn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close">
    <w:name w:val="atpinclose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mgspanouter">
    <w:name w:val="atimgspanouter"/>
    <w:basedOn w:val="a"/>
    <w:rsid w:val="00423BFF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spansize">
    <w:name w:val="atimgspansize"/>
    <w:basedOn w:val="a"/>
    <w:rsid w:val="00423BFF"/>
    <w:pPr>
      <w:shd w:val="clear" w:color="auto" w:fill="FFFFFF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atimgactbtn">
    <w:name w:val="atimgactbtn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pinwin">
    <w:name w:val="atpinwi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pinwinmn">
    <w:name w:val="at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ico">
    <w:name w:val="atimgico"/>
    <w:basedOn w:val="a"/>
    <w:rsid w:val="00423BFF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noimg">
    <w:name w:val="atnoimg"/>
    <w:basedOn w:val="a"/>
    <w:rsid w:val="00423BFF"/>
    <w:pPr>
      <w:spacing w:before="600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itbutton">
    <w:name w:val="at_pinitbutton"/>
    <w:basedOn w:val="a"/>
    <w:rsid w:val="00423BFF"/>
    <w:pPr>
      <w:pBdr>
        <w:top w:val="single" w:sz="6" w:space="0" w:color="E8E4E4"/>
        <w:left w:val="single" w:sz="6" w:space="0" w:color="C9C5C5"/>
        <w:bottom w:val="single" w:sz="6" w:space="0" w:color="C9C5C5"/>
        <w:right w:val="single" w:sz="6" w:space="0" w:color="C9C5C5"/>
      </w:pBdr>
      <w:spacing w:after="0" w:line="330" w:lineRule="atLeast"/>
      <w:ind w:firstLine="25072"/>
    </w:pPr>
    <w:rPr>
      <w:rFonts w:ascii="Arial" w:eastAsia="Times New Roman" w:hAnsi="Arial" w:cs="Arial"/>
      <w:color w:val="CD1F1F"/>
      <w:sz w:val="2"/>
      <w:szCs w:val="2"/>
      <w:lang w:eastAsia="ru-RU"/>
    </w:rPr>
  </w:style>
  <w:style w:type="paragraph" w:customStyle="1" w:styleId="at3pinwinmn">
    <w:name w:val="at3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imgspanouter">
    <w:name w:val="at3imgspanouter"/>
    <w:basedOn w:val="a"/>
    <w:rsid w:val="00423BFF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light">
    <w:name w:val="at3lbl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dark">
    <w:name w:val="at3lbdark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-icon">
    <w:name w:val="service-ico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">
    <w:name w:val="at-quickshare"/>
    <w:basedOn w:val="a"/>
    <w:rsid w:val="00423BFF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spacing w:after="0" w:line="240" w:lineRule="auto"/>
    </w:pPr>
    <w:rPr>
      <w:rFonts w:ascii="Helvetica" w:eastAsia="Times New Roman" w:hAnsi="Helvetica" w:cs="Helvetica"/>
      <w:color w:val="666666"/>
      <w:sz w:val="21"/>
      <w:szCs w:val="21"/>
      <w:lang w:eastAsia="ru-RU"/>
    </w:rPr>
  </w:style>
  <w:style w:type="paragraph" w:customStyle="1" w:styleId="at-quickshare-header">
    <w:name w:val="at-quickshare-header"/>
    <w:basedOn w:val="a"/>
    <w:rsid w:val="00423BFF"/>
    <w:pPr>
      <w:pBdr>
        <w:bottom w:val="single" w:sz="6" w:space="5" w:color="DEDEDE"/>
      </w:pBdr>
      <w:shd w:val="clear" w:color="auto" w:fill="F2F2F2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666666"/>
      <w:sz w:val="18"/>
      <w:szCs w:val="18"/>
      <w:lang w:eastAsia="ru-RU"/>
    </w:rPr>
  </w:style>
  <w:style w:type="paragraph" w:customStyle="1" w:styleId="at-quickshare-header-peep">
    <w:name w:val="at-quickshare-header-peep"/>
    <w:basedOn w:val="a"/>
    <w:rsid w:val="00423BFF"/>
    <w:pPr>
      <w:pBdr>
        <w:left w:val="single" w:sz="6" w:space="5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">
    <w:name w:val="at-quickshare-content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footer">
    <w:name w:val="at-quickshare-footer"/>
    <w:basedOn w:val="a"/>
    <w:rsid w:val="00423BFF"/>
    <w:pPr>
      <w:pBdr>
        <w:top w:val="single" w:sz="6" w:space="0" w:color="DEDEDE"/>
      </w:pBd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shareactive">
    <w:name w:val="ishareactive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hareactive-sm">
    <w:name w:val="ishareactive-sm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list">
    <w:name w:val="galleria-thumbnails-lis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">
    <w:name w:val="galleria-imag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separator">
    <w:name w:val="addthis_separat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">
    <w:name w:val="at300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">
    <w:name w:val="at300b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">
    <w:name w:val="at300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">
    <w:name w:val="at15t_expand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">
    <w:name w:val="at15t_comp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">
    <w:name w:val="addthis_toolbo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-logo">
    <w:name w:val="atm-f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">
    <w:name w:val="addthis_button_pinterest_pini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">
    <w:name w:val="atimg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">
    <w:name w:val="at-quickshare-header-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">
    <w:name w:val="at-quickshare-succes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button-blue">
    <w:name w:val="at-button-blu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">
    <w:name w:val="disabl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-lb">
    <w:name w:val="at-quickshare-content-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eldname">
    <w:name w:val="material_fieldna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abstract">
    <w:name w:val="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row">
    <w:name w:val="material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ext">
    <w:name w:val="material_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datetime">
    <w:name w:val="material_dateti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catalog">
    <w:name w:val="material_catalo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oto">
    <w:name w:val="material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">
    <w:name w:val="material_fi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ags">
    <w:name w:val="material_tag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arams">
    <w:name w:val="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">
    <w:name w:val="at_ite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old">
    <w:name w:val="at_bol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">
    <w:name w:val="at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se">
    <w:name w:val="atr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sg">
    <w:name w:val="tms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">
    <w:name w:val="at_err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">
    <w:name w:val="ac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">
    <w:name w:val="atinp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">
    <w:name w:val="at-promo-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">
    <w:name w:val="at-promo-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">
    <w:name w:val="preview_material_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">
    <w:name w:val="preview_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abstract">
    <w:name w:val="preview_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foto">
    <w:name w:val="preview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">
    <w:name w:val="preview_material_field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tter">
    <w:name w:val="lett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">
    <w:name w:val="addthis_follow_label"/>
    <w:basedOn w:val="a0"/>
    <w:rsid w:val="00423BFF"/>
  </w:style>
  <w:style w:type="character" w:customStyle="1" w:styleId="down">
    <w:name w:val="down"/>
    <w:basedOn w:val="a0"/>
    <w:rsid w:val="00423BFF"/>
  </w:style>
  <w:style w:type="character" w:customStyle="1" w:styleId="activepage">
    <w:name w:val="active_page"/>
    <w:basedOn w:val="a0"/>
    <w:rsid w:val="00423BFF"/>
  </w:style>
  <w:style w:type="character" w:customStyle="1" w:styleId="activeyear">
    <w:name w:val="active_year"/>
    <w:basedOn w:val="a0"/>
    <w:rsid w:val="00423BFF"/>
  </w:style>
  <w:style w:type="paragraph" w:customStyle="1" w:styleId="text1">
    <w:name w:val="text1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1">
    <w:name w:val="keywords1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1">
    <w:name w:val="preview_material_title1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2">
    <w:name w:val="preview_material_title2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1">
    <w:name w:val="preview_material_params1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2">
    <w:name w:val="preview_material_params2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1">
    <w:name w:val="preview_material_abstrac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2">
    <w:name w:val="preview_material_abstract2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1">
    <w:name w:val="letter1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1">
    <w:name w:val="preview_foto1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1">
    <w:name w:val="preview_material_field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1">
    <w:name w:val="material_fieldname1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1">
    <w:name w:val="material_abstract1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1">
    <w:name w:val="material_row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1">
    <w:name w:val="material_tex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1">
    <w:name w:val="material_datetime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1">
    <w:name w:val="material_catalog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1">
    <w:name w:val="material_foto1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1">
    <w:name w:val="material_file1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1">
    <w:name w:val="material_tag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1">
    <w:name w:val="material_params1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1">
    <w:name w:val="active_page1"/>
    <w:basedOn w:val="a0"/>
    <w:rsid w:val="00423BFF"/>
    <w:rPr>
      <w:color w:val="000000"/>
      <w:shd w:val="clear" w:color="auto" w:fill="DD7762"/>
    </w:rPr>
  </w:style>
  <w:style w:type="character" w:customStyle="1" w:styleId="activeyear1">
    <w:name w:val="active_year1"/>
    <w:basedOn w:val="a0"/>
    <w:rsid w:val="00423BFF"/>
    <w:rPr>
      <w:color w:val="000000"/>
      <w:shd w:val="clear" w:color="auto" w:fill="DD7762"/>
    </w:rPr>
  </w:style>
  <w:style w:type="paragraph" w:customStyle="1" w:styleId="fio1">
    <w:name w:val="fio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1">
    <w:name w:val="date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1">
    <w:name w:val="answer1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1">
    <w:name w:val="down1"/>
    <w:basedOn w:val="a0"/>
    <w:rsid w:val="00423BFF"/>
    <w:rPr>
      <w:vanish w:val="0"/>
      <w:webHidden w:val="0"/>
      <w:specVanish w:val="0"/>
    </w:rPr>
  </w:style>
  <w:style w:type="character" w:customStyle="1" w:styleId="down2">
    <w:name w:val="down2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1">
    <w:name w:val="galleria-thumbnails-list1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1">
    <w:name w:val="galleria-image1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1">
    <w:name w:val="disable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1">
    <w:name w:val="galleria-thumb-nav-lef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1">
    <w:name w:val="galleria-thumb-nav-righ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1">
    <w:name w:val="at_item1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1">
    <w:name w:val="at_bol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2">
    <w:name w:val="at_item2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1">
    <w:name w:val="at15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1">
    <w:name w:val="addthis_follow_label1"/>
    <w:basedOn w:val="a0"/>
    <w:rsid w:val="00423BFF"/>
    <w:rPr>
      <w:vanish/>
      <w:webHidden w:val="0"/>
      <w:specVanish w:val="0"/>
    </w:rPr>
  </w:style>
  <w:style w:type="paragraph" w:customStyle="1" w:styleId="addthisseparator1">
    <w:name w:val="addthis_separator1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1">
    <w:name w:val="at300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1">
    <w:name w:val="at300b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1">
    <w:name w:val="at300m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">
    <w:name w:val="at300b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2">
    <w:name w:val="at300bs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2">
    <w:name w:val="at15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3">
    <w:name w:val="at300b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4">
    <w:name w:val="at300bs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3">
    <w:name w:val="at15t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5">
    <w:name w:val="at300bs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1">
    <w:name w:val="at16nc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1">
    <w:name w:val="at15t_expanded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1">
    <w:name w:val="at15t_compact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1">
    <w:name w:val="atbtn1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2">
    <w:name w:val="atbtn2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1">
    <w:name w:val="atrse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2">
    <w:name w:val="atrse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1">
    <w:name w:val="tmsg1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1">
    <w:name w:val="at_error1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2">
    <w:name w:val="at_error2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1">
    <w:name w:val="ac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2">
    <w:name w:val="ac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1">
    <w:name w:val="atinp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1">
    <w:name w:val="at-promo-content1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2">
    <w:name w:val="at-promo-content2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1">
    <w:name w:val="at-promo-btn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2">
    <w:name w:val="at-promo-btn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1">
    <w:name w:val="addthis_toolbox1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1">
    <w:name w:val="atm-f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1">
    <w:name w:val="atm-f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1">
    <w:name w:val="addthis_button_pinterest_pinit1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1">
    <w:name w:val="atimgl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1">
    <w:name w:val="at-quickshare-header-x1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2">
    <w:name w:val="at-quickshare-header-x2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1">
    <w:name w:val="at-quickshare-succes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1">
    <w:name w:val="at-button-blue1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2">
    <w:name w:val="at-button-blue2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1">
    <w:name w:val="at-quickshare-content-lb1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2">
    <w:name w:val="at-quickshare-success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text3">
    <w:name w:val="text3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2">
    <w:name w:val="keywords2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3">
    <w:name w:val="preview_material_title3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4">
    <w:name w:val="preview_material_title4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3">
    <w:name w:val="preview_material_params3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4">
    <w:name w:val="preview_material_params4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3">
    <w:name w:val="preview_material_abstract3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4">
    <w:name w:val="preview_material_abstract4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2">
    <w:name w:val="letter2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2">
    <w:name w:val="preview_foto2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2">
    <w:name w:val="preview_material_field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2">
    <w:name w:val="title2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2">
    <w:name w:val="material_fieldname2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2">
    <w:name w:val="material_abstract2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2">
    <w:name w:val="material_row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2">
    <w:name w:val="material_text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2">
    <w:name w:val="material_datetime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2">
    <w:name w:val="material_catalog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2">
    <w:name w:val="material_foto2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2">
    <w:name w:val="material_file2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2">
    <w:name w:val="material_tag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2">
    <w:name w:val="material_params2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2">
    <w:name w:val="active_page2"/>
    <w:basedOn w:val="a0"/>
    <w:rsid w:val="00423BFF"/>
    <w:rPr>
      <w:color w:val="000000"/>
      <w:shd w:val="clear" w:color="auto" w:fill="DD7762"/>
    </w:rPr>
  </w:style>
  <w:style w:type="character" w:customStyle="1" w:styleId="activeyear2">
    <w:name w:val="active_year2"/>
    <w:basedOn w:val="a0"/>
    <w:rsid w:val="00423BFF"/>
    <w:rPr>
      <w:color w:val="000000"/>
      <w:shd w:val="clear" w:color="auto" w:fill="DD7762"/>
    </w:rPr>
  </w:style>
  <w:style w:type="paragraph" w:customStyle="1" w:styleId="fio2">
    <w:name w:val="fio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2">
    <w:name w:val="date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4">
    <w:name w:val="text4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2">
    <w:name w:val="answer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3">
    <w:name w:val="down3"/>
    <w:basedOn w:val="a0"/>
    <w:rsid w:val="00423BFF"/>
    <w:rPr>
      <w:vanish w:val="0"/>
      <w:webHidden w:val="0"/>
      <w:specVanish w:val="0"/>
    </w:rPr>
  </w:style>
  <w:style w:type="character" w:customStyle="1" w:styleId="down4">
    <w:name w:val="down4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2">
    <w:name w:val="galleria-thumbnails-list2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2">
    <w:name w:val="galleria-image2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2">
    <w:name w:val="disable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2">
    <w:name w:val="galleria-thumb-nav-lef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2">
    <w:name w:val="galleria-thumb-nav-righ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3">
    <w:name w:val="at_item3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2">
    <w:name w:val="at_bol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4">
    <w:name w:val="at_item4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4">
    <w:name w:val="at15t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2">
    <w:name w:val="addthis_follow_label2"/>
    <w:basedOn w:val="a0"/>
    <w:rsid w:val="00423BFF"/>
    <w:rPr>
      <w:vanish/>
      <w:webHidden w:val="0"/>
      <w:specVanish w:val="0"/>
    </w:rPr>
  </w:style>
  <w:style w:type="paragraph" w:customStyle="1" w:styleId="addthisseparator2">
    <w:name w:val="addthis_separator2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2">
    <w:name w:val="at300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2">
    <w:name w:val="at300b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2">
    <w:name w:val="at300m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6">
    <w:name w:val="at300bs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7">
    <w:name w:val="at300bs7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5">
    <w:name w:val="at15t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8">
    <w:name w:val="at300bs8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9">
    <w:name w:val="at300bs9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6">
    <w:name w:val="at15t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0">
    <w:name w:val="at300bs10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2">
    <w:name w:val="at16nc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2">
    <w:name w:val="at15t_expanded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2">
    <w:name w:val="at15t_compact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3">
    <w:name w:val="atbtn3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4">
    <w:name w:val="atbtn4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3">
    <w:name w:val="atrse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4">
    <w:name w:val="atrse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2">
    <w:name w:val="tmsg2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3">
    <w:name w:val="at_error3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4">
    <w:name w:val="at_error4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3">
    <w:name w:val="ac-logo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4">
    <w:name w:val="ac-logo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2">
    <w:name w:val="atinp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3">
    <w:name w:val="at-promo-content3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4">
    <w:name w:val="at-promo-content4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3">
    <w:name w:val="at-promo-btn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4">
    <w:name w:val="at-promo-btn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2">
    <w:name w:val="addthis_toolbox2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2">
    <w:name w:val="atm-f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2">
    <w:name w:val="atm-f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2">
    <w:name w:val="addthis_button_pinterest_pinit2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2">
    <w:name w:val="atimgl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3">
    <w:name w:val="at-quickshare-header-x3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4">
    <w:name w:val="at-quickshare-header-x4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3">
    <w:name w:val="at-quickshare-succes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3">
    <w:name w:val="at-button-blue3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4">
    <w:name w:val="at-button-blue4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2">
    <w:name w:val="at-quickshare-content-lb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4">
    <w:name w:val="at-quickshare-success4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styleId="a7">
    <w:name w:val="Strong"/>
    <w:basedOn w:val="a0"/>
    <w:uiPriority w:val="22"/>
    <w:qFormat/>
    <w:rsid w:val="00423BFF"/>
    <w:rPr>
      <w:b/>
      <w:bCs/>
    </w:rPr>
  </w:style>
  <w:style w:type="character" w:customStyle="1" w:styleId="at16nc3">
    <w:name w:val="at16nc3"/>
    <w:basedOn w:val="a0"/>
    <w:rsid w:val="00423BFF"/>
    <w:rPr>
      <w:rFonts w:ascii="Tahoma" w:hAnsi="Tahoma" w:cs="Tahoma" w:hint="default"/>
      <w:vanish w:val="0"/>
      <w:webHidden w:val="0"/>
      <w:color w:val="AAAAAA"/>
      <w:sz w:val="23"/>
      <w:szCs w:val="23"/>
      <w:specVanish w:val="0"/>
    </w:rPr>
  </w:style>
  <w:style w:type="paragraph" w:styleId="a8">
    <w:name w:val="Balloon Text"/>
    <w:basedOn w:val="a"/>
    <w:link w:val="a9"/>
    <w:uiPriority w:val="99"/>
    <w:semiHidden/>
    <w:unhideWhenUsed/>
    <w:rsid w:val="0042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BF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6BF2"/>
  </w:style>
  <w:style w:type="paragraph" w:styleId="ac">
    <w:name w:val="footer"/>
    <w:basedOn w:val="a"/>
    <w:link w:val="ad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5084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25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A305D-F540-48B1-83CB-4E8B20BE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14</Pages>
  <Words>4917</Words>
  <Characters>28032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95</cp:revision>
  <cp:lastPrinted>2014-12-29T12:30:00Z</cp:lastPrinted>
  <dcterms:created xsi:type="dcterms:W3CDTF">2012-11-25T12:35:00Z</dcterms:created>
  <dcterms:modified xsi:type="dcterms:W3CDTF">2019-08-02T08:12:00Z</dcterms:modified>
</cp:coreProperties>
</file>