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6E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AE10C0" w:rsidRDefault="00AE10C0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E2668" w:rsidRDefault="008E2668" w:rsidP="008E2668">
      <w:pPr>
        <w:pStyle w:val="a8"/>
        <w:ind w:left="142"/>
        <w:jc w:val="center"/>
      </w:pPr>
      <w:r>
        <w:object w:dxaOrig="2700" w:dyaOrig="2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21.5pt" o:ole="" filled="t">
            <v:fill color2="black"/>
            <v:imagedata r:id="rId5" o:title=""/>
          </v:shape>
          <o:OLEObject Type="Embed" ProgID="Word.Picture.8" ShapeID="_x0000_i1025" DrawAspect="Content" ObjectID="_1663070436" r:id="rId6"/>
        </w:object>
      </w:r>
    </w:p>
    <w:p w:rsidR="008E2668" w:rsidRDefault="008E2668" w:rsidP="008E2668">
      <w:pPr>
        <w:pStyle w:val="10"/>
        <w:rPr>
          <w:szCs w:val="32"/>
        </w:rPr>
      </w:pPr>
      <w:r>
        <w:rPr>
          <w:szCs w:val="32"/>
        </w:rPr>
        <w:t>АДМИНИСТРАЦИЯ</w:t>
      </w:r>
    </w:p>
    <w:p w:rsidR="008E2668" w:rsidRDefault="008E2668" w:rsidP="008E2668">
      <w:pPr>
        <w:jc w:val="center"/>
        <w:rPr>
          <w:b/>
          <w:sz w:val="32"/>
          <w:szCs w:val="24"/>
        </w:rPr>
      </w:pPr>
      <w:proofErr w:type="gramStart"/>
      <w:r>
        <w:rPr>
          <w:b/>
          <w:sz w:val="32"/>
        </w:rPr>
        <w:t>ЧЕРЕМИСИНОВСКОГО  РАЙОНА</w:t>
      </w:r>
      <w:proofErr w:type="gramEnd"/>
      <w:r>
        <w:rPr>
          <w:b/>
          <w:sz w:val="32"/>
        </w:rPr>
        <w:t xml:space="preserve">   КУРСКОЙ ОБЛАСТИ </w:t>
      </w:r>
    </w:p>
    <w:p w:rsidR="008E2668" w:rsidRDefault="008E2668" w:rsidP="008E2668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8E2668" w:rsidRDefault="008E2668" w:rsidP="008E2668">
      <w:pPr>
        <w:rPr>
          <w:sz w:val="24"/>
          <w:szCs w:val="24"/>
        </w:rPr>
      </w:pPr>
      <w:proofErr w:type="gramStart"/>
      <w:r>
        <w:rPr>
          <w:u w:val="single"/>
        </w:rPr>
        <w:t>от  01.02.2016</w:t>
      </w:r>
      <w:proofErr w:type="gramEnd"/>
      <w:r>
        <w:rPr>
          <w:u w:val="single"/>
        </w:rPr>
        <w:t xml:space="preserve"> №</w:t>
      </w:r>
      <w:r>
        <w:t xml:space="preserve">  33                                                                                                                                      </w:t>
      </w:r>
    </w:p>
    <w:p w:rsidR="008E2668" w:rsidRDefault="008E2668" w:rsidP="008E2668">
      <w:pPr>
        <w:rPr>
          <w:sz w:val="16"/>
          <w:szCs w:val="16"/>
        </w:rPr>
      </w:pPr>
      <w:r>
        <w:rPr>
          <w:sz w:val="16"/>
          <w:szCs w:val="16"/>
        </w:rPr>
        <w:t>Курская область, 306440, пос. Черемисиново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AE5F92" w:rsidRDefault="00AE10C0" w:rsidP="00AE10C0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F92">
        <w:rPr>
          <w:rFonts w:ascii="Times New Roman" w:hAnsi="Times New Roman" w:cs="Times New Roman"/>
          <w:bCs/>
          <w:sz w:val="28"/>
          <w:szCs w:val="28"/>
        </w:rPr>
        <w:t>О порядке определения нормативных затрат на обеспечение функций муниципальных органов «Черемисиновского района» Курской области и подведомственных казенных учреждений</w:t>
      </w:r>
    </w:p>
    <w:p w:rsidR="008D7E6E" w:rsidRPr="00AE5F92" w:rsidRDefault="008D7E6E" w:rsidP="00AE1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 xml:space="preserve">В соответствии с пунктом 2 </w:t>
      </w:r>
      <w:hyperlink r:id="rId7" w:history="1">
        <w:r w:rsidRPr="00AE5F92">
          <w:rPr>
            <w:rFonts w:ascii="Times New Roman" w:hAnsi="Times New Roman" w:cs="Times New Roman"/>
            <w:sz w:val="28"/>
            <w:szCs w:val="28"/>
          </w:rPr>
          <w:t>части 4 статьи 1</w:t>
        </w:r>
      </w:hyperlink>
      <w:r w:rsidRPr="00AE5F92">
        <w:rPr>
          <w:rFonts w:ascii="Times New Roman" w:hAnsi="Times New Roman" w:cs="Times New Roman"/>
          <w:sz w:val="28"/>
          <w:szCs w:val="28"/>
        </w:rPr>
        <w:t>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и Постановлением Администрации Черемисиновск</w:t>
      </w:r>
      <w:r w:rsidR="00AE10C0" w:rsidRPr="00AE5F92">
        <w:rPr>
          <w:rFonts w:ascii="Times New Roman" w:hAnsi="Times New Roman" w:cs="Times New Roman"/>
          <w:sz w:val="28"/>
          <w:szCs w:val="28"/>
        </w:rPr>
        <w:t xml:space="preserve">ого района Курской области  от 13.01.2016 №8 </w:t>
      </w:r>
      <w:r w:rsidRPr="00AE5F92">
        <w:rPr>
          <w:rFonts w:ascii="Times New Roman" w:hAnsi="Times New Roman" w:cs="Times New Roman"/>
          <w:sz w:val="28"/>
          <w:szCs w:val="28"/>
        </w:rPr>
        <w:t>«Об утверждении требований к порядку разработки и принятия правовых актов о нормировании в сфере закупок для обеспечения нужд муниципального района «Черемисиновский район» Курской области, содержанию указанных актов и обеспечению их исполнения» Администрация Черемисиновского района Курской области ПОСТАНОВЛЯЕТ: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ar32" w:history="1">
        <w:r w:rsidRPr="00AE5F92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AE5F92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на обеспечение функций муниципальных органов Черемисиновского района Курской области и подведомственных казенных учреждений.</w:t>
      </w:r>
    </w:p>
    <w:p w:rsidR="008D7E6E" w:rsidRPr="00AE5F92" w:rsidRDefault="008D7E6E" w:rsidP="008D7E6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"/>
      <w:bookmarkEnd w:id="1"/>
      <w:r w:rsidRPr="00AE5F92">
        <w:rPr>
          <w:rFonts w:ascii="Times New Roman" w:hAnsi="Times New Roman" w:cs="Times New Roman"/>
          <w:sz w:val="28"/>
          <w:szCs w:val="28"/>
        </w:rPr>
        <w:lastRenderedPageBreak/>
        <w:t xml:space="preserve">2. Муниципальным органам Черемисиновского района Курской области утвердить до </w:t>
      </w:r>
      <w:r w:rsidR="00AE10C0" w:rsidRPr="00AE5F92">
        <w:rPr>
          <w:rFonts w:ascii="Times New Roman" w:hAnsi="Times New Roman" w:cs="Times New Roman"/>
          <w:sz w:val="28"/>
          <w:szCs w:val="28"/>
        </w:rPr>
        <w:t xml:space="preserve">01.03.2016г. </w:t>
      </w:r>
      <w:r w:rsidRPr="00AE5F92">
        <w:rPr>
          <w:rFonts w:ascii="Times New Roman" w:hAnsi="Times New Roman" w:cs="Times New Roman"/>
          <w:sz w:val="28"/>
          <w:szCs w:val="28"/>
        </w:rPr>
        <w:t xml:space="preserve">нормативные затраты на обеспечение функций указанных органов, включая подведомственные казенные учреждения. 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9"/>
      <w:bookmarkEnd w:id="2"/>
      <w:r w:rsidRPr="00AE5F92">
        <w:rPr>
          <w:rFonts w:ascii="Times New Roman" w:hAnsi="Times New Roman" w:cs="Times New Roman"/>
          <w:sz w:val="28"/>
          <w:szCs w:val="28"/>
        </w:rPr>
        <w:t xml:space="preserve">3. </w:t>
      </w:r>
      <w:bookmarkStart w:id="3" w:name="Par20"/>
      <w:bookmarkEnd w:id="3"/>
      <w:r w:rsidRPr="00AE5F9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83014B" w:rsidRPr="00AE5F92">
        <w:rPr>
          <w:rFonts w:ascii="Times New Roman" w:hAnsi="Times New Roman" w:cs="Times New Roman"/>
          <w:sz w:val="28"/>
          <w:szCs w:val="28"/>
        </w:rPr>
        <w:t xml:space="preserve"> </w:t>
      </w:r>
      <w:r w:rsidRPr="00AE5F92">
        <w:rPr>
          <w:rFonts w:ascii="Times New Roman" w:hAnsi="Times New Roman" w:cs="Times New Roman"/>
          <w:sz w:val="28"/>
          <w:szCs w:val="28"/>
        </w:rPr>
        <w:t>с</w:t>
      </w:r>
      <w:r w:rsidR="0083014B" w:rsidRPr="00AE5F92">
        <w:rPr>
          <w:rFonts w:ascii="Times New Roman" w:hAnsi="Times New Roman" w:cs="Times New Roman"/>
          <w:sz w:val="28"/>
          <w:szCs w:val="28"/>
        </w:rPr>
        <w:t xml:space="preserve"> момента подписания и </w:t>
      </w:r>
      <w:proofErr w:type="gramStart"/>
      <w:r w:rsidR="0083014B" w:rsidRPr="00AE5F92">
        <w:rPr>
          <w:rFonts w:ascii="Times New Roman" w:hAnsi="Times New Roman" w:cs="Times New Roman"/>
          <w:sz w:val="28"/>
          <w:szCs w:val="28"/>
        </w:rPr>
        <w:t>подлежит  опубликованию</w:t>
      </w:r>
      <w:proofErr w:type="gramEnd"/>
      <w:r w:rsidR="00AE5F92" w:rsidRPr="00AE5F92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района «Черемисиновский район» Курской области в сети Интернет</w:t>
      </w:r>
      <w:r w:rsidR="0083014B" w:rsidRPr="00AE5F92">
        <w:rPr>
          <w:rFonts w:ascii="Times New Roman" w:hAnsi="Times New Roman" w:cs="Times New Roman"/>
          <w:sz w:val="28"/>
          <w:szCs w:val="28"/>
        </w:rPr>
        <w:t>.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AE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 xml:space="preserve">Глава Черемисиновского района                                            М.Н. Игнатов                                                                 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68" w:rsidRDefault="008E2668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65231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Par30"/>
      <w:bookmarkStart w:id="5" w:name="Par29"/>
      <w:bookmarkStart w:id="6" w:name="_GoBack"/>
      <w:bookmarkEnd w:id="4"/>
      <w:bookmarkEnd w:id="5"/>
      <w:bookmarkEnd w:id="6"/>
      <w:r w:rsidRPr="000B07F9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6523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0B07F9">
        <w:rPr>
          <w:rFonts w:ascii="Times New Roman" w:hAnsi="Times New Roman" w:cs="Times New Roman"/>
          <w:sz w:val="24"/>
          <w:szCs w:val="24"/>
        </w:rPr>
        <w:t>постановлением</w:t>
      </w:r>
      <w:r w:rsidR="00652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Черемисиновского</w:t>
      </w:r>
      <w:r w:rsidR="00652310"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8D7E6E" w:rsidRPr="000B07F9" w:rsidRDefault="008D7E6E" w:rsidP="0065231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от </w:t>
      </w:r>
      <w:r w:rsidR="00652310">
        <w:rPr>
          <w:rFonts w:ascii="Times New Roman" w:hAnsi="Times New Roman" w:cs="Times New Roman"/>
          <w:sz w:val="24"/>
          <w:szCs w:val="24"/>
        </w:rPr>
        <w:t>01.02.2016</w:t>
      </w:r>
      <w:r w:rsidRPr="000B07F9">
        <w:rPr>
          <w:rFonts w:ascii="Times New Roman" w:hAnsi="Times New Roman" w:cs="Times New Roman"/>
          <w:sz w:val="24"/>
          <w:szCs w:val="24"/>
        </w:rPr>
        <w:t xml:space="preserve"> №</w:t>
      </w:r>
      <w:r w:rsidR="002A05FB">
        <w:rPr>
          <w:rFonts w:ascii="Times New Roman" w:hAnsi="Times New Roman" w:cs="Times New Roman"/>
          <w:sz w:val="24"/>
          <w:szCs w:val="24"/>
        </w:rPr>
        <w:t>33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27"/>
      <w:bookmarkStart w:id="8" w:name="Par32"/>
      <w:bookmarkEnd w:id="7"/>
      <w:bookmarkEnd w:id="8"/>
      <w:r w:rsidRPr="000B07F9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7F9">
        <w:rPr>
          <w:rFonts w:ascii="Times New Roman" w:hAnsi="Times New Roman" w:cs="Times New Roman"/>
          <w:b/>
          <w:sz w:val="24"/>
          <w:szCs w:val="24"/>
        </w:rPr>
        <w:t>К ОПРЕДЕЛЕНИЮ НОРМАТИВНЫХ ЗАТРАТ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b/>
          <w:bCs/>
          <w:sz w:val="24"/>
          <w:szCs w:val="24"/>
        </w:rPr>
        <w:t>НА ОБЕСПЕЧЕНИЕ ФУНКЦИЙ МУНИЦИПАЛЬНЫХ ОРГАНОВ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ЧЕРЕМИСИНОВСКОГО</w:t>
      </w:r>
      <w:r w:rsidRPr="000B07F9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7F9">
        <w:rPr>
          <w:rFonts w:ascii="Times New Roman" w:hAnsi="Times New Roman" w:cs="Times New Roman"/>
          <w:b/>
          <w:bCs/>
          <w:sz w:val="24"/>
          <w:szCs w:val="24"/>
        </w:rPr>
        <w:t>И ПОДВЕДОМСТВЕННЫХ КАЗЕННЫХ УЧРЕЖДЕНИЙ</w:t>
      </w:r>
    </w:p>
    <w:p w:rsidR="008D7E6E" w:rsidRPr="000B07F9" w:rsidRDefault="008D7E6E" w:rsidP="008D7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1. Настоящий документ </w:t>
      </w:r>
      <w:r>
        <w:rPr>
          <w:rFonts w:ascii="Times New Roman" w:hAnsi="Times New Roman" w:cs="Times New Roman"/>
          <w:sz w:val="24"/>
          <w:szCs w:val="24"/>
        </w:rPr>
        <w:t xml:space="preserve">(далее – Требования) </w:t>
      </w:r>
      <w:r w:rsidRPr="000B07F9">
        <w:rPr>
          <w:rFonts w:ascii="Times New Roman" w:hAnsi="Times New Roman" w:cs="Times New Roman"/>
          <w:sz w:val="24"/>
          <w:szCs w:val="24"/>
        </w:rPr>
        <w:t xml:space="preserve">устанавливает порядок определения нормативных затрат на обеспечение функций муниципальных органов </w:t>
      </w:r>
      <w:r>
        <w:rPr>
          <w:rFonts w:ascii="Times New Roman" w:hAnsi="Times New Roman" w:cs="Times New Roman"/>
          <w:sz w:val="24"/>
          <w:szCs w:val="24"/>
        </w:rPr>
        <w:t>Черемисиновского р</w:t>
      </w:r>
      <w:r w:rsidRPr="000B07F9">
        <w:rPr>
          <w:rFonts w:ascii="Times New Roman" w:hAnsi="Times New Roman" w:cs="Times New Roman"/>
          <w:sz w:val="24"/>
          <w:szCs w:val="24"/>
        </w:rPr>
        <w:t>айона  Курской области (далее – муниципальные органы), включая подведомственные казенные учреждения, в части закупок товаров, работ, услуг (далее - нормативные затраты).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и (или) объектов закупки соответствующего муниципального органа, включая подведомственные казенные учреждения.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3. Нормативные затраты, порядок определения которых не установлен Правилами определения нормативных затрат на обеспечение функций муниципальных органов </w:t>
      </w:r>
      <w:r>
        <w:rPr>
          <w:rFonts w:ascii="Times New Roman" w:hAnsi="Times New Roman" w:cs="Times New Roman"/>
          <w:sz w:val="24"/>
          <w:szCs w:val="24"/>
        </w:rPr>
        <w:t>Черемисиновского</w:t>
      </w:r>
      <w:r w:rsidRPr="000B07F9">
        <w:rPr>
          <w:rFonts w:ascii="Times New Roman" w:hAnsi="Times New Roman" w:cs="Times New Roman"/>
          <w:sz w:val="24"/>
          <w:szCs w:val="24"/>
        </w:rPr>
        <w:t xml:space="preserve"> района Курской области, включая подведомственные казенные учреждения, согласно приложению к настоящему документу (далее - Правила) определяются в порядке, устанавливаемом муниципальными органами.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При утверждении нормативных затрат в отношении проведения текущего ремонта муниципальные органы учитывают его периодичность, предусмотренную пунктом 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B07F9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органам, включая подведомственные казенные учреждения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07F9">
        <w:rPr>
          <w:rFonts w:ascii="Times New Roman" w:hAnsi="Times New Roman" w:cs="Times New Roman"/>
          <w:sz w:val="24"/>
          <w:szCs w:val="24"/>
        </w:rPr>
        <w:t xml:space="preserve"> как получателям бюджетных средств лимитов бюджетных обязательств на закупку товаров, работ, услуг в рамках исполнения бюджета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«Черемисиновский район»</w:t>
      </w:r>
      <w:r w:rsidRPr="000B07F9">
        <w:rPr>
          <w:rFonts w:ascii="Times New Roman" w:hAnsi="Times New Roman" w:cs="Times New Roman"/>
          <w:sz w:val="24"/>
          <w:szCs w:val="24"/>
        </w:rPr>
        <w:t xml:space="preserve"> Курской области.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4. Для определения нормативных затрат в соответствии с разделами I и II Правил в формулах используются нормативы цены товаров, работ, услуг, устанавливаемые муниципальными органами, если эти нормативы не предусмотрены приложениями №1 и №2 к Правилам.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Для определения нормативных затрат в соответствии с разделами I и II Правил в формулах используются нормативы количества товаров, работ, услуг, устанавливаемые муниципальными органами, если эти нормативы не предусмотрены приложениями №1 и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№2 к Правилам.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б) цены услуг подвижной связи с учетом нормативов, предусмотренных приложением № 1 к Правилам;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 и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д) количества и цены средств подвижной связи с учетом нормативов, предусмотренных приложением № 1 к Правилам;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к) количества и цены транспортных средств с учетом нормативов, предусмотренных приложением № 2 к Правилам;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н) количества и цены хозяйственных товаров и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п) иных товаров и услуг.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органа, включая подведомственные казенные учреждения.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8. Нормативные затраты подлежат размещению в единой информационной системе в сфере закупок.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2310" w:rsidRPr="000B07F9" w:rsidRDefault="00652310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ind w:left="4395"/>
        <w:jc w:val="center"/>
        <w:outlineLvl w:val="1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lastRenderedPageBreak/>
        <w:t>Приложение</w:t>
      </w:r>
    </w:p>
    <w:p w:rsidR="008D7E6E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 xml:space="preserve">к Требованиям к </w:t>
      </w:r>
      <w:proofErr w:type="gramStart"/>
      <w:r w:rsidRPr="00652310">
        <w:rPr>
          <w:rFonts w:ascii="Times New Roman" w:hAnsi="Times New Roman" w:cs="Times New Roman"/>
        </w:rPr>
        <w:t>определению  нормативных</w:t>
      </w:r>
      <w:proofErr w:type="gramEnd"/>
    </w:p>
    <w:p w:rsidR="008D7E6E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>затрат на обеспечение функций</w:t>
      </w:r>
    </w:p>
    <w:p w:rsidR="00C517A9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 xml:space="preserve">муниципальных органов </w:t>
      </w:r>
      <w:r w:rsidR="00C517A9" w:rsidRPr="00652310">
        <w:rPr>
          <w:rFonts w:ascii="Times New Roman" w:hAnsi="Times New Roman" w:cs="Times New Roman"/>
        </w:rPr>
        <w:t>Черемисиновского</w:t>
      </w:r>
    </w:p>
    <w:p w:rsidR="008D7E6E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>района Курской области, включая</w:t>
      </w:r>
    </w:p>
    <w:p w:rsidR="008D7E6E" w:rsidRPr="00652310" w:rsidRDefault="008D7E6E" w:rsidP="00652310">
      <w:pPr>
        <w:spacing w:after="0"/>
        <w:ind w:left="4395" w:firstLine="540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>подведомственные казенные учреждения</w:t>
      </w:r>
    </w:p>
    <w:p w:rsidR="008D7E6E" w:rsidRPr="000B07F9" w:rsidRDefault="008D7E6E" w:rsidP="008D7E6E">
      <w:pPr>
        <w:jc w:val="right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E6E" w:rsidRDefault="008D7E6E" w:rsidP="008D7E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7F9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РАВИЛА</w:t>
      </w:r>
    </w:p>
    <w:p w:rsidR="008D7E6E" w:rsidRPr="000B07F9" w:rsidRDefault="008D7E6E" w:rsidP="008D7E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ОПРЕДЕЛЕНИЯ НОРМАТИВНЫХ ЗАТРАТ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МУНИЦИПАЛЬНЫХ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ОРГАНОВ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ОБЛАСТИ,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ВКЛЮЧАЯ ПОДВЕДОМСТВЕННЫЕ КАЗЕННЫЕ УЧРЕЖДЕНИЯ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5372A5" w:rsidRDefault="008D7E6E" w:rsidP="008D7E6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9" w:name="Par88"/>
      <w:bookmarkEnd w:id="9"/>
      <w:r w:rsidRPr="005372A5">
        <w:rPr>
          <w:rFonts w:ascii="Times New Roman" w:hAnsi="Times New Roman" w:cs="Times New Roman"/>
          <w:b/>
          <w:sz w:val="24"/>
          <w:szCs w:val="24"/>
        </w:rPr>
        <w:t>I. Затраты на информационно-коммуникационные технологии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0" w:name="Par90"/>
      <w:bookmarkEnd w:id="10"/>
      <w:r w:rsidRPr="00652310">
        <w:rPr>
          <w:rFonts w:ascii="Times New Roman" w:hAnsi="Times New Roman" w:cs="Times New Roman"/>
          <w:b/>
          <w:sz w:val="24"/>
          <w:szCs w:val="24"/>
        </w:rPr>
        <w:t>Затраты на услуги связи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1. Затраты на абонентскую плату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24050" cy="466725"/>
            <wp:effectExtent l="0" t="0" r="0" b="9525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tabs>
          <w:tab w:val="left" w:pos="141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2. Затраты на повременную оплату местных, междугородних и международных телефонных соединений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0" cy="381000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</w:t>
      </w:r>
      <w:r w:rsidR="0065231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B07F9">
        <w:rPr>
          <w:rFonts w:ascii="Times New Roman" w:hAnsi="Times New Roman" w:cs="Times New Roman"/>
          <w:sz w:val="24"/>
          <w:szCs w:val="24"/>
        </w:rPr>
        <w:t>g-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используемых для междугородних телефонных соединений, с i-м тарифом;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3. Затраты на оплату услуг подвижной связи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57400" cy="466725"/>
            <wp:effectExtent l="0" t="0" r="0" b="9525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органами в соответствии с пунктом 5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0B07F9">
        <w:rPr>
          <w:rFonts w:ascii="Times New Roman" w:hAnsi="Times New Roman" w:cs="Times New Roman"/>
          <w:sz w:val="24"/>
          <w:szCs w:val="24"/>
        </w:rPr>
        <w:t xml:space="preserve">ребований, включая подведомственные казенные учреждения (далее - нормативы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органов),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средств подвижной связи и услуг подвижной связи, предусмотренных приложением № 1 (далее - нормативы затрат на приобретение средств связи);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 xml:space="preserve">нормативами 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органов, определенными с учетом нормативов затрат на приобретение средств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4. Затраты на передачу данных с использованием информационно - телекоммуникационной сети "Интернет" (далее - сеть "Интернет") и услуги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для планшетных компьютеров (</w:t>
      </w:r>
      <w:r w:rsidRPr="000B07F9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24050" cy="466725"/>
            <wp:effectExtent l="0" t="0" r="0" b="9525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5. Затраты на сеть "Интернет" и услуги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04975" cy="466725"/>
            <wp:effectExtent l="0" t="0" r="9525" b="9525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6. Затраты на электросвязь, относящуюся к связи специального назначения, используемой на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0B07F9">
        <w:rPr>
          <w:rFonts w:ascii="Times New Roman" w:hAnsi="Times New Roman" w:cs="Times New Roman"/>
          <w:sz w:val="24"/>
          <w:szCs w:val="24"/>
        </w:rPr>
        <w:t xml:space="preserve"> уровне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752600" cy="24765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0B07F9">
        <w:rPr>
          <w:rFonts w:ascii="Times New Roman" w:hAnsi="Times New Roman" w:cs="Times New Roman"/>
          <w:sz w:val="24"/>
          <w:szCs w:val="24"/>
        </w:rPr>
        <w:t>уровне;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0B07F9">
        <w:rPr>
          <w:rFonts w:ascii="Times New Roman" w:hAnsi="Times New Roman" w:cs="Times New Roman"/>
          <w:sz w:val="24"/>
          <w:szCs w:val="24"/>
        </w:rPr>
        <w:t xml:space="preserve">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7. Затраты на оплату услуг по предоставлению цифровых потоков для коммутируемых телефонных соединений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24050" cy="466725"/>
            <wp:effectExtent l="0" t="0" r="0" b="9525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8. Затраты на оплату иных услуг связи в сфере информационно - коммуникационных технологий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876300" cy="466725"/>
            <wp:effectExtent l="0" t="0" r="0" b="9525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где 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1" w:name="Par170"/>
      <w:bookmarkEnd w:id="11"/>
      <w:r w:rsidRPr="00652310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9. При определении затрат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ремонт, указанный в пунктах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B07F9">
        <w:rPr>
          <w:rFonts w:ascii="Times New Roman" w:hAnsi="Times New Roman" w:cs="Times New Roman"/>
          <w:sz w:val="24"/>
          <w:szCs w:val="24"/>
        </w:rPr>
        <w:t xml:space="preserve"> - 1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B07F9">
        <w:rPr>
          <w:rFonts w:ascii="Times New Roman" w:hAnsi="Times New Roman" w:cs="Times New Roman"/>
          <w:sz w:val="24"/>
          <w:szCs w:val="24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10.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вычислительной техники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Предельное количество i-х рабочих станций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57225" cy="247650"/>
            <wp:effectExtent l="0" t="0" r="9525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определяется с округлением до целого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504950" cy="24765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где 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№ 1047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 xml:space="preserve"> (далее - общие требования к определению нормативных затрат).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11.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оборудования по обеспечению безопасности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единицы i-го оборудования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12.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системы телефонной связи (автоматизированных телефонных станций)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57325" cy="466725"/>
            <wp:effectExtent l="0" t="0" r="9525" b="9525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автоматизированной телефонной станции i-го вида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13.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локальных вычислительных сетей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i-го вида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14.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бесперебойного питания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i-го вида;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бесперебойного питания i-го вида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15.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устройств и копировальных аппаратов (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оргтехники)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533525" cy="466725"/>
            <wp:effectExtent l="0" t="0" r="9525" b="9525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8D7E6E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12" w:name="Par220"/>
      <w:bookmarkEnd w:id="12"/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аренду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и содержание имущества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52525" cy="247650"/>
            <wp:effectExtent l="0" t="0" r="9525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17. Затраты на оплату услуг по сопровождению справочно-правовых систем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038225" cy="466725"/>
            <wp:effectExtent l="0" t="0" r="9525" b="9525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B07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18. Затраты на оплату услуг по сопровождению и приобретению иного программного обеспечения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lastRenderedPageBreak/>
        <w:drawing>
          <wp:inline distT="0" distB="0" distL="0" distR="0">
            <wp:extent cx="1724025" cy="466725"/>
            <wp:effectExtent l="0" t="0" r="0" b="9525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19. Затраты на оплату услуг, связанных с обеспечением безопасности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038225" cy="247650"/>
            <wp:effectExtent l="0" t="0" r="9525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20. Затраты на проведение аттестационных, проверочных и контрольных мероприятий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466975" cy="466725"/>
            <wp:effectExtent l="0" t="0" r="9525" b="9525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00175" cy="466725"/>
            <wp:effectExtent l="0" t="0" r="0" b="9525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программного обеспечения по защите информации.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22. Затраты на оплату работ по монтажу (установке), дооборудованию и наладке оборудования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38250" cy="466725"/>
            <wp:effectExtent l="0" t="0" r="0" b="9525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3" w:name="Par275"/>
      <w:bookmarkEnd w:id="13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23. Затраты на приобретение рабочих станций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857500" cy="466725"/>
            <wp:effectExtent l="0" t="0" r="0" b="9525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57225" cy="247650"/>
            <wp:effectExtent l="0" t="0" r="952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71500" cy="24765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57225" cy="247650"/>
            <wp:effectExtent l="0" t="0" r="9525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504950" cy="24765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B07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24. Затраты на приобретение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714625" cy="466725"/>
            <wp:effectExtent l="0" t="0" r="9525" b="9525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71500" cy="247650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52450" cy="247650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i-го типа принтера, многофункционального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устройства и копировального аппарата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25. Затраты на приобретение средств подвижной связи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81175" cy="466725"/>
            <wp:effectExtent l="0" t="0" r="9525" b="9525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определенными с учетом нормативов затрат на приобретение средств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определенными с учетом нормативов затрат на приобретение средств связи.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26. Затраты на приобретение планшетных компьютеров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76400" cy="466725"/>
            <wp:effectExtent l="0" t="0" r="0" b="9525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27. Затраты на приобретение оборудования по обеспечению безопасности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76400" cy="466725"/>
            <wp:effectExtent l="0" t="0" r="0" b="9525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4" w:name="Par319"/>
      <w:bookmarkEnd w:id="14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28. Затраты на приобретение мониторов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533525" cy="466725"/>
            <wp:effectExtent l="0" t="0" r="9525" b="9525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29. Затраты на приобретение системных блоков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71600" cy="466725"/>
            <wp:effectExtent l="0" t="0" r="0" b="9525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30. Затраты на приобретение других запасных частей для вычислительной техники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31. Затраты на приобретение магнитных и оптических носителей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28750" cy="466725"/>
            <wp:effectExtent l="0" t="0" r="0" b="9525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 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i-го носителя информации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32.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038225" cy="247650"/>
            <wp:effectExtent l="0" t="0" r="9525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многофункциональных устройств и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43100" cy="466725"/>
            <wp:effectExtent l="0" t="0" r="0" b="952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34. Затраты на приобретение запасных частей для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43025" cy="466725"/>
            <wp:effectExtent l="0" t="0" r="9525" b="9525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35. Затраты на приобретение материальных запасов по обеспечению безопасности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90675" cy="466725"/>
            <wp:effectExtent l="0" t="0" r="9525" b="9525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i-го материального запаса.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E91526" w:rsidRDefault="008D7E6E" w:rsidP="008D7E6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5" w:name="Par379"/>
      <w:bookmarkEnd w:id="15"/>
      <w:r w:rsidRPr="00E91526">
        <w:rPr>
          <w:rFonts w:ascii="Times New Roman" w:hAnsi="Times New Roman" w:cs="Times New Roman"/>
          <w:b/>
          <w:sz w:val="24"/>
          <w:szCs w:val="24"/>
        </w:rPr>
        <w:t>II. Прочие затраты</w:t>
      </w: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6" w:name="Par381"/>
      <w:bookmarkEnd w:id="16"/>
      <w:r w:rsidRPr="00652310">
        <w:rPr>
          <w:rFonts w:ascii="Times New Roman" w:hAnsi="Times New Roman" w:cs="Times New Roman"/>
          <w:b/>
          <w:sz w:val="24"/>
          <w:szCs w:val="24"/>
        </w:rPr>
        <w:t>Затраты на услуги связи,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отнесенные к затратам на услуги связи в рамках затрат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36. Затраты на услуги связи (</w:t>
      </w:r>
      <w:r w:rsidRPr="000B07F9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76225" cy="276225"/>
            <wp:effectExtent l="0" t="0" r="9525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962025" cy="276225"/>
            <wp:effectExtent l="0" t="0" r="9525" b="9525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37. Затраты на оплату услуг почтовой связи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38250" cy="466725"/>
            <wp:effectExtent l="0" t="0" r="0" b="9525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i-го почтового отправления.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38. Затраты на оплату услуг специальной связи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038225" cy="247650"/>
            <wp:effectExtent l="0" t="0" r="9525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7" w:name="Par407"/>
      <w:bookmarkEnd w:id="17"/>
      <w:r w:rsidRPr="00652310">
        <w:rPr>
          <w:rFonts w:ascii="Times New Roman" w:hAnsi="Times New Roman" w:cs="Times New Roman"/>
          <w:b/>
          <w:sz w:val="24"/>
          <w:szCs w:val="24"/>
        </w:rPr>
        <w:t>Затраты на транспортные услуги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39. Затраты по договору об оказании услуг перевозки (транспортировки) грузов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71600" cy="466725"/>
            <wp:effectExtent l="0" t="0" r="0" b="9525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40. Затраты на оплату услуг аренды транспортных средств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28825" cy="466725"/>
            <wp:effectExtent l="0" t="0" r="9525" b="9525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9525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применяемыми при расчете нормативных затрат на приобретение служебного легкового автотранспорта, предусмотренными приложением № 2;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аренды i-го транспортного средства в месяц;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41. Затраты на оплату разовых услуг пассажирских перевозок при проведении совещания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52600" cy="466725"/>
            <wp:effectExtent l="0" t="0" r="0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42. Затраты на оплату проезда работника к месту нахождения учебного заведения и обратно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09750" cy="466725"/>
            <wp:effectExtent l="0" t="0" r="0" b="952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8" w:name="Par440"/>
      <w:bookmarkEnd w:id="18"/>
      <w:r w:rsidRPr="00652310">
        <w:rPr>
          <w:rFonts w:ascii="Times New Roman" w:hAnsi="Times New Roman" w:cs="Times New Roman"/>
          <w:b/>
          <w:sz w:val="24"/>
          <w:szCs w:val="24"/>
        </w:rPr>
        <w:t>Затраты на оплату расходов по договорам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об оказании услуг, связанных с проездом и наймом жилого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помещения в связи с командированием работников,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заключаемым со сторонними организациями</w:t>
      </w:r>
    </w:p>
    <w:p w:rsidR="008D7E6E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57300" cy="24765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по договору на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44. Затраты по договору на проезд к месту командирования и обратно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219325" cy="466725"/>
            <wp:effectExtent l="0" t="0" r="9525" b="9525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95300" cy="247650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цена проезда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постановления Губернатора Курской области от 13.10.2013 № 482-пг «О порядке и условиях командирования государственных гражданских служащих Курской области».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sz w:val="24"/>
          <w:szCs w:val="24"/>
        </w:rPr>
        <w:t xml:space="preserve">45. Затраты по договору на 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      </w:t>
      </w:r>
      <w:proofErr w:type="gramStart"/>
      <w:r w:rsidRPr="00861B9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333625" cy="466725"/>
            <wp:effectExtent l="0" t="0" r="9525" b="9525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>,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постановления Губернатора Курской области от 13.10.2013 № 482-пг «О порядке и условиях командирования государственных гражданских служащих Курской области»;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8150" cy="247650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9" w:name="Par468"/>
      <w:bookmarkEnd w:id="19"/>
      <w:r w:rsidRPr="00652310">
        <w:rPr>
          <w:rFonts w:ascii="Times New Roman" w:hAnsi="Times New Roman" w:cs="Times New Roman"/>
          <w:b/>
          <w:sz w:val="24"/>
          <w:szCs w:val="24"/>
        </w:rPr>
        <w:t>Затраты на коммунальные услуги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46. Затраты на коммунальные услуги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628900" cy="247650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47. Затраты на газоснабжение и иные виды топлива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38325" cy="466725"/>
            <wp:effectExtent l="0" t="0" r="9525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48. Затраты на электроснабжение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43025" cy="466725"/>
            <wp:effectExtent l="0" t="0" r="9525" b="9525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49. Затраты на теплоснабжение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81100" cy="24765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50. Затраты на горячее водоснабжение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066800" cy="24765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51. Затраты на холодное водоснабжение и водоотведение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71675" cy="247650"/>
            <wp:effectExtent l="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52. Затраты на оплату услуг внештатных сотрудников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657475" cy="466725"/>
            <wp:effectExtent l="0" t="0" r="0" b="9525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8150" cy="24765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0" w:name="Par531"/>
      <w:bookmarkEnd w:id="20"/>
      <w:r w:rsidRPr="00652310">
        <w:rPr>
          <w:rFonts w:ascii="Times New Roman" w:hAnsi="Times New Roman" w:cs="Times New Roman"/>
          <w:b/>
          <w:sz w:val="24"/>
          <w:szCs w:val="24"/>
        </w:rPr>
        <w:t>Затраты на аренду помещений и оборудования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53. Затраты на аренду помещений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90750" cy="466725"/>
            <wp:effectExtent l="0" t="0" r="0" b="9525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S - площадь, установленная в соответствии с постановлением Правительства Российской Федерации от 5 января 1998 г. № 3 «О порядке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закрепления и использования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находящихся в федеральной собственности административных зданий, строений и нежилых помещений»;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i-й арендуемой площади;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54. Затраты на аренду помещения (зала) для проведения совещания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457325" cy="466725"/>
            <wp:effectExtent l="0" t="0" r="9525" b="9525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55. Затраты на аренду оборудования для проведения совещания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390775" cy="466725"/>
            <wp:effectExtent l="0" t="0" r="9525" b="9525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арендуемого i-го оборудования;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дней аренды i-го оборудования;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i-го оборудования;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часа аренды i-го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1" w:name="Par559"/>
      <w:bookmarkEnd w:id="21"/>
      <w:r w:rsidRPr="00652310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отнесенные к затратам на содержание имущества в рамках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652310" w:rsidRPr="000B07F9" w:rsidRDefault="00652310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56. Затраты на содержание и техническое обслуживание помещений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91025" cy="247650"/>
            <wp:effectExtent l="0" t="0" r="952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лифтов;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276225" cy="247650"/>
            <wp:effectExtent l="0" t="0" r="9525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) административного здания (помещения).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57. Затраты на закупку услуг управляющей компании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66900" cy="466725"/>
            <wp:effectExtent l="0" t="0" r="0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58. В формулах для расчета затрат, указанных в пунктах 61, 63 и 66 - 68 настоящих Правил, значение показателя площади помещений должно находиться в пределах нормативов площадей, установленных постановлением Правительства Российской Федерации от 5 января 1998 г. № 3 «О порядке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закрепления и использования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находящихся в федеральной собственности административных зданий, строений и нежилых помещений»;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59.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71600" cy="466725"/>
            <wp:effectExtent l="0" t="0" r="0" b="9525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обслуживания 1 i-го устройства.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60. Затраты на проведение текущего ремонта помещения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) определяются исходя из установленной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органом нормы проведения ремонта, но не реже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№ 312,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14450" cy="466725"/>
            <wp:effectExtent l="0" t="0" r="0" b="9525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i-го здания.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61. Затраты на содержание прилегающей территории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81175" cy="466725"/>
            <wp:effectExtent l="0" t="0" r="9525" b="9525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62. Затраты на оплату услуг по обслуживанию и уборке помещения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71700" cy="466725"/>
            <wp:effectExtent l="0" t="0" r="0" b="9525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63. Затраты на вывоз твердых бытовых отходов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209675" cy="247650"/>
            <wp:effectExtent l="0" t="0" r="9525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64.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лифтов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09675" cy="466725"/>
            <wp:effectExtent l="0" t="0" r="9525" b="952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лифтов i-го типа;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 xml:space="preserve">65.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 - питьевого и противопожарного водоснабжения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314450" cy="24765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66.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343025" cy="247650"/>
            <wp:effectExtent l="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67.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81100" cy="24765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68.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) административного здания (помещения)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57325" cy="466725"/>
            <wp:effectExtent l="0" t="0" r="9525" b="952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304800" cy="24765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69.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70.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71.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3275" cy="247650"/>
            <wp:effectExtent l="0" t="0" r="9525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72.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04950" cy="466725"/>
            <wp:effectExtent l="0" t="0" r="0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i-й дизельной генераторной установки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73.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-профилактический ремонт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системы газового пожаротушения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датчика системы газового пожаротушения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74.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9525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75.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76.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9525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77.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9525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78.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04950" cy="466725"/>
            <wp:effectExtent l="0" t="0" r="0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видеонаблюдения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79. Затраты на оплату услуг внештатных сотрудников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714625" cy="466725"/>
            <wp:effectExtent l="0" t="0" r="9525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2" w:name="Par732"/>
      <w:bookmarkEnd w:id="22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транспортные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услуги, оплату расходов по договорам об оказании услуг,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связанных с проездом и наймом жилого помещения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в связи с командированием работников, заключаемым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со сторонними организациями, а также к затратам</w:t>
      </w:r>
    </w:p>
    <w:p w:rsidR="008D7E6E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на коммунальные услуги, аренду помещений и оборудования,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содержание имущества в рамках прочих затрат и затратам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на приобретение прочих работ и услуг в рамках затрат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652310" w:rsidRPr="00652310" w:rsidRDefault="00652310" w:rsidP="006523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80. Затраты на оплату типографских работ и услуг, затраты на формирование и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переплет архивных дел, включая приобретение периодических печатных изданий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71550" cy="2667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З</w:t>
      </w:r>
      <w:r w:rsidRPr="000B07F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З</w:t>
      </w:r>
      <w:r w:rsidRPr="000B07F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B07F9">
        <w:rPr>
          <w:rFonts w:ascii="Times New Roman" w:hAnsi="Times New Roman" w:cs="Times New Roman"/>
          <w:sz w:val="24"/>
          <w:szCs w:val="24"/>
          <w:vertAlign w:val="subscript"/>
        </w:rPr>
        <w:t xml:space="preserve"> -    </w:t>
      </w:r>
      <w:r w:rsidRPr="000B07F9">
        <w:rPr>
          <w:rFonts w:ascii="Times New Roman" w:hAnsi="Times New Roman" w:cs="Times New Roman"/>
          <w:sz w:val="24"/>
          <w:szCs w:val="24"/>
        </w:rPr>
        <w:t>затраты на формирование и переплет архивных дел.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81. Затраты на приобретение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57300" cy="466725"/>
            <wp:effectExtent l="0" t="0" r="0" b="952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приобретаемых i-х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83. Затраты на оплату услуг внештатных сотрудников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714625" cy="466725"/>
            <wp:effectExtent l="0" t="0" r="9525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84. Затраты на проведение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838325" cy="466725"/>
            <wp:effectExtent l="0" t="0" r="0" b="952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85. Затраты на аттестацию специальных помещений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специального помещения.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86. Затраты на проведение диспансеризации работников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343025" cy="247650"/>
            <wp:effectExtent l="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87. Затраты на оплату работ по монтажу (установке), дооборудованию и наладке оборудования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1619250" cy="466725"/>
            <wp:effectExtent l="0" t="0" r="0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88. Затраты на оплату услуг вневедомственной охраны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89. Затраты на приобретение полисов обязательного страхования гражданской ответственности владельцев транспортных средств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2014 г. № 3384-У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 xml:space="preserve">О предельных размерах базовых ставок страховых тарифов и коэффициентах страховых тарифов, требованиях к структуре страховых тарифов, а также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>,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4772025" cy="4667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8150" cy="24765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>Об обязательном страховании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>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90. Затраты на оплату труда независимых экспертов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2686050" cy="3048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интересов;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ставка почасовой оплаты труда независимых экспертов, установленная постановлением Администрации Курской области от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18.04.2007  №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91 «О порядке оплаты труда независимых экспертов, включаемых в составы аттестационной и конкурсной комиссий, образуемых исполнительными органами государственной власти Курской области»;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3" w:name="Par823"/>
      <w:bookmarkEnd w:id="23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к затратам на приобретение основных средств в рамках затрат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428750" cy="2476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92. Затраты на приобретение транспортных средств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1400175" cy="4667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транспортных средств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приложением № 2;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приобретения i-го транспортного средства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приложением № 2.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93. Затраты на приобретение мебели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04975" cy="466725"/>
            <wp:effectExtent l="0" t="0" r="9525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i-го предмета мебели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94. Затраты на приобретение систем кондиционирования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57300" cy="46672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4" w:name="Par857"/>
      <w:bookmarkEnd w:id="24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95.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657475" cy="2476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96. Затраты на приобретение бланочной продукции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5"/>
          <w:sz w:val="24"/>
          <w:szCs w:val="24"/>
          <w:lang w:eastAsia="ru-RU"/>
        </w:rPr>
        <w:drawing>
          <wp:inline distT="0" distB="0" distL="0" distR="0">
            <wp:extent cx="2466975" cy="4953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бланка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97. Затраты на приобретение канцелярских принадлежностей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43125" cy="4667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 в расчете на основного работника;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98. Затраты на приобретение хозяйственных товаров и принадлежностей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00175" cy="4667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нормативами 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99. Затраты на приобретение горюче-смазочных материалов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85975" cy="4667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i-го транспортного средства согласно методическим рекомендациям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>Нормы расхода топлив и смазочных материалов на автомобильном транспорте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 xml:space="preserve">, предусмотренным приложением к распоряжению Министерства транспорта Российской Федерации от 14 марта 2008 г.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B07F9">
        <w:rPr>
          <w:rFonts w:ascii="Times New Roman" w:hAnsi="Times New Roman" w:cs="Times New Roman"/>
          <w:sz w:val="24"/>
          <w:szCs w:val="24"/>
        </w:rPr>
        <w:t>№ АМ-23-р;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 xml:space="preserve">100.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приложением № 2.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101. Затраты на приобретение материальных запасов для нужд гражданской обороны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14550" cy="4667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807BCF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5" w:name="Par914"/>
      <w:bookmarkEnd w:id="25"/>
      <w:r w:rsidRPr="00807BCF">
        <w:rPr>
          <w:rFonts w:ascii="Times New Roman" w:hAnsi="Times New Roman" w:cs="Times New Roman"/>
          <w:b/>
          <w:sz w:val="24"/>
          <w:szCs w:val="24"/>
        </w:rPr>
        <w:t>III. Затраты на капитальный ремонт</w:t>
      </w:r>
    </w:p>
    <w:p w:rsidR="008D7E6E" w:rsidRPr="00807BCF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807BCF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102. Затраты на капитальный ремонт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0B07F9">
        <w:rPr>
          <w:rFonts w:ascii="Times New Roman" w:hAnsi="Times New Roman" w:cs="Times New Roman"/>
          <w:sz w:val="24"/>
          <w:szCs w:val="24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документации, а также затратами, связанными с осуществлением строительного контроля.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103.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104. Затраты на разработку проектной документации и осуществление строительного контроля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807BCF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6" w:name="Par921"/>
      <w:bookmarkEnd w:id="26"/>
      <w:r w:rsidRPr="00807BCF">
        <w:rPr>
          <w:rFonts w:ascii="Times New Roman" w:hAnsi="Times New Roman" w:cs="Times New Roman"/>
          <w:b/>
          <w:sz w:val="24"/>
          <w:szCs w:val="24"/>
        </w:rPr>
        <w:t>IV. Затраты на финансовое обеспечение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7BCF">
        <w:rPr>
          <w:rFonts w:ascii="Times New Roman" w:hAnsi="Times New Roman" w:cs="Times New Roman"/>
          <w:b/>
          <w:sz w:val="24"/>
          <w:szCs w:val="24"/>
        </w:rPr>
        <w:t>строительства, реконструкции (в том числе с элементами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7BCF">
        <w:rPr>
          <w:rFonts w:ascii="Times New Roman" w:hAnsi="Times New Roman" w:cs="Times New Roman"/>
          <w:b/>
          <w:sz w:val="24"/>
          <w:szCs w:val="24"/>
        </w:rPr>
        <w:t>реставрации), технического перевооружения объектов</w:t>
      </w:r>
    </w:p>
    <w:p w:rsidR="008D7E6E" w:rsidRPr="00807BCF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BCF">
        <w:rPr>
          <w:rFonts w:ascii="Times New Roman" w:hAnsi="Times New Roman" w:cs="Times New Roman"/>
          <w:b/>
          <w:sz w:val="24"/>
          <w:szCs w:val="24"/>
        </w:rPr>
        <w:t>капитального строительства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и с законодательством Российской Федерации о градостроительной деятельности.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106.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807BCF" w:rsidRDefault="008D7E6E" w:rsidP="008D7E6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7" w:name="Par929"/>
      <w:bookmarkEnd w:id="27"/>
      <w:r w:rsidRPr="00807BCF">
        <w:rPr>
          <w:rFonts w:ascii="Times New Roman" w:hAnsi="Times New Roman" w:cs="Times New Roman"/>
          <w:b/>
          <w:sz w:val="24"/>
          <w:szCs w:val="24"/>
        </w:rPr>
        <w:t>V. Затраты на дополнительное профессиональное образование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107. Затраты на приобретение образовательных услуг по профессиональной переподготовке и повышению квалификации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33525" cy="466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108.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закона.</w:t>
      </w:r>
      <w:bookmarkStart w:id="28" w:name="Par944"/>
      <w:bookmarkEnd w:id="28"/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2073" w:rsidRDefault="000E2073"/>
    <w:sectPr w:rsidR="000E2073" w:rsidSect="00AE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46C57"/>
    <w:multiLevelType w:val="hybridMultilevel"/>
    <w:tmpl w:val="56300402"/>
    <w:lvl w:ilvl="0" w:tplc="7094744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3815C0B"/>
    <w:multiLevelType w:val="hybridMultilevel"/>
    <w:tmpl w:val="00040592"/>
    <w:lvl w:ilvl="0" w:tplc="2748795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E6E"/>
    <w:rsid w:val="000E2073"/>
    <w:rsid w:val="002A05FB"/>
    <w:rsid w:val="00652310"/>
    <w:rsid w:val="00662D22"/>
    <w:rsid w:val="0083014B"/>
    <w:rsid w:val="008D7E6E"/>
    <w:rsid w:val="008E2668"/>
    <w:rsid w:val="00A543A1"/>
    <w:rsid w:val="00AA0482"/>
    <w:rsid w:val="00AE10C0"/>
    <w:rsid w:val="00AE5F92"/>
    <w:rsid w:val="00B037EF"/>
    <w:rsid w:val="00C517A9"/>
    <w:rsid w:val="00E6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EE52D-A67B-48F3-B031-46914C87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E6E"/>
    <w:pPr>
      <w:ind w:left="720"/>
      <w:contextualSpacing/>
    </w:pPr>
  </w:style>
  <w:style w:type="paragraph" w:customStyle="1" w:styleId="ConsPlusNonformat">
    <w:name w:val="ConsPlusNonformat"/>
    <w:uiPriority w:val="99"/>
    <w:rsid w:val="008D7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D7E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5"/>
    <w:rsid w:val="008D7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rsid w:val="008D7E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8D7E6E"/>
  </w:style>
  <w:style w:type="paragraph" w:styleId="a6">
    <w:name w:val="Balloon Text"/>
    <w:basedOn w:val="a"/>
    <w:link w:val="a7"/>
    <w:uiPriority w:val="99"/>
    <w:semiHidden/>
    <w:unhideWhenUsed/>
    <w:rsid w:val="008D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E6E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link w:val="aa"/>
    <w:qFormat/>
    <w:rsid w:val="008E266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a">
    <w:name w:val="Название Знак"/>
    <w:basedOn w:val="a0"/>
    <w:link w:val="a8"/>
    <w:rsid w:val="008E2668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0">
    <w:name w:val="Название объекта1"/>
    <w:basedOn w:val="a"/>
    <w:next w:val="a"/>
    <w:rsid w:val="008E26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9">
    <w:name w:val="Subtitle"/>
    <w:basedOn w:val="a"/>
    <w:next w:val="a"/>
    <w:link w:val="ab"/>
    <w:uiPriority w:val="11"/>
    <w:qFormat/>
    <w:rsid w:val="008E266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9"/>
    <w:uiPriority w:val="11"/>
    <w:rsid w:val="008E266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" Type="http://schemas.openxmlformats.org/officeDocument/2006/relationships/image" Target="media/image1.png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44" Type="http://schemas.openxmlformats.org/officeDocument/2006/relationships/image" Target="media/image438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248" Type="http://schemas.openxmlformats.org/officeDocument/2006/relationships/image" Target="media/image242.wmf"/><Relationship Id="rId455" Type="http://schemas.openxmlformats.org/officeDocument/2006/relationships/theme" Target="theme/theme1.xml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6" Type="http://schemas.openxmlformats.org/officeDocument/2006/relationships/oleObject" Target="embeddings/oleObject1.bin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445" Type="http://schemas.openxmlformats.org/officeDocument/2006/relationships/image" Target="media/image439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368" Type="http://schemas.openxmlformats.org/officeDocument/2006/relationships/image" Target="media/image362.wmf"/><Relationship Id="rId389" Type="http://schemas.openxmlformats.org/officeDocument/2006/relationships/image" Target="media/image383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35" Type="http://schemas.openxmlformats.org/officeDocument/2006/relationships/image" Target="media/image429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358" Type="http://schemas.openxmlformats.org/officeDocument/2006/relationships/image" Target="media/image352.wmf"/><Relationship Id="rId379" Type="http://schemas.openxmlformats.org/officeDocument/2006/relationships/image" Target="media/image373.wmf"/><Relationship Id="rId7" Type="http://schemas.openxmlformats.org/officeDocument/2006/relationships/hyperlink" Target="consultantplus://offline/ref=6B69148C41E26BAD36C049E3572071748EEB6FEF57319193C66C85F40B15E8B8843C5733E7304DD0D4FAS" TargetMode="External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25" Type="http://schemas.openxmlformats.org/officeDocument/2006/relationships/image" Target="media/image419.wmf"/><Relationship Id="rId446" Type="http://schemas.openxmlformats.org/officeDocument/2006/relationships/image" Target="media/image440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48" Type="http://schemas.openxmlformats.org/officeDocument/2006/relationships/image" Target="media/image342.wmf"/><Relationship Id="rId369" Type="http://schemas.openxmlformats.org/officeDocument/2006/relationships/image" Target="media/image363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15" Type="http://schemas.openxmlformats.org/officeDocument/2006/relationships/image" Target="media/image409.wmf"/><Relationship Id="rId436" Type="http://schemas.openxmlformats.org/officeDocument/2006/relationships/image" Target="media/image430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359" Type="http://schemas.openxmlformats.org/officeDocument/2006/relationships/image" Target="media/image353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26" Type="http://schemas.openxmlformats.org/officeDocument/2006/relationships/image" Target="media/image420.wmf"/><Relationship Id="rId447" Type="http://schemas.openxmlformats.org/officeDocument/2006/relationships/image" Target="media/image441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381" Type="http://schemas.openxmlformats.org/officeDocument/2006/relationships/image" Target="media/image375.wmf"/><Relationship Id="rId416" Type="http://schemas.openxmlformats.org/officeDocument/2006/relationships/image" Target="media/image410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371" Type="http://schemas.openxmlformats.org/officeDocument/2006/relationships/image" Target="media/image365.wmf"/><Relationship Id="rId406" Type="http://schemas.openxmlformats.org/officeDocument/2006/relationships/image" Target="media/image400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27" Type="http://schemas.openxmlformats.org/officeDocument/2006/relationships/image" Target="media/image421.wmf"/><Relationship Id="rId448" Type="http://schemas.openxmlformats.org/officeDocument/2006/relationships/image" Target="media/image44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17" Type="http://schemas.openxmlformats.org/officeDocument/2006/relationships/image" Target="media/image411.wmf"/><Relationship Id="rId438" Type="http://schemas.openxmlformats.org/officeDocument/2006/relationships/image" Target="media/image432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28" Type="http://schemas.openxmlformats.org/officeDocument/2006/relationships/image" Target="media/image422.wmf"/><Relationship Id="rId449" Type="http://schemas.openxmlformats.org/officeDocument/2006/relationships/image" Target="media/image443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418" Type="http://schemas.openxmlformats.org/officeDocument/2006/relationships/image" Target="media/image412.wmf"/><Relationship Id="rId439" Type="http://schemas.openxmlformats.org/officeDocument/2006/relationships/image" Target="media/image433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429" Type="http://schemas.openxmlformats.org/officeDocument/2006/relationships/image" Target="media/image423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4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419" Type="http://schemas.openxmlformats.org/officeDocument/2006/relationships/image" Target="media/image413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41" Type="http://schemas.openxmlformats.org/officeDocument/2006/relationships/image" Target="media/image435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452" Type="http://schemas.openxmlformats.org/officeDocument/2006/relationships/image" Target="media/image446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image" Target="media/image447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fontTable" Target="fontTable.xml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8536</Words>
  <Characters>48660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Name</cp:lastModifiedBy>
  <cp:revision>14</cp:revision>
  <cp:lastPrinted>2016-12-23T10:07:00Z</cp:lastPrinted>
  <dcterms:created xsi:type="dcterms:W3CDTF">2015-12-23T18:54:00Z</dcterms:created>
  <dcterms:modified xsi:type="dcterms:W3CDTF">2020-10-01T12:14:00Z</dcterms:modified>
</cp:coreProperties>
</file>