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BB2821" w:rsidRPr="00151D7C" w:rsidRDefault="00BB2821" w:rsidP="00BB2821">
      <w:pPr>
        <w:ind w:left="142"/>
        <w:rPr>
          <w:color w:val="000000"/>
          <w:sz w:val="28"/>
          <w:szCs w:val="28"/>
        </w:rPr>
      </w:pPr>
      <w:r w:rsidRPr="00151D7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26.06.2024 №326</w:t>
      </w:r>
      <w:r w:rsidRPr="00151D7C">
        <w:rPr>
          <w:color w:val="000000"/>
          <w:sz w:val="28"/>
          <w:szCs w:val="28"/>
        </w:rPr>
        <w:t xml:space="preserve"> </w:t>
      </w: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765B3A" w:rsidRDefault="00765B3A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</w:p>
    <w:p w:rsidR="00124953" w:rsidRPr="002B2FF5" w:rsidRDefault="00124953" w:rsidP="00124953">
      <w:pPr>
        <w:tabs>
          <w:tab w:val="left" w:pos="1701"/>
          <w:tab w:val="left" w:pos="2835"/>
          <w:tab w:val="left" w:pos="2977"/>
          <w:tab w:val="left" w:pos="3828"/>
          <w:tab w:val="left" w:pos="3969"/>
          <w:tab w:val="left" w:pos="9072"/>
        </w:tabs>
        <w:ind w:right="49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2B2FF5">
        <w:rPr>
          <w:sz w:val="28"/>
          <w:szCs w:val="28"/>
        </w:rPr>
        <w:t xml:space="preserve">Правил использования водных объектов для рекреационных целей на территории </w:t>
      </w:r>
      <w:r>
        <w:rPr>
          <w:sz w:val="28"/>
          <w:szCs w:val="28"/>
        </w:rPr>
        <w:t>Черемисиновского района Курской области</w:t>
      </w:r>
    </w:p>
    <w:p w:rsidR="00124953" w:rsidRPr="002B2FF5" w:rsidRDefault="00124953" w:rsidP="00124953">
      <w:pPr>
        <w:tabs>
          <w:tab w:val="left" w:pos="3686"/>
        </w:tabs>
        <w:ind w:firstLine="360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 w:rsidRPr="002B2FF5">
        <w:rPr>
          <w:sz w:val="28"/>
          <w:szCs w:val="28"/>
        </w:rPr>
        <w:t xml:space="preserve">В целях предотвращения самовольной установки нестационарных объектов движимого имущества на территории </w:t>
      </w:r>
      <w:r>
        <w:rPr>
          <w:sz w:val="28"/>
          <w:szCs w:val="28"/>
        </w:rPr>
        <w:t>Черемисиновского района Курской области</w:t>
      </w:r>
      <w:r w:rsidRPr="002B2FF5">
        <w:rPr>
          <w:sz w:val="28"/>
          <w:szCs w:val="28"/>
        </w:rPr>
        <w:t xml:space="preserve">, в соответствии с Земельным кодексом Российской Федерации, Гражданским кодексом Российской Федерации, </w:t>
      </w:r>
      <w:r>
        <w:rPr>
          <w:sz w:val="28"/>
          <w:szCs w:val="28"/>
        </w:rPr>
        <w:t xml:space="preserve">Водным кодексом Российской Федерации, </w:t>
      </w:r>
      <w:r w:rsidRPr="002B2FF5">
        <w:rPr>
          <w:sz w:val="28"/>
          <w:szCs w:val="28"/>
        </w:rPr>
        <w:t>с Федеральным законом</w:t>
      </w:r>
      <w:r>
        <w:rPr>
          <w:sz w:val="28"/>
          <w:szCs w:val="28"/>
        </w:rPr>
        <w:t xml:space="preserve"> от 06.10.2003</w:t>
      </w:r>
      <w:r w:rsidR="0094085A">
        <w:rPr>
          <w:sz w:val="28"/>
          <w:szCs w:val="28"/>
        </w:rPr>
        <w:t xml:space="preserve"> </w:t>
      </w:r>
      <w:r w:rsidRPr="002B2FF5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bookmarkStart w:id="0" w:name="bookmark2"/>
      <w:bookmarkStart w:id="1" w:name="bookmark3"/>
      <w:r>
        <w:rPr>
          <w:sz w:val="28"/>
          <w:szCs w:val="28"/>
        </w:rPr>
        <w:t xml:space="preserve"> </w:t>
      </w:r>
      <w:r w:rsidR="00D97F5F">
        <w:rPr>
          <w:sz w:val="28"/>
          <w:szCs w:val="28"/>
        </w:rPr>
        <w:t>Администрация Черемисиновского района Курской области ПОСТАНОВЛЯЕТ</w:t>
      </w:r>
      <w:r w:rsidRPr="00161CEB">
        <w:rPr>
          <w:sz w:val="28"/>
          <w:szCs w:val="28"/>
        </w:rPr>
        <w:t>:</w:t>
      </w:r>
      <w:bookmarkEnd w:id="0"/>
      <w:bookmarkEnd w:id="1"/>
    </w:p>
    <w:p w:rsidR="00124953" w:rsidRPr="002B2FF5" w:rsidRDefault="00124953" w:rsidP="00124953">
      <w:pPr>
        <w:tabs>
          <w:tab w:val="left" w:pos="125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2B2FF5">
        <w:rPr>
          <w:sz w:val="28"/>
          <w:szCs w:val="28"/>
        </w:rPr>
        <w:t xml:space="preserve">Утвердить Правила использования водных объектов для рекреационных целей на территории </w:t>
      </w:r>
      <w:r>
        <w:rPr>
          <w:sz w:val="28"/>
          <w:szCs w:val="28"/>
        </w:rPr>
        <w:t>Черемисиновского</w:t>
      </w:r>
      <w:r w:rsidRPr="002B2FF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7B2B50">
        <w:rPr>
          <w:sz w:val="28"/>
          <w:szCs w:val="28"/>
        </w:rPr>
        <w:t xml:space="preserve"> Курской области</w:t>
      </w:r>
      <w:r w:rsidRPr="002B2FF5">
        <w:rPr>
          <w:sz w:val="28"/>
          <w:szCs w:val="28"/>
        </w:rPr>
        <w:t>.</w:t>
      </w:r>
    </w:p>
    <w:p w:rsidR="00124953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главам муниципальных образований Черемисиновского района Курской области:</w:t>
      </w:r>
    </w:p>
    <w:p w:rsidR="00124953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Довести до населения </w:t>
      </w:r>
      <w:r w:rsidRPr="002B2FF5">
        <w:rPr>
          <w:sz w:val="28"/>
          <w:szCs w:val="28"/>
        </w:rPr>
        <w:t>Правила использования водных объектов для рекреационных целей</w:t>
      </w:r>
      <w:r>
        <w:rPr>
          <w:sz w:val="28"/>
          <w:szCs w:val="28"/>
        </w:rPr>
        <w:t>;</w:t>
      </w:r>
    </w:p>
    <w:p w:rsidR="00124953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Организовать установку соответствующих информационных знаков (стендов, стеллажей), содержащих информацию о </w:t>
      </w:r>
      <w:r w:rsidRPr="002B2FF5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2B2FF5">
        <w:rPr>
          <w:sz w:val="28"/>
          <w:szCs w:val="28"/>
        </w:rPr>
        <w:t xml:space="preserve"> использования водных объектов для рекреационных целей</w:t>
      </w:r>
      <w:r>
        <w:rPr>
          <w:sz w:val="28"/>
          <w:szCs w:val="28"/>
        </w:rPr>
        <w:t>.</w:t>
      </w:r>
    </w:p>
    <w:p w:rsidR="00124953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B2FF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2B2FF5">
        <w:rPr>
          <w:sz w:val="28"/>
          <w:szCs w:val="28"/>
        </w:rPr>
        <w:t xml:space="preserve">постановление и разместить на официальном сайте Администрации </w:t>
      </w:r>
      <w:r>
        <w:rPr>
          <w:sz w:val="28"/>
          <w:szCs w:val="28"/>
        </w:rPr>
        <w:t>Черемисиновского района Курской области, в информационно-</w:t>
      </w:r>
      <w:r w:rsidRPr="002B2FF5">
        <w:rPr>
          <w:sz w:val="28"/>
          <w:szCs w:val="28"/>
        </w:rPr>
        <w:t>телек</w:t>
      </w:r>
      <w:r>
        <w:rPr>
          <w:sz w:val="28"/>
          <w:szCs w:val="28"/>
        </w:rPr>
        <w:t>оммуникационной сети Интернет.</w:t>
      </w:r>
    </w:p>
    <w:p w:rsidR="00124953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4953" w:rsidRPr="002B2FF5" w:rsidRDefault="00124953" w:rsidP="00124953">
      <w:pPr>
        <w:tabs>
          <w:tab w:val="left" w:pos="111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B2FF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10A5A" w:rsidRDefault="00810A5A" w:rsidP="00781431">
      <w:pPr>
        <w:jc w:val="both"/>
        <w:rPr>
          <w:color w:val="000000"/>
          <w:sz w:val="28"/>
          <w:szCs w:val="28"/>
        </w:rPr>
      </w:pPr>
    </w:p>
    <w:p w:rsidR="00781431" w:rsidRDefault="00810A5A" w:rsidP="00781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81431" w:rsidRPr="0069280A">
        <w:rPr>
          <w:color w:val="000000"/>
          <w:sz w:val="28"/>
          <w:szCs w:val="28"/>
        </w:rPr>
        <w:t xml:space="preserve">Глава Черемисиновского района          </w:t>
      </w:r>
      <w:r w:rsidR="008B5B32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</w:t>
      </w:r>
      <w:r w:rsidR="00702FBD">
        <w:rPr>
          <w:color w:val="000000"/>
          <w:sz w:val="28"/>
          <w:szCs w:val="28"/>
        </w:rPr>
        <w:t xml:space="preserve">    </w:t>
      </w:r>
      <w:r w:rsidR="00781431" w:rsidRPr="0069280A">
        <w:rPr>
          <w:color w:val="000000"/>
          <w:sz w:val="28"/>
          <w:szCs w:val="28"/>
        </w:rPr>
        <w:t xml:space="preserve">    М.Н. Игнатов</w:t>
      </w:r>
    </w:p>
    <w:p w:rsidR="00B65BE3" w:rsidRPr="0069280A" w:rsidRDefault="00810A5A" w:rsidP="00781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5BE3">
        <w:rPr>
          <w:color w:val="000000"/>
          <w:sz w:val="28"/>
          <w:szCs w:val="28"/>
        </w:rPr>
        <w:t>Курской области</w:t>
      </w:r>
    </w:p>
    <w:p w:rsidR="00781431" w:rsidRDefault="00781431" w:rsidP="00D50F05">
      <w:pPr>
        <w:jc w:val="both"/>
        <w:rPr>
          <w:color w:val="000000"/>
          <w:sz w:val="26"/>
          <w:szCs w:val="26"/>
        </w:rPr>
      </w:pPr>
    </w:p>
    <w:p w:rsidR="00765B3A" w:rsidRPr="00D91F20" w:rsidRDefault="00765B3A" w:rsidP="00D91F20">
      <w:pPr>
        <w:jc w:val="both"/>
        <w:rPr>
          <w:color w:val="000000"/>
          <w:sz w:val="26"/>
          <w:szCs w:val="26"/>
        </w:rPr>
      </w:pPr>
    </w:p>
    <w:p w:rsidR="00BB2821" w:rsidRDefault="00BB2821" w:rsidP="008B5B32">
      <w:pPr>
        <w:ind w:left="4536"/>
        <w:jc w:val="center"/>
        <w:rPr>
          <w:color w:val="000000"/>
          <w:sz w:val="28"/>
          <w:szCs w:val="28"/>
        </w:rPr>
      </w:pPr>
    </w:p>
    <w:p w:rsidR="00BB2821" w:rsidRDefault="00BB2821" w:rsidP="008B5B32">
      <w:pPr>
        <w:ind w:left="4536"/>
        <w:jc w:val="center"/>
        <w:rPr>
          <w:color w:val="000000"/>
          <w:sz w:val="28"/>
          <w:szCs w:val="28"/>
        </w:rPr>
      </w:pPr>
    </w:p>
    <w:p w:rsidR="00BB2821" w:rsidRDefault="00BB2821" w:rsidP="008B5B32">
      <w:pPr>
        <w:ind w:left="4536"/>
        <w:jc w:val="center"/>
        <w:rPr>
          <w:color w:val="000000"/>
          <w:sz w:val="28"/>
          <w:szCs w:val="28"/>
        </w:rPr>
      </w:pPr>
    </w:p>
    <w:p w:rsidR="00D91F20" w:rsidRPr="00151D7C" w:rsidRDefault="00D91F20" w:rsidP="008B5B32">
      <w:pPr>
        <w:ind w:left="4536"/>
        <w:jc w:val="center"/>
        <w:rPr>
          <w:color w:val="000000"/>
          <w:sz w:val="28"/>
          <w:szCs w:val="28"/>
        </w:rPr>
      </w:pPr>
      <w:r w:rsidRPr="00151D7C">
        <w:rPr>
          <w:color w:val="000000"/>
          <w:sz w:val="28"/>
          <w:szCs w:val="28"/>
        </w:rPr>
        <w:t>Утвержден</w:t>
      </w:r>
    </w:p>
    <w:p w:rsidR="00D91F20" w:rsidRPr="00151D7C" w:rsidRDefault="00151D7C" w:rsidP="008B5B32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91F20" w:rsidRPr="00151D7C">
        <w:rPr>
          <w:color w:val="000000"/>
          <w:sz w:val="28"/>
          <w:szCs w:val="28"/>
        </w:rPr>
        <w:t>остановлением Администрации</w:t>
      </w:r>
    </w:p>
    <w:p w:rsidR="00D91F20" w:rsidRPr="00151D7C" w:rsidRDefault="00D91F20" w:rsidP="008B5B32">
      <w:pPr>
        <w:ind w:left="4536"/>
        <w:jc w:val="center"/>
        <w:rPr>
          <w:color w:val="000000"/>
          <w:sz w:val="28"/>
          <w:szCs w:val="28"/>
        </w:rPr>
      </w:pPr>
      <w:r w:rsidRPr="00151D7C">
        <w:rPr>
          <w:color w:val="000000"/>
          <w:sz w:val="28"/>
          <w:szCs w:val="28"/>
        </w:rPr>
        <w:lastRenderedPageBreak/>
        <w:t>Черемисиновского района</w:t>
      </w:r>
    </w:p>
    <w:p w:rsidR="00D91F20" w:rsidRPr="00151D7C" w:rsidRDefault="00D91F20" w:rsidP="008B5B32">
      <w:pPr>
        <w:ind w:left="4536"/>
        <w:jc w:val="center"/>
        <w:rPr>
          <w:color w:val="000000"/>
          <w:sz w:val="28"/>
          <w:szCs w:val="28"/>
        </w:rPr>
      </w:pPr>
      <w:r w:rsidRPr="00151D7C">
        <w:rPr>
          <w:color w:val="000000"/>
          <w:sz w:val="28"/>
          <w:szCs w:val="28"/>
        </w:rPr>
        <w:t>Курской области</w:t>
      </w:r>
    </w:p>
    <w:p w:rsidR="008B5B32" w:rsidRPr="00151D7C" w:rsidRDefault="008B5B32" w:rsidP="008B5B32">
      <w:pPr>
        <w:ind w:left="4536"/>
        <w:jc w:val="center"/>
        <w:rPr>
          <w:color w:val="000000"/>
          <w:sz w:val="28"/>
          <w:szCs w:val="28"/>
        </w:rPr>
      </w:pPr>
      <w:r w:rsidRPr="00151D7C">
        <w:rPr>
          <w:color w:val="000000"/>
          <w:sz w:val="28"/>
          <w:szCs w:val="28"/>
        </w:rPr>
        <w:t xml:space="preserve">от </w:t>
      </w:r>
      <w:r w:rsidR="00765B3A">
        <w:rPr>
          <w:color w:val="000000"/>
          <w:sz w:val="28"/>
          <w:szCs w:val="28"/>
        </w:rPr>
        <w:t>26.06.2024 №326</w:t>
      </w:r>
      <w:r w:rsidR="00E4595A" w:rsidRPr="00151D7C">
        <w:rPr>
          <w:color w:val="000000"/>
          <w:sz w:val="28"/>
          <w:szCs w:val="28"/>
        </w:rPr>
        <w:t xml:space="preserve"> </w:t>
      </w:r>
    </w:p>
    <w:p w:rsidR="00D91F20" w:rsidRPr="00151D7C" w:rsidRDefault="00D91F20" w:rsidP="008B5B32">
      <w:pPr>
        <w:ind w:left="4536"/>
        <w:jc w:val="center"/>
        <w:rPr>
          <w:color w:val="000000"/>
          <w:sz w:val="28"/>
          <w:szCs w:val="28"/>
        </w:rPr>
      </w:pPr>
    </w:p>
    <w:p w:rsidR="00124953" w:rsidRDefault="00D91F20" w:rsidP="00124953">
      <w:pPr>
        <w:tabs>
          <w:tab w:val="left" w:pos="3686"/>
        </w:tabs>
        <w:jc w:val="center"/>
        <w:rPr>
          <w:b/>
          <w:sz w:val="28"/>
          <w:szCs w:val="28"/>
        </w:rPr>
      </w:pPr>
      <w:r w:rsidRPr="00151D7C">
        <w:rPr>
          <w:color w:val="000000"/>
          <w:sz w:val="28"/>
          <w:szCs w:val="28"/>
        </w:rPr>
        <w:t xml:space="preserve"> </w:t>
      </w:r>
      <w:r w:rsidR="00124953">
        <w:rPr>
          <w:b/>
          <w:sz w:val="28"/>
          <w:szCs w:val="28"/>
        </w:rPr>
        <w:t>Правила использования водных объектов для рекреационных целей</w:t>
      </w:r>
      <w:r w:rsidR="00124953">
        <w:rPr>
          <w:b/>
          <w:sz w:val="28"/>
          <w:szCs w:val="28"/>
        </w:rPr>
        <w:br/>
        <w:t xml:space="preserve"> на </w:t>
      </w:r>
      <w:r w:rsidR="00124953" w:rsidRPr="00124953">
        <w:rPr>
          <w:b/>
          <w:sz w:val="28"/>
          <w:szCs w:val="28"/>
        </w:rPr>
        <w:t>территории Черемисиновского района</w:t>
      </w:r>
      <w:r w:rsidR="00124953">
        <w:rPr>
          <w:b/>
          <w:sz w:val="28"/>
          <w:szCs w:val="28"/>
        </w:rPr>
        <w:t xml:space="preserve"> Курской области</w:t>
      </w:r>
    </w:p>
    <w:p w:rsidR="00124953" w:rsidRDefault="00124953" w:rsidP="00124953">
      <w:pPr>
        <w:tabs>
          <w:tab w:val="left" w:pos="1082"/>
          <w:tab w:val="left" w:pos="3686"/>
        </w:tabs>
        <w:ind w:firstLine="709"/>
        <w:jc w:val="both"/>
        <w:outlineLvl w:val="0"/>
        <w:rPr>
          <w:sz w:val="28"/>
          <w:szCs w:val="28"/>
        </w:rPr>
      </w:pPr>
      <w:bookmarkStart w:id="2" w:name="bookmark5"/>
      <w:bookmarkStart w:id="3" w:name="bookmark4"/>
    </w:p>
    <w:p w:rsidR="00124953" w:rsidRPr="00161CEB" w:rsidRDefault="00124953" w:rsidP="00161CEB">
      <w:pPr>
        <w:tabs>
          <w:tab w:val="left" w:pos="1082"/>
          <w:tab w:val="left" w:pos="3686"/>
        </w:tabs>
        <w:ind w:firstLine="709"/>
        <w:jc w:val="center"/>
        <w:outlineLvl w:val="0"/>
        <w:rPr>
          <w:sz w:val="28"/>
          <w:szCs w:val="28"/>
          <w:u w:val="single"/>
        </w:rPr>
      </w:pPr>
      <w:r w:rsidRPr="00161CEB">
        <w:rPr>
          <w:sz w:val="28"/>
          <w:szCs w:val="28"/>
          <w:u w:val="single"/>
        </w:rPr>
        <w:t>1. Основные Положения</w:t>
      </w:r>
      <w:bookmarkEnd w:id="2"/>
      <w:bookmarkEnd w:id="3"/>
    </w:p>
    <w:p w:rsidR="00124953" w:rsidRDefault="00124953" w:rsidP="00124953">
      <w:pPr>
        <w:tabs>
          <w:tab w:val="left" w:pos="138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 </w:t>
      </w:r>
      <w:proofErr w:type="gramStart"/>
      <w:r>
        <w:rPr>
          <w:sz w:val="28"/>
          <w:szCs w:val="28"/>
        </w:rPr>
        <w:t>Правила использования водных объектов для рекреационных целей (далее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ч. 4 ст. 27 Водного кодекса Российской Федерации, иными федеральными законами и правилами использования водных объектов для рекреационных целей.</w:t>
      </w:r>
      <w:proofErr w:type="gramEnd"/>
    </w:p>
    <w:p w:rsidR="00124953" w:rsidRDefault="00124953" w:rsidP="00124953">
      <w:pPr>
        <w:tabs>
          <w:tab w:val="left" w:pos="124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 Правилах используются следующие основные понятия:</w:t>
      </w:r>
    </w:p>
    <w:p w:rsidR="00124953" w:rsidRDefault="00124953" w:rsidP="00124953">
      <w:pPr>
        <w:tabs>
          <w:tab w:val="left" w:pos="1181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акватория - водное пространство в пределах естественных, искусственных или условных границ;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124953" w:rsidRDefault="00124953" w:rsidP="00124953">
      <w:pPr>
        <w:tabs>
          <w:tab w:val="left" w:pos="1181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124953" w:rsidRDefault="00124953" w:rsidP="00124953">
      <w:pPr>
        <w:tabs>
          <w:tab w:val="left" w:pos="97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охрана водных объектов - система мероприятий, направленных на сохранение и восстановление водных объектов;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161CEB" w:rsidRDefault="00161CEB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1184"/>
          <w:tab w:val="left" w:pos="3686"/>
        </w:tabs>
        <w:jc w:val="center"/>
        <w:outlineLvl w:val="0"/>
        <w:rPr>
          <w:sz w:val="28"/>
          <w:szCs w:val="28"/>
          <w:u w:val="single"/>
        </w:rPr>
      </w:pPr>
      <w:bookmarkStart w:id="4" w:name="bookmark7"/>
      <w:bookmarkStart w:id="5" w:name="bookmark6"/>
      <w:r w:rsidRPr="00161CEB">
        <w:rPr>
          <w:sz w:val="28"/>
          <w:szCs w:val="28"/>
          <w:u w:val="single"/>
        </w:rPr>
        <w:t>2. Требования к определению водных объектов или их частей, предназначенных для использования в рекреационных целях</w:t>
      </w:r>
      <w:bookmarkEnd w:id="4"/>
      <w:bookmarkEnd w:id="5"/>
    </w:p>
    <w:p w:rsidR="00124953" w:rsidRDefault="00124953" w:rsidP="00124953">
      <w:pPr>
        <w:tabs>
          <w:tab w:val="left" w:pos="1287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Водные объекты или их части, предназначенные для использования в рекреационных целях, определяются нормативным правовым актом Администрации </w:t>
      </w:r>
      <w:r w:rsidR="00161CEB">
        <w:rPr>
          <w:sz w:val="28"/>
          <w:szCs w:val="28"/>
        </w:rPr>
        <w:t xml:space="preserve">Черемисиновского </w:t>
      </w:r>
      <w:r>
        <w:rPr>
          <w:sz w:val="28"/>
          <w:szCs w:val="28"/>
        </w:rPr>
        <w:t>района Курской области в соответствии с действующим законодательством.</w:t>
      </w:r>
    </w:p>
    <w:p w:rsidR="00124953" w:rsidRDefault="00124953" w:rsidP="00124953">
      <w:pPr>
        <w:tabs>
          <w:tab w:val="left" w:pos="1278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>
        <w:rPr>
          <w:sz w:val="28"/>
          <w:szCs w:val="28"/>
        </w:rPr>
        <w:t>ст с гл</w:t>
      </w:r>
      <w:proofErr w:type="gramEnd"/>
      <w:r>
        <w:rPr>
          <w:sz w:val="28"/>
          <w:szCs w:val="28"/>
        </w:rPr>
        <w:t>убиной 1,3 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Пляж должен отвечать установленным санитарным требованиям.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124953" w:rsidRDefault="00124953" w:rsidP="00124953">
      <w:pPr>
        <w:tabs>
          <w:tab w:val="left" w:pos="133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124953" w:rsidRDefault="00124953" w:rsidP="00124953">
      <w:pPr>
        <w:tabs>
          <w:tab w:val="left" w:pos="133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124953" w:rsidRDefault="00124953" w:rsidP="00124953">
      <w:pPr>
        <w:tabs>
          <w:tab w:val="left" w:pos="134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Запрещается: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подплывать к моторным, гребным судам и другим </w:t>
      </w:r>
      <w:proofErr w:type="spellStart"/>
      <w:r>
        <w:rPr>
          <w:sz w:val="28"/>
          <w:szCs w:val="28"/>
        </w:rPr>
        <w:t>плавсредствам</w:t>
      </w:r>
      <w:proofErr w:type="spellEnd"/>
      <w:r>
        <w:rPr>
          <w:sz w:val="28"/>
          <w:szCs w:val="28"/>
        </w:rPr>
        <w:t>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прыгать в водный объект с не приспособленных для этих целей сооружений;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и засорять водные объекты и их береговые полосы;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находиться на водных объектах и их береговых полосах  в состоянии алкогольного опьянения;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играть с мячом и в спортивные игры в не отведенных для этих целей местах;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допускать действия на водных объектах, связанные с нырянием, подбрасыванием  и захватом купающихся;</w:t>
      </w:r>
      <w:proofErr w:type="gramEnd"/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подавать ложные сигналы тревоги;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плавать на предметах (средствах), не предназначенных для плавания (в том числе досках, бревнах, лежаках);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находиться на водных объектах и их береговых полосах несовершеннолетним в возрасте до 14 лет без сопровождения родителей (лиц их замещающих);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оставлять без присмотра детей не зависимо</w:t>
      </w:r>
      <w:proofErr w:type="gramEnd"/>
      <w:r>
        <w:rPr>
          <w:sz w:val="28"/>
          <w:szCs w:val="28"/>
        </w:rPr>
        <w:t xml:space="preserve"> от наличия у них навыков плавания;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выходить на лед в местах, где выставлены щиты (аншлаги) с запрещающими знаками и надписями.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плаванию должно проводиться в специально отведенных местах;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каждый гражданин обязан оказать посильную помощь </w:t>
      </w:r>
      <w:proofErr w:type="gramStart"/>
      <w:r>
        <w:rPr>
          <w:sz w:val="28"/>
          <w:szCs w:val="28"/>
        </w:rPr>
        <w:t>терпящему</w:t>
      </w:r>
      <w:proofErr w:type="gramEnd"/>
      <w:r>
        <w:rPr>
          <w:sz w:val="28"/>
          <w:szCs w:val="28"/>
        </w:rPr>
        <w:t xml:space="preserve"> бедствие на воде.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124953" w:rsidRDefault="00124953" w:rsidP="00124953">
      <w:pPr>
        <w:tabs>
          <w:tab w:val="left" w:pos="107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Знаки безопасности на водных объектах устанавливаются в целях</w:t>
      </w:r>
    </w:p>
    <w:p w:rsidR="00124953" w:rsidRDefault="00124953" w:rsidP="00124953">
      <w:pPr>
        <w:tabs>
          <w:tab w:val="left" w:pos="1070"/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предотвращения несчастных случаев с людьми на водных объектах.</w:t>
      </w:r>
    </w:p>
    <w:p w:rsidR="00124953" w:rsidRDefault="00124953" w:rsidP="00124953">
      <w:pPr>
        <w:tabs>
          <w:tab w:val="left" w:pos="107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Знаки безопасности имеют форму прямоугольника с размерами сторон не менее 50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60 см и изготовлены из досок, толстой фанеры, металлических листов или другого прочного материала.</w:t>
      </w:r>
    </w:p>
    <w:p w:rsidR="00124953" w:rsidRDefault="00124953" w:rsidP="00124953">
      <w:pPr>
        <w:tabs>
          <w:tab w:val="left" w:pos="107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Знаки безопасности устанавливаются на видных местах и укрепляются на столбах (деревянных, металлических, железобетонных и других) высотой не менее 2,5 м.</w:t>
      </w:r>
    </w:p>
    <w:p w:rsidR="00124953" w:rsidRDefault="00124953" w:rsidP="00124953">
      <w:pPr>
        <w:tabs>
          <w:tab w:val="left" w:pos="1070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Образцы знаков безопасности </w:t>
      </w:r>
      <w:proofErr w:type="gramStart"/>
      <w:r>
        <w:rPr>
          <w:sz w:val="28"/>
          <w:szCs w:val="28"/>
        </w:rPr>
        <w:t>на водных объектах приведены в Приложении к Правилам использования водных объектов для рекреационных целей на территории</w:t>
      </w:r>
      <w:proofErr w:type="gramEnd"/>
      <w:r>
        <w:rPr>
          <w:sz w:val="28"/>
          <w:szCs w:val="28"/>
        </w:rPr>
        <w:t xml:space="preserve"> района (городского округа) Курской области.</w:t>
      </w:r>
    </w:p>
    <w:p w:rsidR="00161CEB" w:rsidRDefault="00161CEB" w:rsidP="00124953">
      <w:pPr>
        <w:tabs>
          <w:tab w:val="left" w:pos="1070"/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1070"/>
          <w:tab w:val="left" w:pos="3686"/>
        </w:tabs>
        <w:jc w:val="center"/>
        <w:rPr>
          <w:sz w:val="28"/>
          <w:szCs w:val="28"/>
          <w:u w:val="single"/>
        </w:rPr>
      </w:pPr>
      <w:r w:rsidRPr="00161CEB">
        <w:rPr>
          <w:sz w:val="28"/>
          <w:szCs w:val="28"/>
          <w:u w:val="single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24953" w:rsidRDefault="00124953" w:rsidP="00124953">
      <w:pPr>
        <w:tabs>
          <w:tab w:val="left" w:pos="127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124953" w:rsidRDefault="00124953" w:rsidP="00124953">
      <w:pPr>
        <w:tabs>
          <w:tab w:val="left" w:pos="124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>
        <w:rPr>
          <w:sz w:val="28"/>
          <w:szCs w:val="28"/>
        </w:rPr>
        <w:t xml:space="preserve"> малых архитектурных форм.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24953" w:rsidRDefault="00124953" w:rsidP="00124953">
      <w:pPr>
        <w:tabs>
          <w:tab w:val="left" w:pos="1452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Решение о создании новых мест отдыха принимается Администрацией </w:t>
      </w:r>
      <w:r w:rsidR="00161CEB">
        <w:rPr>
          <w:sz w:val="28"/>
          <w:szCs w:val="28"/>
        </w:rPr>
        <w:t xml:space="preserve">Черемисиновского </w:t>
      </w:r>
      <w:r>
        <w:rPr>
          <w:sz w:val="28"/>
          <w:szCs w:val="28"/>
        </w:rPr>
        <w:t>района Курской области</w:t>
      </w:r>
      <w:r w:rsidR="00161CE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Генеральным планом, Правилами землепользования и застройки территории.</w:t>
      </w:r>
    </w:p>
    <w:p w:rsidR="00124953" w:rsidRDefault="00124953" w:rsidP="00124953">
      <w:pPr>
        <w:tabs>
          <w:tab w:val="left" w:pos="124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 обеспечении зоны рекреации питьевой водой, необходимо обеспечить её соответствие требованиям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51232-98 «Государственный стандарт Российской Федерации. Вода питьевая. Общие требования к организации и методам контроля качества».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установке душевых установок - в них должна подаваться питьевая вода (п. 2.7 ГОСТ 17.1.5.02-80).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устройстве туалетов должно быть предусмотрено </w:t>
      </w:r>
      <w:proofErr w:type="spellStart"/>
      <w:r>
        <w:rPr>
          <w:sz w:val="28"/>
          <w:szCs w:val="28"/>
        </w:rPr>
        <w:t>канализование</w:t>
      </w:r>
      <w:proofErr w:type="spellEnd"/>
      <w:r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24953" w:rsidRDefault="00124953" w:rsidP="00124953">
      <w:pPr>
        <w:tabs>
          <w:tab w:val="left" w:pos="124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124953" w:rsidRDefault="00124953" w:rsidP="00124953">
      <w:pPr>
        <w:tabs>
          <w:tab w:val="left" w:pos="1275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161CEB" w:rsidRDefault="00161CEB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3686"/>
        </w:tabs>
        <w:ind w:firstLine="709"/>
        <w:jc w:val="center"/>
        <w:outlineLvl w:val="0"/>
        <w:rPr>
          <w:sz w:val="28"/>
          <w:szCs w:val="28"/>
          <w:u w:val="single"/>
        </w:rPr>
      </w:pPr>
      <w:bookmarkStart w:id="6" w:name="bookmark9"/>
      <w:bookmarkStart w:id="7" w:name="bookmark8"/>
      <w:r w:rsidRPr="00161CEB">
        <w:rPr>
          <w:sz w:val="28"/>
          <w:szCs w:val="28"/>
          <w:u w:val="single"/>
        </w:rPr>
        <w:t>4.Требования к срокам открытия и закрытия купального сезона</w:t>
      </w:r>
      <w:bookmarkEnd w:id="6"/>
      <w:bookmarkEnd w:id="7"/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наступлением летнего периода, при повышении температуры воздуха в дневное время выше 18˚ и установлении комфортной температуры воды в зоне рекреации водных объектов, нормативно - правовым актом Администрации </w:t>
      </w:r>
      <w:r w:rsidR="00161CEB">
        <w:rPr>
          <w:sz w:val="28"/>
          <w:szCs w:val="28"/>
        </w:rPr>
        <w:t xml:space="preserve">Черемисиновского </w:t>
      </w:r>
      <w:r>
        <w:rPr>
          <w:sz w:val="28"/>
          <w:szCs w:val="28"/>
        </w:rPr>
        <w:t>района  Курской области</w:t>
      </w:r>
      <w:r w:rsidR="00161CE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сроки открытия и закрытия купального сезона.</w:t>
      </w:r>
    </w:p>
    <w:p w:rsidR="00161CEB" w:rsidRDefault="00161CEB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1068"/>
          <w:tab w:val="left" w:pos="3686"/>
        </w:tabs>
        <w:jc w:val="center"/>
        <w:outlineLvl w:val="0"/>
        <w:rPr>
          <w:sz w:val="28"/>
          <w:szCs w:val="28"/>
          <w:u w:val="single"/>
        </w:rPr>
      </w:pPr>
      <w:bookmarkStart w:id="8" w:name="bookmark11"/>
      <w:bookmarkStart w:id="9" w:name="bookmark10"/>
      <w:r w:rsidRPr="00161CEB">
        <w:rPr>
          <w:sz w:val="28"/>
          <w:szCs w:val="28"/>
          <w:u w:val="single"/>
        </w:rPr>
        <w:t>5. Порядок проведения мероприятий, связанных с использованием водных объектов или их частей для рекреационных целей</w:t>
      </w:r>
      <w:bookmarkEnd w:id="8"/>
      <w:bookmarkEnd w:id="9"/>
    </w:p>
    <w:p w:rsidR="00124953" w:rsidRDefault="00124953" w:rsidP="00124953">
      <w:pPr>
        <w:tabs>
          <w:tab w:val="left" w:pos="128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водные объекты, используемые в целях питьевого и </w:t>
      </w:r>
      <w:proofErr w:type="spellStart"/>
      <w:r>
        <w:rPr>
          <w:sz w:val="28"/>
          <w:szCs w:val="28"/>
        </w:rPr>
        <w:t>хозяйственно</w:t>
      </w:r>
      <w:r>
        <w:rPr>
          <w:sz w:val="28"/>
          <w:szCs w:val="28"/>
        </w:rPr>
        <w:softHyphen/>
        <w:t>бытового</w:t>
      </w:r>
      <w:proofErr w:type="spellEnd"/>
      <w:r>
        <w:rPr>
          <w:sz w:val="28"/>
          <w:szCs w:val="28"/>
        </w:rPr>
        <w:t xml:space="preserve">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124953" w:rsidRDefault="00124953" w:rsidP="00124953">
      <w:pPr>
        <w:tabs>
          <w:tab w:val="left" w:pos="127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24953" w:rsidRDefault="00124953" w:rsidP="00124953">
      <w:pPr>
        <w:tabs>
          <w:tab w:val="left" w:pos="127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24953" w:rsidRDefault="00124953" w:rsidP="00124953">
      <w:pPr>
        <w:tabs>
          <w:tab w:val="left" w:pos="1279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124953" w:rsidRDefault="00124953" w:rsidP="00124953">
      <w:pPr>
        <w:tabs>
          <w:tab w:val="left" w:pos="129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соответствии с пунктом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124953" w:rsidRDefault="00124953" w:rsidP="00124953">
      <w:pPr>
        <w:tabs>
          <w:tab w:val="left" w:pos="129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Курской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Курской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>
        <w:rPr>
          <w:sz w:val="28"/>
          <w:szCs w:val="28"/>
        </w:rPr>
        <w:t xml:space="preserve"> (песка) с территории пляжа.</w:t>
      </w:r>
    </w:p>
    <w:p w:rsidR="00124953" w:rsidRPr="00161CEB" w:rsidRDefault="00124953" w:rsidP="00124953">
      <w:pPr>
        <w:tabs>
          <w:tab w:val="left" w:pos="1546"/>
          <w:tab w:val="left" w:pos="3686"/>
        </w:tabs>
        <w:ind w:firstLine="709"/>
        <w:jc w:val="both"/>
        <w:rPr>
          <w:sz w:val="28"/>
          <w:szCs w:val="28"/>
        </w:rPr>
      </w:pPr>
      <w:r w:rsidRPr="00161CEB">
        <w:rPr>
          <w:sz w:val="28"/>
          <w:szCs w:val="28"/>
        </w:rPr>
        <w:t>5.7. </w:t>
      </w:r>
      <w:proofErr w:type="gramStart"/>
      <w:r w:rsidRPr="00161CEB">
        <w:rPr>
          <w:sz w:val="28"/>
          <w:szCs w:val="28"/>
        </w:rPr>
        <w:t>На территории</w:t>
      </w:r>
      <w:r w:rsidR="00161CEB" w:rsidRPr="00161CEB">
        <w:rPr>
          <w:sz w:val="28"/>
          <w:szCs w:val="28"/>
        </w:rPr>
        <w:t xml:space="preserve"> Черемисиновского </w:t>
      </w:r>
      <w:r w:rsidRPr="00161CEB">
        <w:rPr>
          <w:sz w:val="28"/>
          <w:szCs w:val="28"/>
        </w:rPr>
        <w:t xml:space="preserve">района Курской области территориальным отделам Администрации </w:t>
      </w:r>
      <w:r w:rsidR="00161CEB" w:rsidRPr="00161CEB">
        <w:rPr>
          <w:sz w:val="28"/>
          <w:szCs w:val="28"/>
        </w:rPr>
        <w:t xml:space="preserve">Черемисиновского </w:t>
      </w:r>
      <w:r w:rsidRPr="00161CEB">
        <w:rPr>
          <w:sz w:val="28"/>
          <w:szCs w:val="28"/>
        </w:rPr>
        <w:t>района Курской области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</w:t>
      </w:r>
      <w:proofErr w:type="gramEnd"/>
      <w:r w:rsidRPr="00161CEB">
        <w:rPr>
          <w:sz w:val="28"/>
          <w:szCs w:val="28"/>
        </w:rPr>
        <w:t>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161CEB" w:rsidRPr="00161CEB" w:rsidRDefault="00161CEB" w:rsidP="00124953">
      <w:pPr>
        <w:tabs>
          <w:tab w:val="left" w:pos="1546"/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161CEB" w:rsidRDefault="00124953" w:rsidP="00124953">
      <w:pPr>
        <w:tabs>
          <w:tab w:val="left" w:pos="1296"/>
          <w:tab w:val="left" w:pos="3686"/>
        </w:tabs>
        <w:jc w:val="center"/>
        <w:outlineLvl w:val="0"/>
        <w:rPr>
          <w:sz w:val="28"/>
          <w:szCs w:val="28"/>
          <w:u w:val="single"/>
        </w:rPr>
      </w:pPr>
      <w:bookmarkStart w:id="10" w:name="bookmark13"/>
      <w:bookmarkStart w:id="11" w:name="bookmark12"/>
      <w:r w:rsidRPr="00161CEB">
        <w:rPr>
          <w:sz w:val="28"/>
          <w:szCs w:val="28"/>
          <w:u w:val="single"/>
        </w:rPr>
        <w:t>6. Требования к определению зон купания и иных зон, необходимых для осуществления рекреационной деятельности</w:t>
      </w:r>
      <w:bookmarkEnd w:id="10"/>
      <w:bookmarkEnd w:id="11"/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124953" w:rsidRDefault="00124953" w:rsidP="00124953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>
        <w:rPr>
          <w:sz w:val="28"/>
          <w:szCs w:val="28"/>
        </w:rPr>
        <w:t>эксплуатанта</w:t>
      </w:r>
      <w:proofErr w:type="spellEnd"/>
      <w:r>
        <w:rPr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</w:t>
      </w:r>
      <w:r>
        <w:rPr>
          <w:sz w:val="28"/>
          <w:szCs w:val="28"/>
        </w:rPr>
        <w:lastRenderedPageBreak/>
        <w:t>указанных явлений в соответствии с водным кодексом и другими федеральными законами.</w:t>
      </w:r>
    </w:p>
    <w:p w:rsidR="00124953" w:rsidRPr="00161CEB" w:rsidRDefault="00124953" w:rsidP="00124953">
      <w:pPr>
        <w:tabs>
          <w:tab w:val="left" w:pos="1071"/>
          <w:tab w:val="left" w:pos="3686"/>
        </w:tabs>
        <w:jc w:val="center"/>
        <w:outlineLvl w:val="0"/>
        <w:rPr>
          <w:sz w:val="28"/>
          <w:szCs w:val="28"/>
          <w:u w:val="single"/>
        </w:rPr>
      </w:pPr>
      <w:bookmarkStart w:id="12" w:name="bookmark15"/>
      <w:bookmarkStart w:id="13" w:name="bookmark14"/>
      <w:r w:rsidRPr="00161CEB">
        <w:rPr>
          <w:sz w:val="28"/>
          <w:szCs w:val="28"/>
          <w:u w:val="single"/>
        </w:rPr>
        <w:t>7. Требования к охране водных объектов</w:t>
      </w:r>
      <w:bookmarkEnd w:id="12"/>
      <w:bookmarkEnd w:id="13"/>
    </w:p>
    <w:p w:rsidR="00124953" w:rsidRDefault="00124953" w:rsidP="00124953">
      <w:pPr>
        <w:tabs>
          <w:tab w:val="left" w:pos="127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:rsidR="00124953" w:rsidRDefault="00124953" w:rsidP="00124953">
      <w:pPr>
        <w:tabs>
          <w:tab w:val="left" w:pos="1273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124953" w:rsidRDefault="00124953" w:rsidP="00124953">
      <w:pPr>
        <w:tabs>
          <w:tab w:val="left" w:pos="1095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владение, пользование, распоряжение такими водными объектами;</w:t>
      </w:r>
    </w:p>
    <w:p w:rsidR="00124953" w:rsidRDefault="00124953" w:rsidP="00124953">
      <w:pPr>
        <w:tabs>
          <w:tab w:val="left" w:pos="108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124953" w:rsidRDefault="00124953" w:rsidP="00124953">
      <w:pPr>
        <w:tabs>
          <w:tab w:val="left" w:pos="1095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мер по охране таких водных объектов;</w:t>
      </w:r>
    </w:p>
    <w:p w:rsidR="00124953" w:rsidRDefault="00124953" w:rsidP="00124953">
      <w:pPr>
        <w:tabs>
          <w:tab w:val="left" w:pos="1246"/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161CEB" w:rsidRDefault="00161CEB" w:rsidP="00124953">
      <w:pPr>
        <w:tabs>
          <w:tab w:val="left" w:pos="1246"/>
          <w:tab w:val="left" w:pos="3686"/>
        </w:tabs>
        <w:ind w:firstLine="709"/>
        <w:jc w:val="both"/>
        <w:rPr>
          <w:sz w:val="28"/>
          <w:szCs w:val="28"/>
        </w:rPr>
      </w:pPr>
    </w:p>
    <w:p w:rsidR="00124953" w:rsidRPr="00765B3A" w:rsidRDefault="00124953" w:rsidP="00124953">
      <w:pPr>
        <w:tabs>
          <w:tab w:val="left" w:pos="1062"/>
          <w:tab w:val="left" w:pos="3686"/>
        </w:tabs>
        <w:jc w:val="center"/>
        <w:outlineLvl w:val="0"/>
        <w:rPr>
          <w:sz w:val="27"/>
          <w:szCs w:val="27"/>
          <w:u w:val="single"/>
        </w:rPr>
      </w:pPr>
      <w:bookmarkStart w:id="14" w:name="bookmark17"/>
      <w:bookmarkStart w:id="15" w:name="bookmark16"/>
      <w:r w:rsidRPr="00161CEB">
        <w:rPr>
          <w:sz w:val="28"/>
          <w:szCs w:val="28"/>
          <w:u w:val="single"/>
        </w:rPr>
        <w:t xml:space="preserve">8. Иные требования, необходимые для использования и охраны водных </w:t>
      </w:r>
      <w:r w:rsidRPr="00765B3A">
        <w:rPr>
          <w:sz w:val="27"/>
          <w:szCs w:val="27"/>
          <w:u w:val="single"/>
        </w:rPr>
        <w:t>объектов или их частей для рекреационных целей</w:t>
      </w:r>
      <w:bookmarkEnd w:id="14"/>
      <w:bookmarkEnd w:id="15"/>
    </w:p>
    <w:p w:rsidR="00124953" w:rsidRPr="00765B3A" w:rsidRDefault="00124953" w:rsidP="00124953">
      <w:pPr>
        <w:tabs>
          <w:tab w:val="left" w:pos="3686"/>
        </w:tabs>
        <w:ind w:firstLine="709"/>
        <w:jc w:val="both"/>
        <w:rPr>
          <w:sz w:val="27"/>
          <w:szCs w:val="27"/>
        </w:rPr>
      </w:pPr>
      <w:r w:rsidRPr="00765B3A">
        <w:rPr>
          <w:sz w:val="27"/>
          <w:szCs w:val="27"/>
        </w:rPr>
        <w:t xml:space="preserve">8.1. </w:t>
      </w:r>
      <w:proofErr w:type="gramStart"/>
      <w:r w:rsidRPr="00765B3A">
        <w:rPr>
          <w:sz w:val="27"/>
          <w:szCs w:val="27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765B3A">
        <w:rPr>
          <w:sz w:val="27"/>
          <w:szCs w:val="27"/>
        </w:rPr>
        <w:t>турагентами</w:t>
      </w:r>
      <w:proofErr w:type="spellEnd"/>
      <w:r w:rsidRPr="00765B3A">
        <w:rPr>
          <w:sz w:val="27"/>
          <w:szCs w:val="27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765B3A">
        <w:rPr>
          <w:sz w:val="27"/>
          <w:szCs w:val="27"/>
        </w:rPr>
        <w:t xml:space="preserve"> </w:t>
      </w:r>
      <w:proofErr w:type="gramStart"/>
      <w:r w:rsidRPr="00765B3A">
        <w:rPr>
          <w:sz w:val="27"/>
          <w:szCs w:val="27"/>
        </w:rPr>
        <w:t>основании</w:t>
      </w:r>
      <w:proofErr w:type="gramEnd"/>
      <w:r w:rsidRPr="00765B3A">
        <w:rPr>
          <w:sz w:val="27"/>
          <w:szCs w:val="27"/>
        </w:rPr>
        <w:t xml:space="preserve"> договора водопользования, заключаемого без проведения аукциона.</w:t>
      </w:r>
    </w:p>
    <w:p w:rsidR="00124953" w:rsidRPr="00765B3A" w:rsidRDefault="00124953" w:rsidP="00124953">
      <w:pPr>
        <w:tabs>
          <w:tab w:val="left" w:pos="1466"/>
          <w:tab w:val="left" w:pos="3686"/>
        </w:tabs>
        <w:ind w:firstLine="709"/>
        <w:jc w:val="both"/>
        <w:rPr>
          <w:sz w:val="27"/>
          <w:szCs w:val="27"/>
        </w:rPr>
      </w:pPr>
      <w:r w:rsidRPr="00765B3A">
        <w:rPr>
          <w:sz w:val="27"/>
          <w:szCs w:val="27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124953" w:rsidRPr="00765B3A" w:rsidRDefault="00124953" w:rsidP="00124953">
      <w:pPr>
        <w:tabs>
          <w:tab w:val="left" w:pos="1286"/>
          <w:tab w:val="left" w:pos="3686"/>
        </w:tabs>
        <w:ind w:firstLine="709"/>
        <w:jc w:val="both"/>
        <w:rPr>
          <w:sz w:val="27"/>
          <w:szCs w:val="27"/>
        </w:rPr>
      </w:pPr>
      <w:r w:rsidRPr="00765B3A">
        <w:rPr>
          <w:sz w:val="27"/>
          <w:szCs w:val="27"/>
        </w:rPr>
        <w:t xml:space="preserve">8.3. </w:t>
      </w:r>
      <w:proofErr w:type="gramStart"/>
      <w:r w:rsidRPr="00765B3A">
        <w:rPr>
          <w:sz w:val="27"/>
          <w:szCs w:val="27"/>
        </w:rPr>
        <w:t xml:space="preserve">Установление границ </w:t>
      </w:r>
      <w:proofErr w:type="spellStart"/>
      <w:r w:rsidRPr="00765B3A">
        <w:rPr>
          <w:sz w:val="27"/>
          <w:szCs w:val="27"/>
        </w:rPr>
        <w:t>водоохранных</w:t>
      </w:r>
      <w:proofErr w:type="spellEnd"/>
      <w:r w:rsidRPr="00765B3A">
        <w:rPr>
          <w:sz w:val="27"/>
          <w:szCs w:val="27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124953" w:rsidRPr="00765B3A" w:rsidRDefault="00124953" w:rsidP="00124953">
      <w:pPr>
        <w:tabs>
          <w:tab w:val="left" w:pos="1466"/>
          <w:tab w:val="left" w:pos="3686"/>
        </w:tabs>
        <w:ind w:firstLine="709"/>
        <w:jc w:val="both"/>
        <w:rPr>
          <w:sz w:val="27"/>
          <w:szCs w:val="27"/>
        </w:rPr>
      </w:pPr>
      <w:r w:rsidRPr="00765B3A">
        <w:rPr>
          <w:sz w:val="27"/>
          <w:szCs w:val="27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</w:t>
      </w:r>
      <w:r w:rsidRPr="00765B3A">
        <w:rPr>
          <w:sz w:val="27"/>
          <w:szCs w:val="27"/>
        </w:rPr>
        <w:lastRenderedPageBreak/>
        <w:t>подземных водных объектов, утвержденными Правительством Российской Федерации.</w:t>
      </w:r>
    </w:p>
    <w:p w:rsidR="00161CEB" w:rsidRPr="00765B3A" w:rsidRDefault="00161CEB" w:rsidP="00124953">
      <w:pPr>
        <w:tabs>
          <w:tab w:val="left" w:pos="1466"/>
          <w:tab w:val="left" w:pos="3686"/>
        </w:tabs>
        <w:ind w:firstLine="709"/>
        <w:jc w:val="both"/>
        <w:rPr>
          <w:sz w:val="27"/>
          <w:szCs w:val="27"/>
        </w:rPr>
      </w:pPr>
    </w:p>
    <w:p w:rsidR="00161CEB" w:rsidRPr="00765B3A" w:rsidRDefault="00161CEB" w:rsidP="00124953">
      <w:pPr>
        <w:tabs>
          <w:tab w:val="left" w:pos="1466"/>
          <w:tab w:val="left" w:pos="3686"/>
        </w:tabs>
        <w:ind w:firstLine="709"/>
        <w:jc w:val="both"/>
        <w:rPr>
          <w:sz w:val="27"/>
          <w:szCs w:val="27"/>
        </w:rPr>
      </w:pPr>
    </w:p>
    <w:p w:rsidR="00161CEB" w:rsidRPr="00161CEB" w:rsidRDefault="00161CEB" w:rsidP="00161CEB">
      <w:pPr>
        <w:autoSpaceDE w:val="0"/>
        <w:autoSpaceDN w:val="0"/>
        <w:adjustRightInd w:val="0"/>
        <w:ind w:left="5387"/>
        <w:jc w:val="center"/>
        <w:rPr>
          <w:rFonts w:ascii="TimesNewRomanPSMT" w:hAnsi="TimesNewRomanPSMT" w:cs="TimesNewRomanPSMT"/>
          <w:sz w:val="28"/>
          <w:szCs w:val="28"/>
        </w:rPr>
      </w:pPr>
      <w:bookmarkStart w:id="16" w:name="_GoBack"/>
      <w:bookmarkEnd w:id="16"/>
      <w:r w:rsidRPr="00161CEB"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161CEB" w:rsidRPr="00161CEB" w:rsidRDefault="00161CEB" w:rsidP="00161CEB">
      <w:pPr>
        <w:autoSpaceDE w:val="0"/>
        <w:autoSpaceDN w:val="0"/>
        <w:adjustRightInd w:val="0"/>
        <w:ind w:left="5387"/>
        <w:jc w:val="center"/>
        <w:rPr>
          <w:rFonts w:ascii="TimesNewRomanPSMT" w:hAnsi="TimesNewRomanPSMT" w:cs="TimesNewRomanPSMT"/>
          <w:sz w:val="28"/>
          <w:szCs w:val="28"/>
        </w:rPr>
      </w:pPr>
      <w:r w:rsidRPr="00161CEB">
        <w:rPr>
          <w:rFonts w:ascii="TimesNewRomanPSMT" w:hAnsi="TimesNewRomanPSMT" w:cs="TimesNewRomanPSMT"/>
          <w:sz w:val="28"/>
          <w:szCs w:val="28"/>
        </w:rPr>
        <w:t xml:space="preserve">к Правилам использования </w:t>
      </w:r>
      <w:proofErr w:type="gramStart"/>
      <w:r w:rsidRPr="00161CEB">
        <w:rPr>
          <w:rFonts w:ascii="TimesNewRomanPSMT" w:hAnsi="TimesNewRomanPSMT" w:cs="TimesNewRomanPSMT"/>
          <w:sz w:val="28"/>
          <w:szCs w:val="28"/>
        </w:rPr>
        <w:t>водных</w:t>
      </w:r>
      <w:proofErr w:type="gramEnd"/>
    </w:p>
    <w:p w:rsidR="00161CEB" w:rsidRPr="00161CEB" w:rsidRDefault="00161CEB" w:rsidP="00161CEB">
      <w:pPr>
        <w:autoSpaceDE w:val="0"/>
        <w:autoSpaceDN w:val="0"/>
        <w:adjustRightInd w:val="0"/>
        <w:ind w:left="5387"/>
        <w:jc w:val="center"/>
        <w:rPr>
          <w:rFonts w:ascii="TimesNewRomanPSMT" w:hAnsi="TimesNewRomanPSMT" w:cs="TimesNewRomanPSMT"/>
          <w:sz w:val="28"/>
          <w:szCs w:val="28"/>
        </w:rPr>
      </w:pPr>
      <w:r w:rsidRPr="00161CEB">
        <w:rPr>
          <w:rFonts w:ascii="TimesNewRomanPSMT" w:hAnsi="TimesNewRomanPSMT" w:cs="TimesNewRomanPSMT"/>
          <w:sz w:val="28"/>
          <w:szCs w:val="28"/>
        </w:rPr>
        <w:t>объектов для рекреационных целей</w:t>
      </w:r>
    </w:p>
    <w:p w:rsidR="00161CEB" w:rsidRPr="00161CEB" w:rsidRDefault="00161CEB" w:rsidP="00161CEB">
      <w:pPr>
        <w:autoSpaceDE w:val="0"/>
        <w:autoSpaceDN w:val="0"/>
        <w:adjustRightInd w:val="0"/>
        <w:ind w:left="5387"/>
        <w:jc w:val="center"/>
        <w:rPr>
          <w:rFonts w:ascii="TimesNewRomanPSMT" w:hAnsi="TimesNewRomanPSMT" w:cs="TimesNewRomanPSMT"/>
          <w:sz w:val="28"/>
          <w:szCs w:val="28"/>
        </w:rPr>
      </w:pPr>
      <w:r w:rsidRPr="00161CEB">
        <w:rPr>
          <w:rFonts w:ascii="TimesNewRomanPSMT" w:hAnsi="TimesNewRomanPSMT" w:cs="TimesNewRomanPSMT"/>
          <w:sz w:val="28"/>
          <w:szCs w:val="28"/>
        </w:rPr>
        <w:t xml:space="preserve">на территории Черемисиновского </w:t>
      </w:r>
    </w:p>
    <w:p w:rsidR="00161CEB" w:rsidRPr="00161CEB" w:rsidRDefault="00161CEB" w:rsidP="00161CEB">
      <w:pPr>
        <w:autoSpaceDE w:val="0"/>
        <w:autoSpaceDN w:val="0"/>
        <w:adjustRightInd w:val="0"/>
        <w:ind w:left="5387"/>
        <w:jc w:val="center"/>
        <w:rPr>
          <w:rFonts w:ascii="TimesNewRomanPSMT" w:hAnsi="TimesNewRomanPSMT" w:cs="TimesNewRomanPSMT"/>
          <w:sz w:val="28"/>
          <w:szCs w:val="28"/>
        </w:rPr>
      </w:pPr>
      <w:r w:rsidRPr="00161CEB">
        <w:rPr>
          <w:rFonts w:ascii="TimesNewRomanPSMT" w:hAnsi="TimesNewRomanPSMT" w:cs="TimesNewRomanPSMT"/>
          <w:sz w:val="28"/>
          <w:szCs w:val="28"/>
        </w:rPr>
        <w:t>района Курской области</w:t>
      </w:r>
    </w:p>
    <w:p w:rsidR="00161CEB" w:rsidRPr="001B2538" w:rsidRDefault="00161CEB" w:rsidP="00161CEB">
      <w:pPr>
        <w:autoSpaceDE w:val="0"/>
        <w:autoSpaceDN w:val="0"/>
        <w:adjustRightInd w:val="0"/>
        <w:ind w:left="4962"/>
        <w:jc w:val="center"/>
        <w:rPr>
          <w:rFonts w:ascii="TimesNewRomanPSMT" w:hAnsi="TimesNewRomanPSMT" w:cs="TimesNewRomanPSMT"/>
        </w:rPr>
      </w:pPr>
    </w:p>
    <w:tbl>
      <w:tblPr>
        <w:tblStyle w:val="ab"/>
        <w:tblW w:w="0" w:type="auto"/>
        <w:tblLook w:val="04A0"/>
      </w:tblPr>
      <w:tblGrid>
        <w:gridCol w:w="675"/>
        <w:gridCol w:w="2977"/>
        <w:gridCol w:w="5812"/>
      </w:tblGrid>
      <w:tr w:rsidR="00161CEB" w:rsidTr="00A33DB4">
        <w:tc>
          <w:tcPr>
            <w:tcW w:w="675" w:type="dxa"/>
            <w:vAlign w:val="center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867D30">
              <w:rPr>
                <w:rFonts w:ascii="TimesNewRomanPSMT" w:hAnsi="TimesNewRomanPSMT" w:cs="TimesNewRomanPSMT"/>
                <w:b/>
              </w:rPr>
              <w:t>№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proofErr w:type="spellStart"/>
            <w:proofErr w:type="gramStart"/>
            <w:r w:rsidRPr="00867D30">
              <w:rPr>
                <w:rFonts w:ascii="TimesNewRomanPSMT" w:hAnsi="TimesNewRomanPSMT" w:cs="TimesNewRomanPSMT"/>
                <w:b/>
              </w:rPr>
              <w:t>п</w:t>
            </w:r>
            <w:proofErr w:type="spellEnd"/>
            <w:proofErr w:type="gramEnd"/>
            <w:r w:rsidRPr="00867D30">
              <w:rPr>
                <w:rFonts w:ascii="TimesNewRomanPSMT" w:hAnsi="TimesNewRomanPSMT" w:cs="TimesNewRomanPSMT"/>
                <w:b/>
              </w:rPr>
              <w:t>/</w:t>
            </w:r>
            <w:proofErr w:type="spellStart"/>
            <w:r w:rsidRPr="00867D30">
              <w:rPr>
                <w:rFonts w:ascii="TimesNewRomanPSMT" w:hAnsi="TimesNewRomanPSMT" w:cs="TimesNewRomanPSMT"/>
                <w:b/>
              </w:rPr>
              <w:t>п</w:t>
            </w:r>
            <w:proofErr w:type="spellEnd"/>
          </w:p>
          <w:p w:rsidR="00161CEB" w:rsidRDefault="00161CEB" w:rsidP="00A33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61CEB" w:rsidRPr="00867D30" w:rsidRDefault="00161CEB" w:rsidP="00A33DB4">
            <w:pPr>
              <w:jc w:val="center"/>
              <w:rPr>
                <w:b/>
                <w:sz w:val="28"/>
                <w:szCs w:val="28"/>
              </w:rPr>
            </w:pPr>
            <w:r w:rsidRPr="00867D30">
              <w:rPr>
                <w:rFonts w:ascii="TimesNewRomanPSMT" w:hAnsi="TimesNewRomanPSMT" w:cs="TimesNewRomanPSMT"/>
                <w:b/>
              </w:rPr>
              <w:t>Надпись на знаке</w:t>
            </w:r>
          </w:p>
        </w:tc>
        <w:tc>
          <w:tcPr>
            <w:tcW w:w="5812" w:type="dxa"/>
            <w:vAlign w:val="center"/>
          </w:tcPr>
          <w:p w:rsidR="00161CEB" w:rsidRPr="00867D30" w:rsidRDefault="00161CEB" w:rsidP="00A33DB4">
            <w:pPr>
              <w:jc w:val="center"/>
              <w:rPr>
                <w:b/>
                <w:sz w:val="28"/>
                <w:szCs w:val="28"/>
              </w:rPr>
            </w:pPr>
            <w:r w:rsidRPr="00867D30">
              <w:rPr>
                <w:rFonts w:ascii="TimesNewRomanPSMT" w:hAnsi="TimesNewRomanPSMT" w:cs="TimesNewRomanPSMT"/>
                <w:b/>
              </w:rPr>
              <w:t>Описание знака</w:t>
            </w: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1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Место купания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животных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867D30">
              <w:rPr>
                <w:rFonts w:ascii="TimesNewRomanPSMT" w:hAnsi="TimesNewRomanPSMT" w:cs="TimesNewRomanPSMT"/>
              </w:rPr>
              <w:t>(с указанием</w:t>
            </w:r>
            <w:proofErr w:type="gramEnd"/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границ в метрах)</w:t>
            </w:r>
          </w:p>
          <w:p w:rsidR="00161CEB" w:rsidRPr="00867D30" w:rsidRDefault="00161CEB" w:rsidP="00A33DB4"/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 зеленой рамке. Надпись сверху. Ниже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изображена плывущая собака. Знак крепится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на столбе белого цвета</w:t>
            </w: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2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Купаться запрещено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867D30">
              <w:rPr>
                <w:rFonts w:ascii="TimesNewRomanPSMT" w:hAnsi="TimesNewRomanPSMT" w:cs="TimesNewRomanPSMT"/>
              </w:rPr>
              <w:t>(с указанием</w:t>
            </w:r>
            <w:proofErr w:type="gramEnd"/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границ в метрах)</w:t>
            </w:r>
          </w:p>
          <w:p w:rsidR="00161CEB" w:rsidRPr="00867D30" w:rsidRDefault="00161CEB" w:rsidP="00A33DB4">
            <w:pPr>
              <w:ind w:firstLine="708"/>
            </w:pPr>
          </w:p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 красной рамке, перечеркнутой красной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чертой по диагонали с верхнего левого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угла. Надпись сверху. Ниже </w:t>
            </w:r>
            <w:proofErr w:type="gramStart"/>
            <w:r>
              <w:rPr>
                <w:rFonts w:ascii="TimesNewRomanPSMT" w:hAnsi="TimesNewRomanPSMT" w:cs="TimesNewRomanPSMT"/>
              </w:rPr>
              <w:t>изображен</w:t>
            </w:r>
            <w:proofErr w:type="gramEnd"/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плывущий человек. Знак крепится на столбе</w:t>
            </w:r>
          </w:p>
          <w:p w:rsidR="00161CEB" w:rsidRDefault="00161CEB" w:rsidP="00A33DB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красного цвета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3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Переход (переезд)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 xml:space="preserve">по льду </w:t>
            </w:r>
            <w:proofErr w:type="gramStart"/>
            <w:r w:rsidRPr="00867D30">
              <w:rPr>
                <w:rFonts w:ascii="TimesNewRomanPSMT" w:hAnsi="TimesNewRomanPSMT" w:cs="TimesNewRomanPSMT"/>
              </w:rPr>
              <w:t>разрешен</w:t>
            </w:r>
            <w:proofErr w:type="gramEnd"/>
          </w:p>
          <w:p w:rsidR="00161CEB" w:rsidRPr="00867D30" w:rsidRDefault="00161CEB" w:rsidP="00A33DB4">
            <w:pPr>
              <w:tabs>
                <w:tab w:val="left" w:pos="939"/>
              </w:tabs>
            </w:pPr>
          </w:p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Весь окрашен в зеленый цвет. Надпись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посредине. Знак крепится на столбе белого</w:t>
            </w:r>
          </w:p>
          <w:p w:rsidR="00161CEB" w:rsidRDefault="00161CEB" w:rsidP="00A33DB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цвета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4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Переход (переезд)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 xml:space="preserve">по льду </w:t>
            </w:r>
            <w:proofErr w:type="gramStart"/>
            <w:r w:rsidRPr="00867D30">
              <w:rPr>
                <w:rFonts w:ascii="TimesNewRomanPSMT" w:hAnsi="TimesNewRomanPSMT" w:cs="TimesNewRomanPSMT"/>
              </w:rPr>
              <w:t>запрещен</w:t>
            </w:r>
            <w:proofErr w:type="gramEnd"/>
          </w:p>
          <w:p w:rsidR="00161CEB" w:rsidRPr="00867D30" w:rsidRDefault="00161CEB" w:rsidP="00A33DB4"/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Весь окрашен в красный цвет. Надпись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посредине. Знак крепится на столбе</w:t>
            </w:r>
          </w:p>
          <w:p w:rsidR="00161CEB" w:rsidRDefault="00161CEB" w:rsidP="00A33DB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красного цвета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5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Не создавать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волнение</w:t>
            </w:r>
          </w:p>
          <w:p w:rsidR="00161CEB" w:rsidRPr="00867D30" w:rsidRDefault="00161CEB" w:rsidP="00A33DB4">
            <w:pPr>
              <w:tabs>
                <w:tab w:val="left" w:pos="1080"/>
              </w:tabs>
            </w:pPr>
          </w:p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Внутри красной окружности на белом фоне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две волны черного цвета, перечеркнутые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красной чертой по диагонали с </w:t>
            </w:r>
            <w:proofErr w:type="gramStart"/>
            <w:r>
              <w:rPr>
                <w:rFonts w:ascii="TimesNewRomanPSMT" w:hAnsi="TimesNewRomanPSMT" w:cs="TimesNewRomanPSMT"/>
              </w:rPr>
              <w:t>верхнего</w:t>
            </w:r>
            <w:proofErr w:type="gramEnd"/>
          </w:p>
          <w:p w:rsidR="00161CEB" w:rsidRDefault="00161CEB" w:rsidP="00A33DB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левого угла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 w:rsidRPr="00867D30">
              <w:t>6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Движение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маломерных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867D30">
              <w:rPr>
                <w:rFonts w:ascii="TimesNewRomanPSMT" w:hAnsi="TimesNewRomanPSMT" w:cs="TimesNewRomanPSMT"/>
              </w:rPr>
              <w:t>плавсредств</w:t>
            </w:r>
            <w:proofErr w:type="spellEnd"/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запрещено</w:t>
            </w:r>
          </w:p>
          <w:p w:rsidR="00161CEB" w:rsidRPr="00867D30" w:rsidRDefault="00161CEB" w:rsidP="00A33DB4">
            <w:pPr>
              <w:ind w:firstLine="708"/>
            </w:pPr>
          </w:p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Внутри красной окружности на белом фоне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лодка с подвесным мотором черного цвета,</w:t>
            </w:r>
          </w:p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перечеркнутая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красной чертой по диагонали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с левого верхнего угла</w:t>
            </w: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>
              <w:t>7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</w:pPr>
            <w:r w:rsidRPr="00867D30">
              <w:rPr>
                <w:rFonts w:ascii="TimesNewRomanPSMT" w:hAnsi="TimesNewRomanPSMT" w:cs="TimesNewRomanPSMT"/>
              </w:rPr>
              <w:t>Пешеходный переход</w:t>
            </w:r>
          </w:p>
          <w:p w:rsidR="00161CEB" w:rsidRPr="00867D30" w:rsidRDefault="00161CEB" w:rsidP="00A33DB4"/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Весь окрашен в зеленый цвет. Надпись</w:t>
            </w:r>
          </w:p>
          <w:p w:rsidR="00161CEB" w:rsidRDefault="00161CEB" w:rsidP="00A33DB4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посредине. Знак крепится на столбе белого цвета</w:t>
            </w:r>
          </w:p>
          <w:p w:rsidR="00161CEB" w:rsidRDefault="00161CEB" w:rsidP="00A33DB4">
            <w:pPr>
              <w:rPr>
                <w:sz w:val="28"/>
                <w:szCs w:val="28"/>
              </w:rPr>
            </w:pPr>
          </w:p>
        </w:tc>
      </w:tr>
      <w:tr w:rsidR="00161CEB" w:rsidTr="00A33DB4">
        <w:tc>
          <w:tcPr>
            <w:tcW w:w="675" w:type="dxa"/>
          </w:tcPr>
          <w:p w:rsidR="00161CEB" w:rsidRPr="00867D30" w:rsidRDefault="00161CEB" w:rsidP="00A33DB4">
            <w:r>
              <w:t>8</w:t>
            </w:r>
          </w:p>
        </w:tc>
        <w:tc>
          <w:tcPr>
            <w:tcW w:w="2977" w:type="dxa"/>
          </w:tcPr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Осторожно! Ведутся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867D30">
              <w:rPr>
                <w:rFonts w:ascii="TimesNewRomanPSMT" w:hAnsi="TimesNewRomanPSMT" w:cs="TimesNewRomanPSMT"/>
              </w:rPr>
              <w:t>работы!</w:t>
            </w:r>
          </w:p>
          <w:p w:rsidR="00161CEB" w:rsidRPr="00867D30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5812" w:type="dxa"/>
          </w:tcPr>
          <w:p w:rsidR="00161CEB" w:rsidRDefault="00161CEB" w:rsidP="00A33D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В красной рамке. Надпись посередине</w:t>
            </w:r>
          </w:p>
        </w:tc>
      </w:tr>
    </w:tbl>
    <w:p w:rsidR="00161CEB" w:rsidRPr="001B2538" w:rsidRDefault="00161CEB" w:rsidP="00161CEB">
      <w:pPr>
        <w:rPr>
          <w:sz w:val="28"/>
          <w:szCs w:val="28"/>
        </w:rPr>
      </w:pPr>
    </w:p>
    <w:p w:rsidR="00D91F20" w:rsidRPr="00151D7C" w:rsidRDefault="00D91F20" w:rsidP="00D91F20">
      <w:pPr>
        <w:jc w:val="both"/>
        <w:rPr>
          <w:color w:val="000000"/>
          <w:sz w:val="28"/>
          <w:szCs w:val="28"/>
        </w:rPr>
      </w:pPr>
    </w:p>
    <w:sectPr w:rsidR="00D91F20" w:rsidRPr="00151D7C" w:rsidSect="00765B3A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5A" w:rsidRDefault="00450C5A">
      <w:r>
        <w:separator/>
      </w:r>
    </w:p>
  </w:endnote>
  <w:endnote w:type="continuationSeparator" w:id="0">
    <w:p w:rsidR="00450C5A" w:rsidRDefault="0045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5A" w:rsidRDefault="00450C5A">
      <w:r>
        <w:separator/>
      </w:r>
    </w:p>
  </w:footnote>
  <w:footnote w:type="continuationSeparator" w:id="0">
    <w:p w:rsidR="00450C5A" w:rsidRDefault="00450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4522"/>
    <w:multiLevelType w:val="hybridMultilevel"/>
    <w:tmpl w:val="E6143E0C"/>
    <w:lvl w:ilvl="0" w:tplc="78F03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EBE"/>
    <w:rsid w:val="000000E9"/>
    <w:rsid w:val="000030BE"/>
    <w:rsid w:val="00003C6F"/>
    <w:rsid w:val="00023897"/>
    <w:rsid w:val="00026A7B"/>
    <w:rsid w:val="0003649E"/>
    <w:rsid w:val="00043AB3"/>
    <w:rsid w:val="0008179B"/>
    <w:rsid w:val="00094B2E"/>
    <w:rsid w:val="000A5747"/>
    <w:rsid w:val="000C5392"/>
    <w:rsid w:val="000E131E"/>
    <w:rsid w:val="000E6344"/>
    <w:rsid w:val="000F0C53"/>
    <w:rsid w:val="001021ED"/>
    <w:rsid w:val="00104ED9"/>
    <w:rsid w:val="00105098"/>
    <w:rsid w:val="0012130E"/>
    <w:rsid w:val="001227AD"/>
    <w:rsid w:val="00124953"/>
    <w:rsid w:val="00131C36"/>
    <w:rsid w:val="0014128E"/>
    <w:rsid w:val="001511C7"/>
    <w:rsid w:val="00151D7C"/>
    <w:rsid w:val="0015539D"/>
    <w:rsid w:val="00156652"/>
    <w:rsid w:val="00161CEB"/>
    <w:rsid w:val="00172B00"/>
    <w:rsid w:val="00182E55"/>
    <w:rsid w:val="00185E8B"/>
    <w:rsid w:val="001A2334"/>
    <w:rsid w:val="001B581C"/>
    <w:rsid w:val="001D1A8A"/>
    <w:rsid w:val="001D70C9"/>
    <w:rsid w:val="001E0F8C"/>
    <w:rsid w:val="00200418"/>
    <w:rsid w:val="00203F31"/>
    <w:rsid w:val="00213DB0"/>
    <w:rsid w:val="0021464E"/>
    <w:rsid w:val="002323EA"/>
    <w:rsid w:val="00237D1C"/>
    <w:rsid w:val="00244D74"/>
    <w:rsid w:val="00271178"/>
    <w:rsid w:val="00287EA3"/>
    <w:rsid w:val="002B10C7"/>
    <w:rsid w:val="002B2EB0"/>
    <w:rsid w:val="002B311B"/>
    <w:rsid w:val="002B7CB1"/>
    <w:rsid w:val="002E2C04"/>
    <w:rsid w:val="002E73AD"/>
    <w:rsid w:val="002F6E89"/>
    <w:rsid w:val="0030705F"/>
    <w:rsid w:val="00310D02"/>
    <w:rsid w:val="00312565"/>
    <w:rsid w:val="0032187C"/>
    <w:rsid w:val="0033351C"/>
    <w:rsid w:val="00373D62"/>
    <w:rsid w:val="00382D5D"/>
    <w:rsid w:val="00383AF6"/>
    <w:rsid w:val="003B1C0B"/>
    <w:rsid w:val="003C31F0"/>
    <w:rsid w:val="003C3B29"/>
    <w:rsid w:val="003D7FE7"/>
    <w:rsid w:val="003F0898"/>
    <w:rsid w:val="003F4B50"/>
    <w:rsid w:val="003F7996"/>
    <w:rsid w:val="004148F4"/>
    <w:rsid w:val="004255F3"/>
    <w:rsid w:val="004346E9"/>
    <w:rsid w:val="0043749A"/>
    <w:rsid w:val="00437989"/>
    <w:rsid w:val="00437D2F"/>
    <w:rsid w:val="004401D0"/>
    <w:rsid w:val="00450C5A"/>
    <w:rsid w:val="0045106E"/>
    <w:rsid w:val="004606E8"/>
    <w:rsid w:val="00463943"/>
    <w:rsid w:val="0046499D"/>
    <w:rsid w:val="00464BA5"/>
    <w:rsid w:val="004A7A09"/>
    <w:rsid w:val="004D0872"/>
    <w:rsid w:val="004D2AEC"/>
    <w:rsid w:val="00506312"/>
    <w:rsid w:val="00507B0E"/>
    <w:rsid w:val="005229EB"/>
    <w:rsid w:val="00523498"/>
    <w:rsid w:val="00537463"/>
    <w:rsid w:val="005417A2"/>
    <w:rsid w:val="005454ED"/>
    <w:rsid w:val="00561954"/>
    <w:rsid w:val="00562079"/>
    <w:rsid w:val="00572443"/>
    <w:rsid w:val="0057338E"/>
    <w:rsid w:val="0058293A"/>
    <w:rsid w:val="00590720"/>
    <w:rsid w:val="00591884"/>
    <w:rsid w:val="005A63FA"/>
    <w:rsid w:val="005C1682"/>
    <w:rsid w:val="005E3F7C"/>
    <w:rsid w:val="005F1E3D"/>
    <w:rsid w:val="005F4A67"/>
    <w:rsid w:val="00633342"/>
    <w:rsid w:val="00651B1F"/>
    <w:rsid w:val="0067529F"/>
    <w:rsid w:val="00690D7C"/>
    <w:rsid w:val="0069280A"/>
    <w:rsid w:val="00696335"/>
    <w:rsid w:val="006B332C"/>
    <w:rsid w:val="006B57CA"/>
    <w:rsid w:val="006C1198"/>
    <w:rsid w:val="006C49E0"/>
    <w:rsid w:val="006C61F1"/>
    <w:rsid w:val="00701CFE"/>
    <w:rsid w:val="00702FBD"/>
    <w:rsid w:val="00735B8E"/>
    <w:rsid w:val="00746515"/>
    <w:rsid w:val="00765B3A"/>
    <w:rsid w:val="00770CC3"/>
    <w:rsid w:val="00770F95"/>
    <w:rsid w:val="00773F88"/>
    <w:rsid w:val="00781431"/>
    <w:rsid w:val="00782EBE"/>
    <w:rsid w:val="00794EC5"/>
    <w:rsid w:val="007A47FF"/>
    <w:rsid w:val="007E0B51"/>
    <w:rsid w:val="00802D85"/>
    <w:rsid w:val="00803182"/>
    <w:rsid w:val="00803CB5"/>
    <w:rsid w:val="00804C62"/>
    <w:rsid w:val="00810A5A"/>
    <w:rsid w:val="008118AA"/>
    <w:rsid w:val="008310F9"/>
    <w:rsid w:val="008331BE"/>
    <w:rsid w:val="0084454C"/>
    <w:rsid w:val="00861FEB"/>
    <w:rsid w:val="00872806"/>
    <w:rsid w:val="00873700"/>
    <w:rsid w:val="008843DA"/>
    <w:rsid w:val="008A7CB8"/>
    <w:rsid w:val="008B5B32"/>
    <w:rsid w:val="008E41DE"/>
    <w:rsid w:val="0094085A"/>
    <w:rsid w:val="009614E8"/>
    <w:rsid w:val="00967F5C"/>
    <w:rsid w:val="00997163"/>
    <w:rsid w:val="009A5AD8"/>
    <w:rsid w:val="009B074D"/>
    <w:rsid w:val="009D1331"/>
    <w:rsid w:val="00A03AC2"/>
    <w:rsid w:val="00A03B7B"/>
    <w:rsid w:val="00A04801"/>
    <w:rsid w:val="00A06AD3"/>
    <w:rsid w:val="00A40C12"/>
    <w:rsid w:val="00A433AF"/>
    <w:rsid w:val="00A43910"/>
    <w:rsid w:val="00A43C99"/>
    <w:rsid w:val="00A87F87"/>
    <w:rsid w:val="00A919CE"/>
    <w:rsid w:val="00AB02AE"/>
    <w:rsid w:val="00AD13DA"/>
    <w:rsid w:val="00AE1889"/>
    <w:rsid w:val="00AE2C62"/>
    <w:rsid w:val="00AE5F5E"/>
    <w:rsid w:val="00AF0F61"/>
    <w:rsid w:val="00B0114F"/>
    <w:rsid w:val="00B12F42"/>
    <w:rsid w:val="00B21653"/>
    <w:rsid w:val="00B26BBE"/>
    <w:rsid w:val="00B43D60"/>
    <w:rsid w:val="00B46879"/>
    <w:rsid w:val="00B46B49"/>
    <w:rsid w:val="00B502F4"/>
    <w:rsid w:val="00B65BE3"/>
    <w:rsid w:val="00B85800"/>
    <w:rsid w:val="00B86845"/>
    <w:rsid w:val="00BA6C53"/>
    <w:rsid w:val="00BB2821"/>
    <w:rsid w:val="00BB5BED"/>
    <w:rsid w:val="00BB7466"/>
    <w:rsid w:val="00BC5DB6"/>
    <w:rsid w:val="00BD42CC"/>
    <w:rsid w:val="00BE3DA7"/>
    <w:rsid w:val="00BF3C67"/>
    <w:rsid w:val="00C01EE7"/>
    <w:rsid w:val="00C02D9E"/>
    <w:rsid w:val="00C0308A"/>
    <w:rsid w:val="00C32817"/>
    <w:rsid w:val="00C33FB8"/>
    <w:rsid w:val="00C4364F"/>
    <w:rsid w:val="00C75B1B"/>
    <w:rsid w:val="00C80A7E"/>
    <w:rsid w:val="00C8564A"/>
    <w:rsid w:val="00C92198"/>
    <w:rsid w:val="00CB1E9C"/>
    <w:rsid w:val="00CB709B"/>
    <w:rsid w:val="00D330C8"/>
    <w:rsid w:val="00D3321F"/>
    <w:rsid w:val="00D50F05"/>
    <w:rsid w:val="00D63066"/>
    <w:rsid w:val="00D80287"/>
    <w:rsid w:val="00D82D7A"/>
    <w:rsid w:val="00D8376F"/>
    <w:rsid w:val="00D85669"/>
    <w:rsid w:val="00D91F20"/>
    <w:rsid w:val="00D945A9"/>
    <w:rsid w:val="00D97F5F"/>
    <w:rsid w:val="00DA4D98"/>
    <w:rsid w:val="00DC77BC"/>
    <w:rsid w:val="00DD2ADE"/>
    <w:rsid w:val="00DD35E6"/>
    <w:rsid w:val="00DE37A3"/>
    <w:rsid w:val="00E15582"/>
    <w:rsid w:val="00E4052A"/>
    <w:rsid w:val="00E4595A"/>
    <w:rsid w:val="00E571EE"/>
    <w:rsid w:val="00E60E34"/>
    <w:rsid w:val="00E64A3B"/>
    <w:rsid w:val="00EA76EF"/>
    <w:rsid w:val="00EB352B"/>
    <w:rsid w:val="00EB46FC"/>
    <w:rsid w:val="00EF3635"/>
    <w:rsid w:val="00EF53A0"/>
    <w:rsid w:val="00F26A6F"/>
    <w:rsid w:val="00F31099"/>
    <w:rsid w:val="00F32AC2"/>
    <w:rsid w:val="00F40A80"/>
    <w:rsid w:val="00F65ED6"/>
    <w:rsid w:val="00F71591"/>
    <w:rsid w:val="00F9088A"/>
    <w:rsid w:val="00FB1D2C"/>
    <w:rsid w:val="00FD0994"/>
    <w:rsid w:val="00FD5D48"/>
    <w:rsid w:val="00FE02E0"/>
    <w:rsid w:val="00FE1C72"/>
    <w:rsid w:val="00FE3FC5"/>
    <w:rsid w:val="00F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46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B7466"/>
    <w:pPr>
      <w:keepNext/>
      <w:jc w:val="center"/>
      <w:outlineLvl w:val="1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60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A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66"/>
    <w:pPr>
      <w:jc w:val="center"/>
    </w:pPr>
    <w:rPr>
      <w:b/>
      <w:bCs/>
      <w:sz w:val="32"/>
    </w:rPr>
  </w:style>
  <w:style w:type="paragraph" w:styleId="a5">
    <w:name w:val="Body Text"/>
    <w:basedOn w:val="a"/>
    <w:link w:val="a6"/>
    <w:semiHidden/>
    <w:rsid w:val="00BB7466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105098"/>
    <w:rPr>
      <w:sz w:val="32"/>
      <w:szCs w:val="24"/>
    </w:rPr>
  </w:style>
  <w:style w:type="character" w:customStyle="1" w:styleId="20">
    <w:name w:val="Заголовок 2 Знак"/>
    <w:basedOn w:val="a0"/>
    <w:link w:val="2"/>
    <w:rsid w:val="00105098"/>
    <w:rPr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semiHidden/>
    <w:rsid w:val="00105098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3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Название Знак"/>
    <w:basedOn w:val="a0"/>
    <w:link w:val="a3"/>
    <w:rsid w:val="00383AF6"/>
    <w:rPr>
      <w:b/>
      <w:bCs/>
      <w:sz w:val="32"/>
      <w:szCs w:val="24"/>
    </w:rPr>
  </w:style>
  <w:style w:type="paragraph" w:styleId="a7">
    <w:name w:val="caption"/>
    <w:basedOn w:val="a"/>
    <w:qFormat/>
    <w:rsid w:val="00383AF6"/>
    <w:pPr>
      <w:jc w:val="center"/>
    </w:pPr>
    <w:rPr>
      <w:b/>
    </w:rPr>
  </w:style>
  <w:style w:type="character" w:customStyle="1" w:styleId="40">
    <w:name w:val="Заголовок 4 Знак"/>
    <w:basedOn w:val="a0"/>
    <w:link w:val="4"/>
    <w:uiPriority w:val="9"/>
    <w:rsid w:val="004606E8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F4B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B5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73D62"/>
    <w:pPr>
      <w:widowControl w:val="0"/>
      <w:autoSpaceDE w:val="0"/>
      <w:autoSpaceDN w:val="0"/>
      <w:adjustRightInd w:val="0"/>
    </w:pPr>
  </w:style>
  <w:style w:type="character" w:customStyle="1" w:styleId="21">
    <w:name w:val="Основной текст (2)_"/>
    <w:link w:val="22"/>
    <w:rsid w:val="00373D6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3D62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9614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614E8"/>
    <w:rPr>
      <w:sz w:val="24"/>
      <w:szCs w:val="24"/>
    </w:rPr>
  </w:style>
  <w:style w:type="table" w:styleId="ab">
    <w:name w:val="Table Grid"/>
    <w:basedOn w:val="a1"/>
    <w:uiPriority w:val="59"/>
    <w:rsid w:val="00A87F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19C4-EEB1-4C4F-8EFD-2A749CA7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тренировке</vt:lpstr>
    </vt:vector>
  </TitlesOfParts>
  <Company>Тестирование</Company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тренировке</dc:title>
  <dc:creator>тест</dc:creator>
  <cp:lastModifiedBy>Hripkov_AA</cp:lastModifiedBy>
  <cp:revision>3</cp:revision>
  <cp:lastPrinted>2024-06-27T05:53:00Z</cp:lastPrinted>
  <dcterms:created xsi:type="dcterms:W3CDTF">2025-02-20T07:28:00Z</dcterms:created>
  <dcterms:modified xsi:type="dcterms:W3CDTF">2025-02-24T12:10:00Z</dcterms:modified>
</cp:coreProperties>
</file>