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14B" w:rsidRDefault="006B214B" w:rsidP="006B214B">
      <w:pPr>
        <w:pStyle w:val="Default"/>
      </w:pPr>
    </w:p>
    <w:p w:rsidR="00033DB3" w:rsidRDefault="00033DB3" w:rsidP="006B214B">
      <w:pPr>
        <w:pStyle w:val="Default"/>
      </w:pPr>
    </w:p>
    <w:p w:rsidR="00033DB3" w:rsidRPr="00BC2F13" w:rsidRDefault="00033DB3" w:rsidP="00033DB3">
      <w:pPr>
        <w:pStyle w:val="Default"/>
        <w:jc w:val="right"/>
        <w:rPr>
          <w:color w:val="auto"/>
        </w:rPr>
      </w:pPr>
      <w:r w:rsidRPr="00BC2F13">
        <w:rPr>
          <w:color w:val="auto"/>
        </w:rPr>
        <w:t>проект</w:t>
      </w:r>
    </w:p>
    <w:p w:rsidR="00033DB3" w:rsidRPr="00BC2F13" w:rsidRDefault="00033DB3" w:rsidP="006B214B">
      <w:pPr>
        <w:pStyle w:val="Default"/>
        <w:rPr>
          <w:color w:val="auto"/>
        </w:rPr>
      </w:pPr>
    </w:p>
    <w:p w:rsidR="00033DB3" w:rsidRPr="00BC2F13" w:rsidRDefault="00033DB3" w:rsidP="006B214B">
      <w:pPr>
        <w:pStyle w:val="Default"/>
        <w:rPr>
          <w:color w:val="auto"/>
        </w:rPr>
      </w:pPr>
    </w:p>
    <w:p w:rsidR="00033DB3" w:rsidRPr="00BC2F13" w:rsidRDefault="00033DB3" w:rsidP="006B214B">
      <w:pPr>
        <w:pStyle w:val="Default"/>
        <w:rPr>
          <w:color w:val="auto"/>
        </w:rPr>
      </w:pPr>
    </w:p>
    <w:p w:rsidR="00033DB3" w:rsidRPr="00BC2F13" w:rsidRDefault="00033DB3" w:rsidP="00033DB3">
      <w:pPr>
        <w:pStyle w:val="Default"/>
        <w:rPr>
          <w:color w:val="auto"/>
        </w:rPr>
      </w:pPr>
    </w:p>
    <w:p w:rsidR="00033DB3" w:rsidRPr="00BC2F13" w:rsidRDefault="00033DB3" w:rsidP="00033DB3">
      <w:pPr>
        <w:pStyle w:val="Default"/>
        <w:jc w:val="center"/>
        <w:rPr>
          <w:color w:val="auto"/>
        </w:rPr>
      </w:pPr>
      <w:r w:rsidRPr="00BC2F13">
        <w:rPr>
          <w:b/>
          <w:color w:val="auto"/>
          <w:sz w:val="32"/>
          <w:szCs w:val="32"/>
        </w:rPr>
        <w:t>ПОСТАНОВЛЕНИЕ</w:t>
      </w:r>
    </w:p>
    <w:p w:rsidR="00033DB3" w:rsidRPr="00BC2F13" w:rsidRDefault="00033DB3" w:rsidP="00033DB3">
      <w:pPr>
        <w:pStyle w:val="Default"/>
        <w:rPr>
          <w:color w:val="auto"/>
        </w:rPr>
      </w:pPr>
    </w:p>
    <w:p w:rsidR="00033DB3" w:rsidRPr="00BC2F13" w:rsidRDefault="00033DB3" w:rsidP="00033DB3">
      <w:pPr>
        <w:pStyle w:val="Default"/>
        <w:rPr>
          <w:color w:val="auto"/>
        </w:rPr>
      </w:pPr>
      <w:proofErr w:type="spellStart"/>
      <w:r w:rsidRPr="00BC2F13">
        <w:rPr>
          <w:color w:val="auto"/>
        </w:rPr>
        <w:t>от____________№</w:t>
      </w:r>
      <w:proofErr w:type="spellEnd"/>
      <w:r w:rsidRPr="00BC2F13">
        <w:rPr>
          <w:color w:val="auto"/>
        </w:rPr>
        <w:t xml:space="preserve">_____________                                                                                 </w:t>
      </w:r>
    </w:p>
    <w:p w:rsidR="00033DB3" w:rsidRPr="00BC2F13" w:rsidRDefault="00033DB3" w:rsidP="00033DB3">
      <w:pPr>
        <w:pStyle w:val="Default"/>
        <w:rPr>
          <w:b/>
          <w:color w:val="auto"/>
          <w:sz w:val="32"/>
          <w:szCs w:val="32"/>
        </w:rPr>
      </w:pPr>
      <w:r w:rsidRPr="00BC2F13">
        <w:rPr>
          <w:color w:val="auto"/>
        </w:rPr>
        <w:t xml:space="preserve">                                                                     </w:t>
      </w:r>
    </w:p>
    <w:p w:rsidR="00033DB3" w:rsidRPr="00BC2F13" w:rsidRDefault="00033DB3" w:rsidP="00033DB3">
      <w:pPr>
        <w:pStyle w:val="Default"/>
        <w:rPr>
          <w:b/>
          <w:bCs/>
          <w:color w:val="auto"/>
          <w:sz w:val="28"/>
          <w:szCs w:val="28"/>
        </w:rPr>
      </w:pPr>
      <w:r w:rsidRPr="00BC2F13">
        <w:rPr>
          <w:b/>
          <w:bCs/>
          <w:color w:val="auto"/>
          <w:sz w:val="28"/>
          <w:szCs w:val="28"/>
        </w:rPr>
        <w:t xml:space="preserve">Об утверждении Регламента </w:t>
      </w:r>
    </w:p>
    <w:p w:rsidR="00033DB3" w:rsidRPr="00BC2F13" w:rsidRDefault="00033DB3" w:rsidP="00033DB3">
      <w:pPr>
        <w:pStyle w:val="Default"/>
        <w:rPr>
          <w:b/>
          <w:bCs/>
          <w:color w:val="auto"/>
          <w:sz w:val="28"/>
          <w:szCs w:val="28"/>
        </w:rPr>
      </w:pPr>
      <w:r w:rsidRPr="00BC2F13">
        <w:rPr>
          <w:b/>
          <w:bCs/>
          <w:color w:val="auto"/>
          <w:sz w:val="28"/>
          <w:szCs w:val="28"/>
        </w:rPr>
        <w:t xml:space="preserve">сопровождения </w:t>
      </w:r>
      <w:proofErr w:type="gramStart"/>
      <w:r w:rsidRPr="00BC2F13">
        <w:rPr>
          <w:b/>
          <w:bCs/>
          <w:color w:val="auto"/>
          <w:sz w:val="28"/>
          <w:szCs w:val="28"/>
        </w:rPr>
        <w:t>инвестиционных</w:t>
      </w:r>
      <w:proofErr w:type="gramEnd"/>
    </w:p>
    <w:p w:rsidR="00033DB3" w:rsidRPr="00BC2F13" w:rsidRDefault="00033DB3" w:rsidP="00033DB3">
      <w:pPr>
        <w:pStyle w:val="Default"/>
        <w:rPr>
          <w:b/>
          <w:bCs/>
          <w:color w:val="auto"/>
          <w:sz w:val="28"/>
          <w:szCs w:val="28"/>
        </w:rPr>
      </w:pPr>
      <w:r w:rsidRPr="00BC2F13">
        <w:rPr>
          <w:b/>
          <w:bCs/>
          <w:color w:val="auto"/>
          <w:sz w:val="28"/>
          <w:szCs w:val="28"/>
        </w:rPr>
        <w:t>проектов по принципу «одного окна»</w:t>
      </w:r>
    </w:p>
    <w:p w:rsidR="00033DB3" w:rsidRPr="00BC2F13" w:rsidRDefault="00033DB3" w:rsidP="00033DB3">
      <w:pPr>
        <w:pStyle w:val="Default"/>
        <w:rPr>
          <w:b/>
          <w:bCs/>
          <w:color w:val="auto"/>
          <w:sz w:val="28"/>
          <w:szCs w:val="28"/>
        </w:rPr>
      </w:pPr>
      <w:r w:rsidRPr="00BC2F13">
        <w:rPr>
          <w:b/>
          <w:bCs/>
          <w:color w:val="auto"/>
          <w:sz w:val="28"/>
          <w:szCs w:val="28"/>
        </w:rPr>
        <w:t xml:space="preserve">на территории </w:t>
      </w:r>
      <w:proofErr w:type="spellStart"/>
      <w:r w:rsidRPr="00BC2F13">
        <w:rPr>
          <w:b/>
          <w:bCs/>
          <w:color w:val="auto"/>
          <w:sz w:val="28"/>
          <w:szCs w:val="28"/>
        </w:rPr>
        <w:t>Черемисиновского</w:t>
      </w:r>
      <w:proofErr w:type="spellEnd"/>
      <w:r w:rsidRPr="00BC2F13">
        <w:rPr>
          <w:b/>
          <w:bCs/>
          <w:color w:val="auto"/>
          <w:sz w:val="28"/>
          <w:szCs w:val="28"/>
        </w:rPr>
        <w:t xml:space="preserve"> </w:t>
      </w:r>
    </w:p>
    <w:p w:rsidR="00033DB3" w:rsidRPr="00BC2F13" w:rsidRDefault="00033DB3" w:rsidP="00033DB3">
      <w:pPr>
        <w:pStyle w:val="Default"/>
        <w:rPr>
          <w:color w:val="auto"/>
        </w:rPr>
      </w:pPr>
      <w:r w:rsidRPr="00BC2F13">
        <w:rPr>
          <w:b/>
          <w:bCs/>
          <w:color w:val="auto"/>
          <w:sz w:val="28"/>
          <w:szCs w:val="28"/>
        </w:rPr>
        <w:t>района Курской области</w:t>
      </w:r>
    </w:p>
    <w:p w:rsidR="00033DB3" w:rsidRPr="00BC2F13" w:rsidRDefault="00033DB3" w:rsidP="006B214B">
      <w:pPr>
        <w:pStyle w:val="Default"/>
        <w:rPr>
          <w:color w:val="auto"/>
        </w:rPr>
      </w:pPr>
    </w:p>
    <w:p w:rsidR="00033DB3" w:rsidRPr="00BC2F13" w:rsidRDefault="00033DB3" w:rsidP="006B214B">
      <w:pPr>
        <w:pStyle w:val="Default"/>
        <w:rPr>
          <w:color w:val="auto"/>
        </w:rPr>
      </w:pPr>
    </w:p>
    <w:p w:rsidR="00033DB3" w:rsidRPr="00BC2F13" w:rsidRDefault="00033DB3" w:rsidP="006B214B">
      <w:pPr>
        <w:pStyle w:val="Default"/>
        <w:rPr>
          <w:color w:val="auto"/>
        </w:rPr>
      </w:pPr>
    </w:p>
    <w:p w:rsidR="006B214B" w:rsidRPr="00BC2F13" w:rsidRDefault="00033DB3" w:rsidP="006B214B">
      <w:pPr>
        <w:pStyle w:val="Default"/>
        <w:rPr>
          <w:color w:val="auto"/>
          <w:sz w:val="28"/>
          <w:szCs w:val="28"/>
        </w:rPr>
      </w:pPr>
      <w:r w:rsidRPr="00BC2F13">
        <w:rPr>
          <w:color w:val="auto"/>
        </w:rPr>
        <w:t xml:space="preserve">                   </w:t>
      </w:r>
      <w:r w:rsidR="006B214B" w:rsidRPr="00BC2F13">
        <w:rPr>
          <w:color w:val="auto"/>
        </w:rPr>
        <w:t xml:space="preserve"> </w:t>
      </w:r>
      <w:r w:rsidR="006B214B" w:rsidRPr="00BC2F13">
        <w:rPr>
          <w:color w:val="auto"/>
          <w:sz w:val="28"/>
          <w:szCs w:val="28"/>
        </w:rPr>
        <w:t xml:space="preserve">В целях повышения инвестиционной привлекательности </w:t>
      </w:r>
      <w:proofErr w:type="spellStart"/>
      <w:r w:rsidRPr="00BC2F13">
        <w:rPr>
          <w:color w:val="auto"/>
          <w:sz w:val="28"/>
          <w:szCs w:val="28"/>
        </w:rPr>
        <w:t>Черемисиновского</w:t>
      </w:r>
      <w:proofErr w:type="spellEnd"/>
      <w:r w:rsidR="006B214B" w:rsidRPr="00BC2F13">
        <w:rPr>
          <w:color w:val="auto"/>
          <w:sz w:val="28"/>
          <w:szCs w:val="28"/>
        </w:rPr>
        <w:t xml:space="preserve"> района</w:t>
      </w:r>
      <w:r w:rsidRPr="00BC2F13">
        <w:rPr>
          <w:color w:val="auto"/>
          <w:sz w:val="28"/>
          <w:szCs w:val="28"/>
        </w:rPr>
        <w:t xml:space="preserve"> Курской области</w:t>
      </w:r>
      <w:r w:rsidR="006B214B" w:rsidRPr="00BC2F13">
        <w:rPr>
          <w:color w:val="auto"/>
          <w:sz w:val="28"/>
          <w:szCs w:val="28"/>
        </w:rPr>
        <w:t xml:space="preserve">, создания благоприятных условий для ведения предпринимательской и инвестиционной деятельности, руководствуясь Федеральным законом от 25 февраля 1999 года № 39-ФЗ «Об инвестиционной деятельности в Российской Федерации, осуществляемой в форме капитальных вложений», </w:t>
      </w:r>
      <w:r w:rsidRPr="00BC2F13">
        <w:rPr>
          <w:color w:val="auto"/>
          <w:sz w:val="28"/>
          <w:szCs w:val="28"/>
        </w:rPr>
        <w:t>А</w:t>
      </w:r>
      <w:r w:rsidR="006B214B" w:rsidRPr="00BC2F13">
        <w:rPr>
          <w:color w:val="auto"/>
          <w:sz w:val="28"/>
          <w:szCs w:val="28"/>
        </w:rPr>
        <w:t xml:space="preserve">дминистрация </w:t>
      </w:r>
      <w:proofErr w:type="spellStart"/>
      <w:r w:rsidRPr="00BC2F13">
        <w:rPr>
          <w:color w:val="auto"/>
          <w:sz w:val="28"/>
          <w:szCs w:val="28"/>
        </w:rPr>
        <w:t>Черемисиновского</w:t>
      </w:r>
      <w:proofErr w:type="spellEnd"/>
      <w:r w:rsidR="006B214B" w:rsidRPr="00BC2F13">
        <w:rPr>
          <w:color w:val="auto"/>
          <w:sz w:val="28"/>
          <w:szCs w:val="28"/>
        </w:rPr>
        <w:t xml:space="preserve"> района</w:t>
      </w:r>
      <w:r w:rsidRPr="00BC2F13">
        <w:rPr>
          <w:color w:val="auto"/>
          <w:sz w:val="28"/>
          <w:szCs w:val="28"/>
        </w:rPr>
        <w:t xml:space="preserve"> Курской области </w:t>
      </w:r>
      <w:r w:rsidR="006B214B" w:rsidRPr="00BC2F13">
        <w:rPr>
          <w:color w:val="auto"/>
          <w:sz w:val="28"/>
          <w:szCs w:val="28"/>
        </w:rPr>
        <w:t xml:space="preserve"> </w:t>
      </w:r>
      <w:r w:rsidR="006B214B" w:rsidRPr="00BC2F13">
        <w:rPr>
          <w:b/>
          <w:bCs/>
          <w:color w:val="auto"/>
          <w:sz w:val="28"/>
          <w:szCs w:val="28"/>
        </w:rPr>
        <w:t>постановляет</w:t>
      </w:r>
      <w:r w:rsidR="006B214B" w:rsidRPr="00BC2F13">
        <w:rPr>
          <w:color w:val="auto"/>
          <w:sz w:val="28"/>
          <w:szCs w:val="28"/>
        </w:rPr>
        <w:t xml:space="preserve">: </w:t>
      </w:r>
    </w:p>
    <w:p w:rsidR="006B214B" w:rsidRPr="00BC2F13" w:rsidRDefault="00033DB3" w:rsidP="006B214B">
      <w:pPr>
        <w:pStyle w:val="Default"/>
        <w:rPr>
          <w:color w:val="auto"/>
          <w:sz w:val="28"/>
          <w:szCs w:val="28"/>
        </w:rPr>
      </w:pPr>
      <w:r w:rsidRPr="00BC2F13">
        <w:rPr>
          <w:color w:val="auto"/>
          <w:sz w:val="28"/>
          <w:szCs w:val="28"/>
        </w:rPr>
        <w:t xml:space="preserve">              </w:t>
      </w:r>
      <w:r w:rsidR="006B214B" w:rsidRPr="00BC2F13">
        <w:rPr>
          <w:color w:val="auto"/>
          <w:sz w:val="28"/>
          <w:szCs w:val="28"/>
        </w:rPr>
        <w:t xml:space="preserve">1. Утвердить Регламент сопровождения инвестиционных проектов по принципу «одного окна» на территории </w:t>
      </w:r>
      <w:proofErr w:type="spellStart"/>
      <w:r w:rsidRPr="00BC2F13">
        <w:rPr>
          <w:color w:val="auto"/>
          <w:sz w:val="28"/>
          <w:szCs w:val="28"/>
        </w:rPr>
        <w:t>Черемисиновского</w:t>
      </w:r>
      <w:proofErr w:type="spellEnd"/>
      <w:r w:rsidRPr="00BC2F13">
        <w:rPr>
          <w:color w:val="auto"/>
          <w:sz w:val="28"/>
          <w:szCs w:val="28"/>
        </w:rPr>
        <w:t xml:space="preserve"> района Курской области</w:t>
      </w:r>
      <w:r w:rsidR="006B214B" w:rsidRPr="00BC2F13">
        <w:rPr>
          <w:color w:val="auto"/>
          <w:sz w:val="28"/>
          <w:szCs w:val="28"/>
        </w:rPr>
        <w:t xml:space="preserve"> согласно приложению. </w:t>
      </w:r>
    </w:p>
    <w:p w:rsidR="00033DB3" w:rsidRPr="00BC2F13" w:rsidRDefault="00033DB3" w:rsidP="006B214B">
      <w:pPr>
        <w:pStyle w:val="Default"/>
        <w:rPr>
          <w:color w:val="auto"/>
          <w:sz w:val="28"/>
          <w:szCs w:val="28"/>
        </w:rPr>
      </w:pPr>
      <w:r w:rsidRPr="00BC2F13">
        <w:rPr>
          <w:color w:val="auto"/>
          <w:sz w:val="28"/>
          <w:szCs w:val="28"/>
        </w:rPr>
        <w:t xml:space="preserve">             </w:t>
      </w:r>
      <w:r w:rsidR="006B214B" w:rsidRPr="00BC2F13">
        <w:rPr>
          <w:color w:val="auto"/>
          <w:sz w:val="28"/>
          <w:szCs w:val="28"/>
        </w:rPr>
        <w:t xml:space="preserve">2. </w:t>
      </w:r>
      <w:proofErr w:type="gramStart"/>
      <w:r w:rsidR="006B214B" w:rsidRPr="00BC2F13">
        <w:rPr>
          <w:color w:val="auto"/>
          <w:sz w:val="28"/>
          <w:szCs w:val="28"/>
        </w:rPr>
        <w:t>Разместить</w:t>
      </w:r>
      <w:proofErr w:type="gramEnd"/>
      <w:r w:rsidR="006B214B" w:rsidRPr="00BC2F13">
        <w:rPr>
          <w:color w:val="auto"/>
          <w:sz w:val="28"/>
          <w:szCs w:val="28"/>
        </w:rPr>
        <w:t xml:space="preserve"> настоящее постановление на официальном сайте </w:t>
      </w:r>
      <w:r w:rsidRPr="00BC2F13">
        <w:rPr>
          <w:color w:val="auto"/>
          <w:sz w:val="28"/>
          <w:szCs w:val="28"/>
        </w:rPr>
        <w:t>А</w:t>
      </w:r>
      <w:r w:rsidR="006B214B" w:rsidRPr="00BC2F13">
        <w:rPr>
          <w:color w:val="auto"/>
          <w:sz w:val="28"/>
          <w:szCs w:val="28"/>
        </w:rPr>
        <w:t xml:space="preserve">дминистрации </w:t>
      </w:r>
      <w:proofErr w:type="spellStart"/>
      <w:r w:rsidRPr="00BC2F13">
        <w:rPr>
          <w:color w:val="auto"/>
          <w:sz w:val="28"/>
          <w:szCs w:val="28"/>
        </w:rPr>
        <w:t>Черемисиновского</w:t>
      </w:r>
      <w:proofErr w:type="spellEnd"/>
      <w:r w:rsidRPr="00BC2F13">
        <w:rPr>
          <w:color w:val="auto"/>
          <w:sz w:val="28"/>
          <w:szCs w:val="28"/>
        </w:rPr>
        <w:t xml:space="preserve"> района</w:t>
      </w:r>
      <w:r w:rsidR="006B214B" w:rsidRPr="00BC2F13">
        <w:rPr>
          <w:color w:val="auto"/>
          <w:sz w:val="28"/>
          <w:szCs w:val="28"/>
        </w:rPr>
        <w:t xml:space="preserve"> в информационно-телекоммуникационной сети «Интернет»</w:t>
      </w:r>
      <w:r w:rsidRPr="00BC2F13">
        <w:rPr>
          <w:color w:val="auto"/>
          <w:sz w:val="28"/>
          <w:szCs w:val="28"/>
        </w:rPr>
        <w:t>.</w:t>
      </w:r>
      <w:r w:rsidR="006B214B" w:rsidRPr="00BC2F13">
        <w:rPr>
          <w:color w:val="auto"/>
          <w:sz w:val="28"/>
          <w:szCs w:val="28"/>
        </w:rPr>
        <w:t xml:space="preserve"> </w:t>
      </w:r>
    </w:p>
    <w:p w:rsidR="006B214B" w:rsidRPr="00BC2F13" w:rsidRDefault="00033DB3" w:rsidP="006B214B">
      <w:pPr>
        <w:pStyle w:val="Default"/>
        <w:rPr>
          <w:color w:val="auto"/>
          <w:sz w:val="28"/>
          <w:szCs w:val="28"/>
        </w:rPr>
      </w:pPr>
      <w:r w:rsidRPr="00BC2F13">
        <w:rPr>
          <w:color w:val="auto"/>
          <w:sz w:val="28"/>
          <w:szCs w:val="28"/>
        </w:rPr>
        <w:t xml:space="preserve">             3</w:t>
      </w:r>
      <w:r w:rsidR="006B214B" w:rsidRPr="00BC2F13">
        <w:rPr>
          <w:color w:val="auto"/>
          <w:sz w:val="28"/>
          <w:szCs w:val="28"/>
        </w:rPr>
        <w:t>. Настоящее постановление вступает в силу со дня его</w:t>
      </w:r>
      <w:r w:rsidR="00ED52A2" w:rsidRPr="00BC2F13">
        <w:rPr>
          <w:color w:val="auto"/>
          <w:sz w:val="28"/>
          <w:szCs w:val="28"/>
        </w:rPr>
        <w:t xml:space="preserve"> </w:t>
      </w:r>
      <w:r w:rsidR="00491F87" w:rsidRPr="00BC2F13">
        <w:rPr>
          <w:color w:val="auto"/>
          <w:sz w:val="28"/>
          <w:szCs w:val="28"/>
        </w:rPr>
        <w:t>подписания.</w:t>
      </w:r>
      <w:r w:rsidRPr="00BC2F13">
        <w:rPr>
          <w:color w:val="auto"/>
          <w:sz w:val="28"/>
          <w:szCs w:val="28"/>
        </w:rPr>
        <w:t xml:space="preserve">             </w:t>
      </w:r>
      <w:r w:rsidR="006B214B" w:rsidRPr="00BC2F13">
        <w:rPr>
          <w:color w:val="auto"/>
          <w:sz w:val="28"/>
          <w:szCs w:val="28"/>
        </w:rPr>
        <w:t xml:space="preserve">5. </w:t>
      </w:r>
      <w:proofErr w:type="gramStart"/>
      <w:r w:rsidR="006B214B" w:rsidRPr="00BC2F13">
        <w:rPr>
          <w:color w:val="auto"/>
          <w:sz w:val="28"/>
          <w:szCs w:val="28"/>
        </w:rPr>
        <w:t xml:space="preserve">Контроль </w:t>
      </w:r>
      <w:r w:rsidR="00491F87" w:rsidRPr="00BC2F13">
        <w:rPr>
          <w:color w:val="auto"/>
          <w:sz w:val="28"/>
          <w:szCs w:val="28"/>
        </w:rPr>
        <w:t>за</w:t>
      </w:r>
      <w:proofErr w:type="gramEnd"/>
      <w:r w:rsidR="00491F87" w:rsidRPr="00BC2F13">
        <w:rPr>
          <w:color w:val="auto"/>
          <w:sz w:val="28"/>
          <w:szCs w:val="28"/>
        </w:rPr>
        <w:t xml:space="preserve"> выполнением настоящего постановления возложить на Головина Н.П. - первого заместителя Главы </w:t>
      </w:r>
      <w:proofErr w:type="spellStart"/>
      <w:r w:rsidR="00491F87" w:rsidRPr="00BC2F13">
        <w:rPr>
          <w:color w:val="auto"/>
          <w:sz w:val="28"/>
          <w:szCs w:val="28"/>
        </w:rPr>
        <w:t>Черемисиновского</w:t>
      </w:r>
      <w:proofErr w:type="spellEnd"/>
      <w:r w:rsidR="00491F87" w:rsidRPr="00BC2F13">
        <w:rPr>
          <w:color w:val="auto"/>
          <w:sz w:val="28"/>
          <w:szCs w:val="28"/>
        </w:rPr>
        <w:t xml:space="preserve"> района, начальника управления аграрной политики.</w:t>
      </w:r>
    </w:p>
    <w:p w:rsidR="00491F87" w:rsidRPr="00BC2F13" w:rsidRDefault="00491F87" w:rsidP="006B214B">
      <w:pPr>
        <w:pStyle w:val="Default"/>
        <w:rPr>
          <w:color w:val="auto"/>
          <w:sz w:val="28"/>
          <w:szCs w:val="28"/>
        </w:rPr>
      </w:pPr>
    </w:p>
    <w:p w:rsidR="00491F87" w:rsidRPr="00BC2F13" w:rsidRDefault="00491F87" w:rsidP="00491F87">
      <w:pPr>
        <w:ind w:left="426" w:hanging="40"/>
        <w:jc w:val="both"/>
        <w:rPr>
          <w:rFonts w:ascii="Times New Roman" w:hAnsi="Times New Roman"/>
          <w:sz w:val="28"/>
          <w:szCs w:val="28"/>
        </w:rPr>
      </w:pPr>
      <w:r w:rsidRPr="00BC2F13">
        <w:rPr>
          <w:rFonts w:ascii="Times New Roman" w:hAnsi="Times New Roman"/>
          <w:sz w:val="28"/>
          <w:szCs w:val="28"/>
        </w:rPr>
        <w:t xml:space="preserve">Глава </w:t>
      </w:r>
      <w:proofErr w:type="spellStart"/>
      <w:r w:rsidRPr="00BC2F13">
        <w:rPr>
          <w:rFonts w:ascii="Times New Roman" w:hAnsi="Times New Roman"/>
          <w:sz w:val="28"/>
          <w:szCs w:val="28"/>
        </w:rPr>
        <w:t>Черемисиновского</w:t>
      </w:r>
      <w:proofErr w:type="spellEnd"/>
      <w:r w:rsidRPr="00BC2F13">
        <w:rPr>
          <w:rFonts w:ascii="Times New Roman" w:hAnsi="Times New Roman"/>
          <w:sz w:val="28"/>
          <w:szCs w:val="28"/>
        </w:rPr>
        <w:t xml:space="preserve"> района                                             М.Н. Игнатов</w:t>
      </w:r>
    </w:p>
    <w:p w:rsidR="00491F87" w:rsidRPr="00BC2F13" w:rsidRDefault="00491F87" w:rsidP="00491F87">
      <w:pPr>
        <w:spacing w:after="0" w:line="240" w:lineRule="auto"/>
        <w:ind w:left="426"/>
        <w:jc w:val="both"/>
        <w:rPr>
          <w:rFonts w:ascii="Times New Roman" w:hAnsi="Times New Roman" w:cs="Times New Roman"/>
          <w:sz w:val="28"/>
          <w:szCs w:val="28"/>
        </w:rPr>
      </w:pPr>
    </w:p>
    <w:p w:rsidR="00491F87" w:rsidRPr="00BC2F13" w:rsidRDefault="00491F87" w:rsidP="006B214B">
      <w:pPr>
        <w:pStyle w:val="Default"/>
        <w:rPr>
          <w:color w:val="auto"/>
          <w:sz w:val="28"/>
          <w:szCs w:val="28"/>
        </w:rPr>
      </w:pPr>
    </w:p>
    <w:p w:rsidR="006B214B" w:rsidRPr="00BC2F13" w:rsidRDefault="006B214B" w:rsidP="006B214B">
      <w:pPr>
        <w:pStyle w:val="Default"/>
        <w:rPr>
          <w:color w:val="auto"/>
          <w:sz w:val="28"/>
          <w:szCs w:val="28"/>
        </w:rPr>
      </w:pPr>
    </w:p>
    <w:p w:rsidR="00033DB3" w:rsidRPr="00BC2F13" w:rsidRDefault="00033DB3" w:rsidP="006D519D">
      <w:pPr>
        <w:pStyle w:val="Default"/>
        <w:rPr>
          <w:color w:val="auto"/>
          <w:sz w:val="28"/>
          <w:szCs w:val="28"/>
        </w:rPr>
      </w:pPr>
    </w:p>
    <w:p w:rsidR="00033DB3" w:rsidRPr="00BC2F13" w:rsidRDefault="00033DB3" w:rsidP="006D519D">
      <w:pPr>
        <w:pStyle w:val="Default"/>
        <w:rPr>
          <w:color w:val="auto"/>
          <w:sz w:val="28"/>
          <w:szCs w:val="28"/>
        </w:rPr>
      </w:pPr>
    </w:p>
    <w:p w:rsidR="00033DB3" w:rsidRPr="00BC2F13" w:rsidRDefault="00033DB3" w:rsidP="006D519D">
      <w:pPr>
        <w:pStyle w:val="Default"/>
        <w:rPr>
          <w:color w:val="auto"/>
          <w:sz w:val="28"/>
          <w:szCs w:val="28"/>
        </w:rPr>
      </w:pPr>
    </w:p>
    <w:p w:rsidR="00033DB3" w:rsidRPr="00BC2F13" w:rsidRDefault="00033DB3" w:rsidP="006D519D">
      <w:pPr>
        <w:pStyle w:val="Default"/>
        <w:rPr>
          <w:color w:val="auto"/>
          <w:sz w:val="28"/>
          <w:szCs w:val="28"/>
        </w:rPr>
      </w:pPr>
    </w:p>
    <w:p w:rsidR="00E5570E" w:rsidRPr="00BC2F13" w:rsidRDefault="00E5570E" w:rsidP="00E5570E">
      <w:pPr>
        <w:pStyle w:val="Default"/>
        <w:jc w:val="right"/>
        <w:rPr>
          <w:color w:val="auto"/>
        </w:rPr>
      </w:pPr>
    </w:p>
    <w:p w:rsidR="00E5570E" w:rsidRPr="00BC2F13" w:rsidRDefault="00E5570E" w:rsidP="00E5570E">
      <w:pPr>
        <w:pStyle w:val="Default"/>
        <w:jc w:val="right"/>
        <w:rPr>
          <w:color w:val="auto"/>
        </w:rPr>
      </w:pPr>
    </w:p>
    <w:p w:rsidR="00E5570E" w:rsidRPr="00BC2F13" w:rsidRDefault="00E5570E" w:rsidP="00E5570E">
      <w:pPr>
        <w:pStyle w:val="Default"/>
        <w:jc w:val="right"/>
        <w:rPr>
          <w:color w:val="auto"/>
        </w:rPr>
      </w:pPr>
      <w:r w:rsidRPr="00BC2F13">
        <w:rPr>
          <w:color w:val="auto"/>
        </w:rPr>
        <w:t xml:space="preserve">Приложение </w:t>
      </w:r>
    </w:p>
    <w:p w:rsidR="00E5570E" w:rsidRPr="00BC2F13" w:rsidRDefault="00E5570E" w:rsidP="00E5570E">
      <w:pPr>
        <w:pStyle w:val="Default"/>
        <w:jc w:val="right"/>
        <w:rPr>
          <w:color w:val="auto"/>
        </w:rPr>
      </w:pPr>
      <w:r w:rsidRPr="00BC2F13">
        <w:rPr>
          <w:color w:val="auto"/>
        </w:rPr>
        <w:t xml:space="preserve">к постановлению </w:t>
      </w:r>
      <w:r w:rsidR="008F7C80" w:rsidRPr="00BC2F13">
        <w:rPr>
          <w:color w:val="auto"/>
        </w:rPr>
        <w:t>А</w:t>
      </w:r>
      <w:r w:rsidRPr="00BC2F13">
        <w:rPr>
          <w:color w:val="auto"/>
        </w:rPr>
        <w:t xml:space="preserve">дминистрации </w:t>
      </w:r>
    </w:p>
    <w:p w:rsidR="00E5570E" w:rsidRPr="00BC2F13" w:rsidRDefault="008F7C80" w:rsidP="00E5570E">
      <w:pPr>
        <w:pStyle w:val="Default"/>
        <w:jc w:val="right"/>
        <w:rPr>
          <w:color w:val="auto"/>
          <w:sz w:val="23"/>
          <w:szCs w:val="23"/>
        </w:rPr>
      </w:pPr>
      <w:proofErr w:type="spellStart"/>
      <w:r w:rsidRPr="00BC2F13">
        <w:rPr>
          <w:color w:val="auto"/>
          <w:sz w:val="23"/>
          <w:szCs w:val="23"/>
        </w:rPr>
        <w:t>Черемисиновского</w:t>
      </w:r>
      <w:proofErr w:type="spellEnd"/>
      <w:r w:rsidRPr="00BC2F13">
        <w:rPr>
          <w:color w:val="auto"/>
          <w:sz w:val="23"/>
          <w:szCs w:val="23"/>
        </w:rPr>
        <w:t xml:space="preserve"> </w:t>
      </w:r>
      <w:r w:rsidR="00E5570E" w:rsidRPr="00BC2F13">
        <w:rPr>
          <w:color w:val="auto"/>
          <w:sz w:val="23"/>
          <w:szCs w:val="23"/>
        </w:rPr>
        <w:t>района</w:t>
      </w:r>
      <w:r w:rsidRPr="00BC2F13">
        <w:rPr>
          <w:color w:val="auto"/>
          <w:sz w:val="23"/>
          <w:szCs w:val="23"/>
        </w:rPr>
        <w:t xml:space="preserve"> Курской области</w:t>
      </w:r>
      <w:r w:rsidR="00E5570E" w:rsidRPr="00BC2F13">
        <w:rPr>
          <w:color w:val="auto"/>
          <w:sz w:val="23"/>
          <w:szCs w:val="23"/>
        </w:rPr>
        <w:t xml:space="preserve"> </w:t>
      </w:r>
    </w:p>
    <w:p w:rsidR="00033DB3" w:rsidRPr="00BC2F13" w:rsidRDefault="00E5570E" w:rsidP="00E5570E">
      <w:pPr>
        <w:pStyle w:val="Default"/>
        <w:jc w:val="right"/>
        <w:rPr>
          <w:color w:val="auto"/>
          <w:sz w:val="28"/>
          <w:szCs w:val="28"/>
        </w:rPr>
      </w:pPr>
      <w:r w:rsidRPr="00BC2F13">
        <w:rPr>
          <w:color w:val="auto"/>
          <w:sz w:val="23"/>
          <w:szCs w:val="23"/>
        </w:rPr>
        <w:t>от ______ 2024 г. №__________</w:t>
      </w:r>
    </w:p>
    <w:p w:rsidR="00033DB3" w:rsidRPr="00BC2F13" w:rsidRDefault="00033DB3" w:rsidP="006D519D">
      <w:pPr>
        <w:pStyle w:val="Default"/>
        <w:rPr>
          <w:color w:val="auto"/>
          <w:sz w:val="28"/>
          <w:szCs w:val="28"/>
        </w:rPr>
      </w:pPr>
    </w:p>
    <w:p w:rsidR="00033DB3" w:rsidRPr="00BC2F13" w:rsidRDefault="00033DB3" w:rsidP="006D519D">
      <w:pPr>
        <w:pStyle w:val="Default"/>
        <w:rPr>
          <w:color w:val="auto"/>
          <w:sz w:val="28"/>
          <w:szCs w:val="28"/>
        </w:rPr>
      </w:pPr>
    </w:p>
    <w:p w:rsidR="00033DB3" w:rsidRPr="00BC2F13" w:rsidRDefault="00033DB3" w:rsidP="006D519D">
      <w:pPr>
        <w:pStyle w:val="Default"/>
        <w:rPr>
          <w:color w:val="auto"/>
          <w:sz w:val="28"/>
          <w:szCs w:val="28"/>
        </w:rPr>
      </w:pPr>
    </w:p>
    <w:p w:rsidR="00247B43" w:rsidRPr="00BC2F13" w:rsidRDefault="00247B43" w:rsidP="00247B43">
      <w:pPr>
        <w:pStyle w:val="Default"/>
        <w:jc w:val="center"/>
        <w:rPr>
          <w:color w:val="auto"/>
          <w:sz w:val="28"/>
          <w:szCs w:val="28"/>
        </w:rPr>
      </w:pPr>
      <w:r w:rsidRPr="00BC2F13">
        <w:rPr>
          <w:b/>
          <w:bCs/>
          <w:color w:val="auto"/>
          <w:sz w:val="28"/>
          <w:szCs w:val="28"/>
        </w:rPr>
        <w:t>Регламент</w:t>
      </w:r>
    </w:p>
    <w:p w:rsidR="00247B43" w:rsidRPr="00BC2F13" w:rsidRDefault="00247B43" w:rsidP="00247B43">
      <w:pPr>
        <w:pStyle w:val="Default"/>
        <w:jc w:val="center"/>
        <w:rPr>
          <w:color w:val="auto"/>
          <w:sz w:val="28"/>
          <w:szCs w:val="28"/>
        </w:rPr>
      </w:pPr>
      <w:r w:rsidRPr="00BC2F13">
        <w:rPr>
          <w:b/>
          <w:bCs/>
          <w:color w:val="auto"/>
          <w:sz w:val="28"/>
          <w:szCs w:val="28"/>
        </w:rPr>
        <w:t xml:space="preserve">сопровождения инвестиционных проектов по принципу «одного окна» на территории </w:t>
      </w:r>
      <w:proofErr w:type="spellStart"/>
      <w:r w:rsidRPr="00BC2F13">
        <w:rPr>
          <w:b/>
          <w:bCs/>
          <w:color w:val="auto"/>
          <w:sz w:val="28"/>
          <w:szCs w:val="28"/>
        </w:rPr>
        <w:t>Черемисиновского</w:t>
      </w:r>
      <w:proofErr w:type="spellEnd"/>
      <w:r w:rsidRPr="00BC2F13">
        <w:rPr>
          <w:b/>
          <w:bCs/>
          <w:color w:val="auto"/>
          <w:sz w:val="28"/>
          <w:szCs w:val="28"/>
        </w:rPr>
        <w:t xml:space="preserve"> района Курской области</w:t>
      </w:r>
    </w:p>
    <w:p w:rsidR="00247B43" w:rsidRPr="00BC2F13" w:rsidRDefault="00247B43" w:rsidP="00247B43">
      <w:pPr>
        <w:pStyle w:val="Default"/>
        <w:jc w:val="center"/>
        <w:rPr>
          <w:b/>
          <w:bCs/>
          <w:color w:val="auto"/>
          <w:sz w:val="28"/>
          <w:szCs w:val="28"/>
        </w:rPr>
      </w:pPr>
    </w:p>
    <w:p w:rsidR="00033DB3" w:rsidRPr="00BC2F13" w:rsidRDefault="00247B43" w:rsidP="00247B43">
      <w:pPr>
        <w:pStyle w:val="Default"/>
        <w:jc w:val="center"/>
        <w:rPr>
          <w:color w:val="auto"/>
          <w:sz w:val="28"/>
          <w:szCs w:val="28"/>
        </w:rPr>
      </w:pPr>
      <w:r w:rsidRPr="00BC2F13">
        <w:rPr>
          <w:b/>
          <w:bCs/>
          <w:color w:val="auto"/>
          <w:sz w:val="28"/>
          <w:szCs w:val="28"/>
        </w:rPr>
        <w:t>1. Общие положения</w:t>
      </w:r>
    </w:p>
    <w:p w:rsidR="00033DB3" w:rsidRPr="00BC2F13" w:rsidRDefault="00033DB3" w:rsidP="006D519D">
      <w:pPr>
        <w:pStyle w:val="Default"/>
        <w:rPr>
          <w:color w:val="auto"/>
          <w:sz w:val="28"/>
          <w:szCs w:val="28"/>
        </w:rPr>
      </w:pPr>
    </w:p>
    <w:p w:rsidR="0029201E" w:rsidRPr="00BC2F13" w:rsidRDefault="0029201E" w:rsidP="006E467A">
      <w:pPr>
        <w:pStyle w:val="a3"/>
        <w:jc w:val="both"/>
        <w:rPr>
          <w:rFonts w:ascii="Times New Roman" w:hAnsi="Times New Roman" w:cs="Times New Roman"/>
          <w:sz w:val="28"/>
          <w:szCs w:val="28"/>
        </w:rPr>
      </w:pPr>
      <w:r w:rsidRPr="00BC2F13">
        <w:rPr>
          <w:rFonts w:ascii="Times New Roman" w:hAnsi="Times New Roman" w:cs="Times New Roman"/>
          <w:sz w:val="28"/>
          <w:szCs w:val="28"/>
        </w:rPr>
        <w:t xml:space="preserve">1.1. Регламент сопровождения инвестиционных проектов по принципу «одного окна» на территории </w:t>
      </w:r>
      <w:proofErr w:type="spellStart"/>
      <w:r w:rsidR="00432EE7" w:rsidRPr="00BC2F13">
        <w:rPr>
          <w:rFonts w:ascii="Times New Roman" w:hAnsi="Times New Roman" w:cs="Times New Roman"/>
          <w:sz w:val="28"/>
          <w:szCs w:val="28"/>
        </w:rPr>
        <w:t>Черемисиновского</w:t>
      </w:r>
      <w:proofErr w:type="spellEnd"/>
      <w:r w:rsidR="00432EE7" w:rsidRPr="00BC2F13">
        <w:rPr>
          <w:rFonts w:ascii="Times New Roman" w:hAnsi="Times New Roman" w:cs="Times New Roman"/>
          <w:sz w:val="28"/>
          <w:szCs w:val="28"/>
        </w:rPr>
        <w:t xml:space="preserve"> </w:t>
      </w:r>
      <w:r w:rsidRPr="00BC2F13">
        <w:rPr>
          <w:rFonts w:ascii="Times New Roman" w:hAnsi="Times New Roman" w:cs="Times New Roman"/>
          <w:sz w:val="28"/>
          <w:szCs w:val="28"/>
        </w:rPr>
        <w:t xml:space="preserve">района </w:t>
      </w:r>
      <w:r w:rsidR="00432EE7" w:rsidRPr="00BC2F13">
        <w:rPr>
          <w:rFonts w:ascii="Times New Roman" w:hAnsi="Times New Roman" w:cs="Times New Roman"/>
          <w:sz w:val="28"/>
          <w:szCs w:val="28"/>
        </w:rPr>
        <w:t xml:space="preserve">Курской </w:t>
      </w:r>
      <w:r w:rsidRPr="00BC2F13">
        <w:rPr>
          <w:rFonts w:ascii="Times New Roman" w:hAnsi="Times New Roman" w:cs="Times New Roman"/>
          <w:sz w:val="28"/>
          <w:szCs w:val="28"/>
        </w:rPr>
        <w:t xml:space="preserve">области (далее - Регламент) разработан для содействия потенциальным инвесторам и заинтересованным лицам, осуществляющим инвестиционную деятельность на территории </w:t>
      </w:r>
      <w:proofErr w:type="spellStart"/>
      <w:r w:rsidR="00432EE7" w:rsidRPr="00BC2F13">
        <w:rPr>
          <w:rFonts w:ascii="Times New Roman" w:hAnsi="Times New Roman" w:cs="Times New Roman"/>
          <w:sz w:val="28"/>
          <w:szCs w:val="28"/>
        </w:rPr>
        <w:t>Черемисиновского</w:t>
      </w:r>
      <w:proofErr w:type="spellEnd"/>
      <w:r w:rsidR="00432EE7" w:rsidRPr="00BC2F13">
        <w:rPr>
          <w:rFonts w:ascii="Times New Roman" w:hAnsi="Times New Roman" w:cs="Times New Roman"/>
          <w:sz w:val="28"/>
          <w:szCs w:val="28"/>
        </w:rPr>
        <w:t xml:space="preserve"> </w:t>
      </w:r>
      <w:r w:rsidRPr="00BC2F13">
        <w:rPr>
          <w:rFonts w:ascii="Times New Roman" w:hAnsi="Times New Roman" w:cs="Times New Roman"/>
          <w:sz w:val="28"/>
          <w:szCs w:val="28"/>
        </w:rPr>
        <w:t xml:space="preserve">района </w:t>
      </w:r>
      <w:r w:rsidR="00432EE7" w:rsidRPr="00BC2F13">
        <w:rPr>
          <w:rFonts w:ascii="Times New Roman" w:hAnsi="Times New Roman" w:cs="Times New Roman"/>
          <w:sz w:val="28"/>
          <w:szCs w:val="28"/>
        </w:rPr>
        <w:t xml:space="preserve">Курской </w:t>
      </w:r>
      <w:r w:rsidRPr="00BC2F13">
        <w:rPr>
          <w:rFonts w:ascii="Times New Roman" w:hAnsi="Times New Roman" w:cs="Times New Roman"/>
          <w:sz w:val="28"/>
          <w:szCs w:val="28"/>
        </w:rPr>
        <w:t xml:space="preserve">области (далее - район), по принципу «одного окна» в соответствии </w:t>
      </w:r>
      <w:proofErr w:type="gramStart"/>
      <w:r w:rsidRPr="00BC2F13">
        <w:rPr>
          <w:rFonts w:ascii="Times New Roman" w:hAnsi="Times New Roman" w:cs="Times New Roman"/>
          <w:sz w:val="28"/>
          <w:szCs w:val="28"/>
        </w:rPr>
        <w:t>с</w:t>
      </w:r>
      <w:proofErr w:type="gramEnd"/>
      <w:r w:rsidRPr="00BC2F13">
        <w:rPr>
          <w:rFonts w:ascii="Times New Roman" w:hAnsi="Times New Roman" w:cs="Times New Roman"/>
          <w:sz w:val="28"/>
          <w:szCs w:val="28"/>
        </w:rPr>
        <w:t xml:space="preserve">: </w:t>
      </w:r>
    </w:p>
    <w:p w:rsidR="0029201E" w:rsidRPr="00BC2F13" w:rsidRDefault="0029201E" w:rsidP="006E467A">
      <w:pPr>
        <w:pStyle w:val="a3"/>
        <w:jc w:val="both"/>
        <w:rPr>
          <w:rFonts w:ascii="Times New Roman" w:hAnsi="Times New Roman" w:cs="Times New Roman"/>
          <w:sz w:val="28"/>
          <w:szCs w:val="28"/>
        </w:rPr>
      </w:pPr>
      <w:r w:rsidRPr="00BC2F13">
        <w:rPr>
          <w:rFonts w:ascii="Times New Roman" w:hAnsi="Times New Roman" w:cs="Times New Roman"/>
          <w:sz w:val="28"/>
          <w:szCs w:val="28"/>
        </w:rPr>
        <w:t xml:space="preserve">1) Федеральным законом от 25 февраля 1999 года № 39-ФЗ «Об инвестиционной деятельности в Российской Федерации, осуществляемой в форме капитальных вложений»; </w:t>
      </w:r>
    </w:p>
    <w:p w:rsidR="00486882" w:rsidRPr="00BC2F13" w:rsidRDefault="0029201E" w:rsidP="00486882">
      <w:pPr>
        <w:pStyle w:val="a3"/>
        <w:jc w:val="both"/>
        <w:rPr>
          <w:rFonts w:ascii="Times New Roman" w:hAnsi="Times New Roman" w:cs="Times New Roman"/>
          <w:sz w:val="28"/>
          <w:szCs w:val="28"/>
        </w:rPr>
      </w:pPr>
      <w:r w:rsidRPr="00BC2F13">
        <w:rPr>
          <w:rFonts w:ascii="Times New Roman" w:hAnsi="Times New Roman" w:cs="Times New Roman"/>
          <w:sz w:val="28"/>
          <w:szCs w:val="28"/>
        </w:rPr>
        <w:t xml:space="preserve">2) </w:t>
      </w:r>
      <w:r w:rsidR="00407A18" w:rsidRPr="00BC2F13">
        <w:rPr>
          <w:rFonts w:ascii="Times New Roman" w:hAnsi="Times New Roman" w:cs="Times New Roman"/>
          <w:sz w:val="28"/>
          <w:szCs w:val="28"/>
        </w:rPr>
        <w:t xml:space="preserve"> Закон Курской области от 14.12.2020 года №100 «</w:t>
      </w:r>
      <w:proofErr w:type="gramStart"/>
      <w:r w:rsidR="00407A18" w:rsidRPr="00BC2F13">
        <w:rPr>
          <w:rFonts w:ascii="Times New Roman" w:hAnsi="Times New Roman" w:cs="Times New Roman"/>
          <w:sz w:val="28"/>
          <w:szCs w:val="28"/>
        </w:rPr>
        <w:t>О</w:t>
      </w:r>
      <w:proofErr w:type="gramEnd"/>
      <w:r w:rsidR="00407A18" w:rsidRPr="00BC2F13">
        <w:rPr>
          <w:rFonts w:ascii="Times New Roman" w:hAnsi="Times New Roman" w:cs="Times New Roman"/>
          <w:sz w:val="28"/>
          <w:szCs w:val="28"/>
        </w:rPr>
        <w:t xml:space="preserve"> </w:t>
      </w:r>
      <w:proofErr w:type="gramStart"/>
      <w:r w:rsidR="00486882" w:rsidRPr="00BC2F13">
        <w:rPr>
          <w:rFonts w:ascii="Times New Roman" w:hAnsi="Times New Roman" w:cs="Times New Roman"/>
          <w:sz w:val="28"/>
          <w:szCs w:val="28"/>
        </w:rPr>
        <w:t>Стратегия</w:t>
      </w:r>
      <w:proofErr w:type="gramEnd"/>
      <w:r w:rsidR="00486882" w:rsidRPr="00BC2F13">
        <w:rPr>
          <w:rFonts w:ascii="Times New Roman" w:hAnsi="Times New Roman" w:cs="Times New Roman"/>
          <w:sz w:val="28"/>
          <w:szCs w:val="28"/>
        </w:rPr>
        <w:t xml:space="preserve"> социально-экономического развития Курской области</w:t>
      </w:r>
      <w:r w:rsidR="00407A18" w:rsidRPr="00BC2F13">
        <w:rPr>
          <w:rFonts w:ascii="Times New Roman" w:hAnsi="Times New Roman" w:cs="Times New Roman"/>
          <w:sz w:val="28"/>
          <w:szCs w:val="28"/>
        </w:rPr>
        <w:t xml:space="preserve"> на период </w:t>
      </w:r>
      <w:r w:rsidR="00486882" w:rsidRPr="00BC2F13">
        <w:rPr>
          <w:rFonts w:ascii="Times New Roman" w:hAnsi="Times New Roman" w:cs="Times New Roman"/>
          <w:sz w:val="28"/>
          <w:szCs w:val="28"/>
        </w:rPr>
        <w:t xml:space="preserve"> до 2030 года «Регион, в котором хочется жить»</w:t>
      </w:r>
      <w:r w:rsidR="00DF22D9" w:rsidRPr="00BC2F13">
        <w:rPr>
          <w:rFonts w:ascii="Times New Roman" w:hAnsi="Times New Roman" w:cs="Times New Roman"/>
          <w:sz w:val="28"/>
          <w:szCs w:val="28"/>
        </w:rPr>
        <w:t>;</w:t>
      </w:r>
    </w:p>
    <w:p w:rsidR="0029201E" w:rsidRPr="00BC2F13" w:rsidRDefault="0029201E" w:rsidP="006E467A">
      <w:pPr>
        <w:pStyle w:val="a3"/>
        <w:jc w:val="both"/>
        <w:rPr>
          <w:rFonts w:ascii="Times New Roman" w:hAnsi="Times New Roman" w:cs="Times New Roman"/>
          <w:sz w:val="28"/>
          <w:szCs w:val="28"/>
        </w:rPr>
      </w:pPr>
      <w:r w:rsidRPr="00BC2F13">
        <w:rPr>
          <w:rFonts w:ascii="Times New Roman" w:hAnsi="Times New Roman" w:cs="Times New Roman"/>
          <w:sz w:val="28"/>
          <w:szCs w:val="28"/>
        </w:rPr>
        <w:t xml:space="preserve">3) Приказом Министерства экономического развития Российской Федерации от 30 сентября 2021 года № 591 «О системе поддержки новых инвестиционных проектов в субъектах Российской Федерации («Региональный инвестиционный стандарт»)»; </w:t>
      </w:r>
    </w:p>
    <w:p w:rsidR="0029201E" w:rsidRPr="00BC2F13" w:rsidRDefault="0029201E" w:rsidP="006E467A">
      <w:pPr>
        <w:pStyle w:val="a3"/>
        <w:jc w:val="both"/>
        <w:rPr>
          <w:rFonts w:ascii="Times New Roman" w:hAnsi="Times New Roman" w:cs="Times New Roman"/>
          <w:sz w:val="28"/>
          <w:szCs w:val="28"/>
        </w:rPr>
      </w:pPr>
      <w:r w:rsidRPr="00BC2F13">
        <w:rPr>
          <w:rFonts w:ascii="Times New Roman" w:hAnsi="Times New Roman" w:cs="Times New Roman"/>
          <w:sz w:val="28"/>
          <w:szCs w:val="28"/>
        </w:rPr>
        <w:t xml:space="preserve">4) Приказом Министерства экономического развития Российской Федерации от 26 сентября 2023 года №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w:t>
      </w:r>
    </w:p>
    <w:p w:rsidR="0029201E" w:rsidRPr="00BC2F13" w:rsidRDefault="0029201E" w:rsidP="006E467A">
      <w:pPr>
        <w:pStyle w:val="a3"/>
        <w:jc w:val="both"/>
        <w:rPr>
          <w:rFonts w:ascii="Times New Roman" w:hAnsi="Times New Roman" w:cs="Times New Roman"/>
          <w:sz w:val="28"/>
          <w:szCs w:val="28"/>
        </w:rPr>
      </w:pPr>
      <w:r w:rsidRPr="00BC2F13">
        <w:rPr>
          <w:rFonts w:ascii="Times New Roman" w:hAnsi="Times New Roman" w:cs="Times New Roman"/>
          <w:sz w:val="28"/>
          <w:szCs w:val="28"/>
        </w:rPr>
        <w:t xml:space="preserve">1.2. Регламент определяет процесс привлечения и сопровождения на территории района инвестиционных проектов на всех стадиях развития бизнеса по принципу «одного окна» как комплекс организационных и согласительных мероприятий в целях реализации инвестиционного проекта включающий, но не ограничивающийся: </w:t>
      </w:r>
    </w:p>
    <w:p w:rsidR="0029201E" w:rsidRPr="00BC2F13" w:rsidRDefault="0029201E" w:rsidP="006E467A">
      <w:pPr>
        <w:pStyle w:val="a3"/>
        <w:jc w:val="both"/>
        <w:rPr>
          <w:rFonts w:ascii="Times New Roman" w:hAnsi="Times New Roman" w:cs="Times New Roman"/>
          <w:sz w:val="28"/>
          <w:szCs w:val="28"/>
        </w:rPr>
      </w:pPr>
      <w:r w:rsidRPr="00BC2F13">
        <w:rPr>
          <w:rFonts w:ascii="Times New Roman" w:hAnsi="Times New Roman" w:cs="Times New Roman"/>
          <w:sz w:val="28"/>
          <w:szCs w:val="28"/>
        </w:rPr>
        <w:t xml:space="preserve">1) информационно-консультационное содействие Инвестору; </w:t>
      </w:r>
    </w:p>
    <w:p w:rsidR="0029201E" w:rsidRPr="00BC2F13" w:rsidRDefault="0029201E" w:rsidP="006E467A">
      <w:pPr>
        <w:pStyle w:val="a3"/>
        <w:jc w:val="both"/>
        <w:rPr>
          <w:rFonts w:ascii="Times New Roman" w:hAnsi="Times New Roman" w:cs="Times New Roman"/>
          <w:sz w:val="28"/>
          <w:szCs w:val="28"/>
        </w:rPr>
      </w:pPr>
      <w:r w:rsidRPr="00BC2F13">
        <w:rPr>
          <w:rFonts w:ascii="Times New Roman" w:hAnsi="Times New Roman" w:cs="Times New Roman"/>
          <w:sz w:val="28"/>
          <w:szCs w:val="28"/>
        </w:rPr>
        <w:t xml:space="preserve">2) подбор Инвестиционной площадки; </w:t>
      </w:r>
    </w:p>
    <w:p w:rsidR="0029201E" w:rsidRPr="00BC2F13" w:rsidRDefault="0029201E" w:rsidP="006E467A">
      <w:pPr>
        <w:pStyle w:val="a3"/>
        <w:jc w:val="both"/>
        <w:rPr>
          <w:rFonts w:ascii="Times New Roman" w:hAnsi="Times New Roman" w:cs="Times New Roman"/>
          <w:sz w:val="28"/>
          <w:szCs w:val="28"/>
        </w:rPr>
      </w:pPr>
      <w:r w:rsidRPr="00BC2F13">
        <w:rPr>
          <w:rFonts w:ascii="Times New Roman" w:hAnsi="Times New Roman" w:cs="Times New Roman"/>
          <w:sz w:val="28"/>
          <w:szCs w:val="28"/>
        </w:rPr>
        <w:t xml:space="preserve">3) организационно-коммуникационное сопровождение процедуры обеспечения инженерной инфраструктурой. </w:t>
      </w:r>
    </w:p>
    <w:p w:rsidR="0029201E" w:rsidRPr="00BC2F13" w:rsidRDefault="0029201E" w:rsidP="006E467A">
      <w:pPr>
        <w:pStyle w:val="a3"/>
        <w:jc w:val="both"/>
        <w:rPr>
          <w:rFonts w:ascii="Times New Roman" w:hAnsi="Times New Roman" w:cs="Times New Roman"/>
          <w:sz w:val="28"/>
          <w:szCs w:val="28"/>
        </w:rPr>
      </w:pPr>
      <w:r w:rsidRPr="00BC2F13">
        <w:rPr>
          <w:rFonts w:ascii="Times New Roman" w:hAnsi="Times New Roman" w:cs="Times New Roman"/>
          <w:sz w:val="28"/>
          <w:szCs w:val="28"/>
        </w:rPr>
        <w:lastRenderedPageBreak/>
        <w:t xml:space="preserve">1.3. Инвестиционный уполномоченный (бизнес-куратор) организует взаимодействие бизнеса с органами государственной власти и надзорными органами. </w:t>
      </w:r>
    </w:p>
    <w:p w:rsidR="0029201E" w:rsidRPr="00BC2F13" w:rsidRDefault="0029201E" w:rsidP="006E467A">
      <w:pPr>
        <w:pStyle w:val="a3"/>
        <w:jc w:val="both"/>
        <w:rPr>
          <w:rFonts w:ascii="Times New Roman" w:hAnsi="Times New Roman" w:cs="Times New Roman"/>
          <w:sz w:val="28"/>
          <w:szCs w:val="28"/>
        </w:rPr>
      </w:pPr>
      <w:r w:rsidRPr="00BC2F13">
        <w:rPr>
          <w:rFonts w:ascii="Times New Roman" w:hAnsi="Times New Roman" w:cs="Times New Roman"/>
          <w:sz w:val="28"/>
          <w:szCs w:val="28"/>
        </w:rPr>
        <w:t xml:space="preserve">1.4. Сопровождение инвестиционных проектов, реализуемых на территории района по принципу «одного окна», осуществляется на безвозмездной основе. </w:t>
      </w:r>
    </w:p>
    <w:p w:rsidR="0029201E" w:rsidRPr="00BC2F13" w:rsidRDefault="0029201E" w:rsidP="006E467A">
      <w:pPr>
        <w:pStyle w:val="a3"/>
        <w:jc w:val="both"/>
        <w:rPr>
          <w:rFonts w:ascii="Times New Roman" w:hAnsi="Times New Roman" w:cs="Times New Roman"/>
          <w:sz w:val="28"/>
          <w:szCs w:val="28"/>
        </w:rPr>
      </w:pPr>
      <w:r w:rsidRPr="00BC2F13">
        <w:rPr>
          <w:rFonts w:ascii="Times New Roman" w:hAnsi="Times New Roman" w:cs="Times New Roman"/>
          <w:sz w:val="28"/>
          <w:szCs w:val="28"/>
        </w:rPr>
        <w:t xml:space="preserve">1.5. Результатом внедрения Регламента является: </w:t>
      </w:r>
    </w:p>
    <w:p w:rsidR="0029201E" w:rsidRPr="00BC2F13" w:rsidRDefault="0029201E" w:rsidP="006E467A">
      <w:pPr>
        <w:pStyle w:val="a3"/>
        <w:jc w:val="both"/>
        <w:rPr>
          <w:rFonts w:ascii="Times New Roman" w:hAnsi="Times New Roman" w:cs="Times New Roman"/>
          <w:sz w:val="28"/>
          <w:szCs w:val="28"/>
        </w:rPr>
      </w:pPr>
      <w:r w:rsidRPr="00BC2F13">
        <w:rPr>
          <w:rFonts w:ascii="Times New Roman" w:hAnsi="Times New Roman" w:cs="Times New Roman"/>
          <w:sz w:val="28"/>
          <w:szCs w:val="28"/>
        </w:rPr>
        <w:t xml:space="preserve">1) осуществление комплекса мероприятий, включающего экономические и организационные меры, направленные на привлечение инвестиций в экономику района и обеспечивающих соблюдение прав инвестора; </w:t>
      </w:r>
    </w:p>
    <w:p w:rsidR="00033DB3" w:rsidRPr="00BC2F13" w:rsidRDefault="0029201E" w:rsidP="006E467A">
      <w:pPr>
        <w:pStyle w:val="a3"/>
        <w:jc w:val="both"/>
      </w:pPr>
      <w:r w:rsidRPr="00BC2F13">
        <w:rPr>
          <w:rFonts w:ascii="Times New Roman" w:hAnsi="Times New Roman" w:cs="Times New Roman"/>
          <w:sz w:val="28"/>
          <w:szCs w:val="28"/>
        </w:rPr>
        <w:t>2) оказание поддержки инвестору, которая включает в себя консультационную и/или организационную поддержку</w:t>
      </w:r>
      <w:r w:rsidRPr="00BC2F13">
        <w:t>.</w:t>
      </w:r>
    </w:p>
    <w:p w:rsidR="00033DB3" w:rsidRPr="00BC2F13" w:rsidRDefault="00033DB3" w:rsidP="006D519D">
      <w:pPr>
        <w:pStyle w:val="Default"/>
        <w:rPr>
          <w:color w:val="auto"/>
          <w:sz w:val="28"/>
          <w:szCs w:val="28"/>
        </w:rPr>
      </w:pPr>
    </w:p>
    <w:p w:rsidR="00033DB3" w:rsidRPr="00BC2F13" w:rsidRDefault="00432EE7" w:rsidP="00432EE7">
      <w:pPr>
        <w:pStyle w:val="Default"/>
        <w:jc w:val="center"/>
        <w:rPr>
          <w:color w:val="auto"/>
          <w:sz w:val="28"/>
          <w:szCs w:val="28"/>
        </w:rPr>
      </w:pPr>
      <w:r w:rsidRPr="00BC2F13">
        <w:rPr>
          <w:b/>
          <w:bCs/>
          <w:color w:val="auto"/>
          <w:sz w:val="28"/>
          <w:szCs w:val="28"/>
        </w:rPr>
        <w:t>2. Понятия, термины и определения</w:t>
      </w:r>
    </w:p>
    <w:p w:rsidR="00033DB3" w:rsidRPr="00BC2F13" w:rsidRDefault="00033DB3" w:rsidP="006D519D">
      <w:pPr>
        <w:pStyle w:val="Default"/>
        <w:rPr>
          <w:color w:val="auto"/>
          <w:sz w:val="28"/>
          <w:szCs w:val="28"/>
        </w:rPr>
      </w:pPr>
    </w:p>
    <w:p w:rsidR="006D519D" w:rsidRPr="00BC2F13" w:rsidRDefault="006D519D" w:rsidP="006D519D">
      <w:pPr>
        <w:pStyle w:val="Default"/>
        <w:rPr>
          <w:color w:val="auto"/>
          <w:sz w:val="28"/>
          <w:szCs w:val="28"/>
        </w:rPr>
      </w:pPr>
      <w:r w:rsidRPr="00BC2F13">
        <w:rPr>
          <w:color w:val="auto"/>
          <w:sz w:val="28"/>
          <w:szCs w:val="28"/>
        </w:rPr>
        <w:t xml:space="preserve">2.1. Для целей настоящего Регламента используются следующие понятия, определения и терминология: </w:t>
      </w:r>
    </w:p>
    <w:p w:rsidR="006D519D" w:rsidRPr="00BC2F13" w:rsidRDefault="006D519D" w:rsidP="006D519D">
      <w:pPr>
        <w:pStyle w:val="Default"/>
        <w:rPr>
          <w:color w:val="auto"/>
          <w:sz w:val="28"/>
          <w:szCs w:val="28"/>
        </w:rPr>
      </w:pPr>
      <w:r w:rsidRPr="00BC2F13">
        <w:rPr>
          <w:color w:val="auto"/>
          <w:sz w:val="28"/>
          <w:szCs w:val="28"/>
        </w:rPr>
        <w:t xml:space="preserve">1)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w:t>
      </w:r>
      <w:proofErr w:type="gramStart"/>
      <w:r w:rsidRPr="00BC2F13">
        <w:rPr>
          <w:color w:val="auto"/>
          <w:sz w:val="28"/>
          <w:szCs w:val="28"/>
        </w:rPr>
        <w:t>и(</w:t>
      </w:r>
      <w:proofErr w:type="gramEnd"/>
      <w:r w:rsidRPr="00BC2F13">
        <w:rPr>
          <w:color w:val="auto"/>
          <w:sz w:val="28"/>
          <w:szCs w:val="28"/>
        </w:rPr>
        <w:t xml:space="preserve">или) иной деятельности в целях получения прибыли и(или) достижения иного полезного эффекта; </w:t>
      </w:r>
    </w:p>
    <w:p w:rsidR="006D519D" w:rsidRPr="00BC2F13" w:rsidRDefault="006D519D" w:rsidP="006D519D">
      <w:pPr>
        <w:pStyle w:val="Default"/>
        <w:rPr>
          <w:color w:val="auto"/>
          <w:sz w:val="28"/>
          <w:szCs w:val="28"/>
        </w:rPr>
      </w:pPr>
      <w:r w:rsidRPr="00BC2F13">
        <w:rPr>
          <w:color w:val="auto"/>
          <w:sz w:val="28"/>
          <w:szCs w:val="28"/>
        </w:rPr>
        <w:t xml:space="preserve">2) инвестиционная деятельность - вложение инвестиций и осуществление практических действий в целях получения прибыли </w:t>
      </w:r>
      <w:proofErr w:type="gramStart"/>
      <w:r w:rsidRPr="00BC2F13">
        <w:rPr>
          <w:color w:val="auto"/>
          <w:sz w:val="28"/>
          <w:szCs w:val="28"/>
        </w:rPr>
        <w:t>и(</w:t>
      </w:r>
      <w:proofErr w:type="gramEnd"/>
      <w:r w:rsidRPr="00BC2F13">
        <w:rPr>
          <w:color w:val="auto"/>
          <w:sz w:val="28"/>
          <w:szCs w:val="28"/>
        </w:rPr>
        <w:t xml:space="preserve">или) достижения иного полезного эффекта; </w:t>
      </w:r>
    </w:p>
    <w:p w:rsidR="006D519D" w:rsidRPr="00BC2F13" w:rsidRDefault="006D519D" w:rsidP="006D519D">
      <w:pPr>
        <w:pStyle w:val="Default"/>
        <w:rPr>
          <w:color w:val="auto"/>
          <w:sz w:val="28"/>
          <w:szCs w:val="28"/>
        </w:rPr>
      </w:pPr>
      <w:r w:rsidRPr="00BC2F13">
        <w:rPr>
          <w:color w:val="auto"/>
          <w:sz w:val="28"/>
          <w:szCs w:val="28"/>
        </w:rPr>
        <w:t xml:space="preserve">3) инвестиционная площадка - свободные производственные или хозяйственные площади, на которых возможна реализация инвестиционного проекта, расположенные на территории организаций независимо от организационно-правовой формы (включая территории особых экономических зон, индустриальных парков и технопарков), а также предназначенные для целевого освоения и перспективного развития; </w:t>
      </w:r>
    </w:p>
    <w:p w:rsidR="006D519D" w:rsidRPr="00BC2F13" w:rsidRDefault="006D519D" w:rsidP="006D519D">
      <w:pPr>
        <w:pStyle w:val="Default"/>
        <w:rPr>
          <w:color w:val="auto"/>
          <w:sz w:val="28"/>
          <w:szCs w:val="28"/>
        </w:rPr>
      </w:pPr>
      <w:r w:rsidRPr="00BC2F13">
        <w:rPr>
          <w:color w:val="auto"/>
          <w:sz w:val="28"/>
          <w:szCs w:val="28"/>
        </w:rPr>
        <w:t xml:space="preserve">4) </w:t>
      </w:r>
      <w:proofErr w:type="spellStart"/>
      <w:r w:rsidRPr="00BC2F13">
        <w:rPr>
          <w:color w:val="auto"/>
          <w:sz w:val="28"/>
          <w:szCs w:val="28"/>
        </w:rPr>
        <w:t>браунфилд</w:t>
      </w:r>
      <w:proofErr w:type="spellEnd"/>
      <w:r w:rsidRPr="00BC2F13">
        <w:rPr>
          <w:color w:val="auto"/>
          <w:sz w:val="28"/>
          <w:szCs w:val="28"/>
        </w:rPr>
        <w:t xml:space="preserve"> - это инвестиционная площадка, организованная на основе имеющихся строений (объектов капитального строения); </w:t>
      </w:r>
    </w:p>
    <w:p w:rsidR="006D519D" w:rsidRPr="00BC2F13" w:rsidRDefault="006D519D" w:rsidP="006D519D">
      <w:pPr>
        <w:pStyle w:val="Default"/>
        <w:rPr>
          <w:color w:val="auto"/>
          <w:sz w:val="28"/>
          <w:szCs w:val="28"/>
        </w:rPr>
      </w:pPr>
      <w:r w:rsidRPr="00BC2F13">
        <w:rPr>
          <w:color w:val="auto"/>
          <w:sz w:val="28"/>
          <w:szCs w:val="28"/>
        </w:rPr>
        <w:t xml:space="preserve">5) </w:t>
      </w:r>
      <w:proofErr w:type="spellStart"/>
      <w:r w:rsidRPr="00BC2F13">
        <w:rPr>
          <w:color w:val="auto"/>
          <w:sz w:val="28"/>
          <w:szCs w:val="28"/>
        </w:rPr>
        <w:t>гринфилд</w:t>
      </w:r>
      <w:proofErr w:type="spellEnd"/>
      <w:r w:rsidRPr="00BC2F13">
        <w:rPr>
          <w:color w:val="auto"/>
          <w:sz w:val="28"/>
          <w:szCs w:val="28"/>
        </w:rPr>
        <w:t xml:space="preserve"> - это инвестиционная площадка, расположенная на земельном участке, предназначенном для реализации инвестиционного проекта; </w:t>
      </w:r>
    </w:p>
    <w:p w:rsidR="006D519D" w:rsidRPr="00BC2F13" w:rsidRDefault="006D519D" w:rsidP="006D519D">
      <w:pPr>
        <w:pStyle w:val="Default"/>
        <w:rPr>
          <w:color w:val="auto"/>
          <w:sz w:val="28"/>
          <w:szCs w:val="28"/>
        </w:rPr>
      </w:pPr>
      <w:r w:rsidRPr="00BC2F13">
        <w:rPr>
          <w:color w:val="auto"/>
          <w:sz w:val="28"/>
          <w:szCs w:val="28"/>
        </w:rPr>
        <w:t xml:space="preserve">6) инвестор - хозяйствующий субъект, осуществляющий капитальные вложения на территории района с использованием собственных </w:t>
      </w:r>
      <w:proofErr w:type="gramStart"/>
      <w:r w:rsidRPr="00BC2F13">
        <w:rPr>
          <w:color w:val="auto"/>
          <w:sz w:val="28"/>
          <w:szCs w:val="28"/>
        </w:rPr>
        <w:t>и(</w:t>
      </w:r>
      <w:proofErr w:type="gramEnd"/>
      <w:r w:rsidRPr="00BC2F13">
        <w:rPr>
          <w:color w:val="auto"/>
          <w:sz w:val="28"/>
          <w:szCs w:val="28"/>
        </w:rPr>
        <w:t xml:space="preserve">или) привлеченных средств в соответствии с законодательством Российской Федерации. Инвесторами могут быть индивидуальные предприниматели, юридические лица, объединения юридических лиц, создаваемые на основе договора о совместной деятельности и не имеющие статуса юридического лица, государственные органы, органы местного самоуправления, а также иностранные субъекты предпринимательской деятельности; </w:t>
      </w:r>
    </w:p>
    <w:p w:rsidR="006D519D" w:rsidRPr="00BC2F13" w:rsidRDefault="006D519D" w:rsidP="006D519D">
      <w:pPr>
        <w:pStyle w:val="Default"/>
        <w:pageBreakBefore/>
        <w:rPr>
          <w:color w:val="auto"/>
          <w:sz w:val="28"/>
          <w:szCs w:val="28"/>
        </w:rPr>
      </w:pPr>
      <w:proofErr w:type="gramStart"/>
      <w:r w:rsidRPr="00BC2F13">
        <w:rPr>
          <w:color w:val="auto"/>
          <w:sz w:val="28"/>
          <w:szCs w:val="28"/>
        </w:rPr>
        <w:lastRenderedPageBreak/>
        <w:t xml:space="preserve">7) инвестиционный проект (далее - Проект) - комплекс мероприятий, осуществляемых Инвестором, включающий проектирование, строительство, приобретение технологий и оборудования, подготовку кадров и т.п., направленных на создание нового или модернизацию существующего производства товаров (работ, услуг) с целью получения им экономической выгоды; </w:t>
      </w:r>
      <w:proofErr w:type="gramEnd"/>
    </w:p>
    <w:p w:rsidR="006D519D" w:rsidRPr="00BC2F13" w:rsidRDefault="006D519D" w:rsidP="006D519D">
      <w:pPr>
        <w:pStyle w:val="Default"/>
        <w:rPr>
          <w:color w:val="auto"/>
          <w:sz w:val="28"/>
          <w:szCs w:val="28"/>
        </w:rPr>
      </w:pPr>
      <w:r w:rsidRPr="00BC2F13">
        <w:rPr>
          <w:color w:val="auto"/>
          <w:sz w:val="28"/>
          <w:szCs w:val="28"/>
        </w:rPr>
        <w:t xml:space="preserve">8) инвестиционный уполномоченный (бизнес-куратор) - заместитель главы администрации района, оказывающий содействие в реализации инвестиционных проектов и привлечении новых инвесторов, в компетенции которого входит информирование предпринимателей о мерах поддержки, предоставляемых бизнесу в регионе, вопросы и обращения предпринимателей, которые впоследствии решаются на муниципальном уровне, организация взаимодействия бизнеса с общественными объединениями и </w:t>
      </w:r>
      <w:proofErr w:type="spellStart"/>
      <w:proofErr w:type="gramStart"/>
      <w:r w:rsidRPr="00BC2F13">
        <w:rPr>
          <w:color w:val="auto"/>
          <w:sz w:val="28"/>
          <w:szCs w:val="28"/>
        </w:rPr>
        <w:t>бизнес-сообществами</w:t>
      </w:r>
      <w:proofErr w:type="spellEnd"/>
      <w:proofErr w:type="gramEnd"/>
      <w:r w:rsidRPr="00BC2F13">
        <w:rPr>
          <w:color w:val="auto"/>
          <w:sz w:val="28"/>
          <w:szCs w:val="28"/>
        </w:rPr>
        <w:t xml:space="preserve">. </w:t>
      </w:r>
    </w:p>
    <w:p w:rsidR="006D519D" w:rsidRPr="00BC2F13" w:rsidRDefault="006D519D" w:rsidP="006D519D">
      <w:pPr>
        <w:pStyle w:val="Default"/>
        <w:rPr>
          <w:color w:val="auto"/>
          <w:sz w:val="28"/>
          <w:szCs w:val="28"/>
        </w:rPr>
      </w:pPr>
      <w:r w:rsidRPr="00BC2F13">
        <w:rPr>
          <w:color w:val="auto"/>
          <w:sz w:val="28"/>
          <w:szCs w:val="28"/>
        </w:rPr>
        <w:t>9)</w:t>
      </w:r>
      <w:r w:rsidR="009A0995" w:rsidRPr="00BC2F13">
        <w:rPr>
          <w:color w:val="auto"/>
          <w:sz w:val="28"/>
          <w:szCs w:val="28"/>
        </w:rPr>
        <w:t xml:space="preserve"> </w:t>
      </w:r>
      <w:r w:rsidR="00A601A9" w:rsidRPr="00BC2F13">
        <w:rPr>
          <w:color w:val="auto"/>
          <w:sz w:val="28"/>
          <w:szCs w:val="28"/>
        </w:rPr>
        <w:t xml:space="preserve">Акционерное общество </w:t>
      </w:r>
      <w:r w:rsidR="009A0995" w:rsidRPr="00BC2F13">
        <w:rPr>
          <w:color w:val="auto"/>
          <w:sz w:val="28"/>
          <w:szCs w:val="28"/>
        </w:rPr>
        <w:t>«Корпорация развития Курской области»</w:t>
      </w:r>
      <w:r w:rsidR="00CE1138" w:rsidRPr="00BC2F13">
        <w:rPr>
          <w:color w:val="auto"/>
          <w:sz w:val="28"/>
          <w:szCs w:val="28"/>
        </w:rPr>
        <w:t xml:space="preserve"> </w:t>
      </w:r>
      <w:proofErr w:type="gramStart"/>
      <w:r w:rsidR="00CE1138" w:rsidRPr="00BC2F13">
        <w:rPr>
          <w:color w:val="auto"/>
          <w:sz w:val="28"/>
          <w:szCs w:val="28"/>
        </w:rPr>
        <w:t>-ю</w:t>
      </w:r>
      <w:proofErr w:type="gramEnd"/>
      <w:r w:rsidR="00CE1138" w:rsidRPr="00BC2F13">
        <w:rPr>
          <w:color w:val="auto"/>
          <w:sz w:val="28"/>
          <w:szCs w:val="28"/>
        </w:rPr>
        <w:t xml:space="preserve">ридическое лицо основными целями деятельности которой являются привлечение частных инвестиций для реализации инвестиционных проектов на территории Курской области, содействие инвестору для скорейшей реализации инвестиционных </w:t>
      </w:r>
      <w:proofErr w:type="spellStart"/>
      <w:r w:rsidR="00CE1138" w:rsidRPr="00BC2F13">
        <w:rPr>
          <w:color w:val="auto"/>
          <w:sz w:val="28"/>
          <w:szCs w:val="28"/>
        </w:rPr>
        <w:t>проектов,формирование</w:t>
      </w:r>
      <w:proofErr w:type="spellEnd"/>
      <w:r w:rsidR="00CE1138" w:rsidRPr="00BC2F13">
        <w:rPr>
          <w:color w:val="auto"/>
          <w:sz w:val="28"/>
          <w:szCs w:val="28"/>
        </w:rPr>
        <w:t xml:space="preserve"> благоприятного инвестиционного климата и повышение инвестиционной привлекательности Курской области, развитие инфраструктуры промышленных зон, индустриальных парков и технопарков</w:t>
      </w:r>
      <w:r w:rsidRPr="00BC2F13">
        <w:rPr>
          <w:color w:val="auto"/>
          <w:sz w:val="28"/>
          <w:szCs w:val="28"/>
        </w:rPr>
        <w:t xml:space="preserve">; </w:t>
      </w:r>
    </w:p>
    <w:p w:rsidR="00516867" w:rsidRPr="00BC2F13" w:rsidRDefault="006D519D" w:rsidP="00516867">
      <w:pPr>
        <w:spacing w:after="0" w:line="240" w:lineRule="auto"/>
        <w:jc w:val="both"/>
        <w:rPr>
          <w:rFonts w:ascii="Times New Roman" w:hAnsi="Times New Roman" w:cs="Times New Roman"/>
          <w:sz w:val="28"/>
          <w:szCs w:val="28"/>
        </w:rPr>
      </w:pPr>
      <w:proofErr w:type="gramStart"/>
      <w:r w:rsidRPr="00BC2F13">
        <w:rPr>
          <w:sz w:val="28"/>
          <w:szCs w:val="28"/>
        </w:rPr>
        <w:t xml:space="preserve">10) </w:t>
      </w:r>
      <w:r w:rsidR="002733FC" w:rsidRPr="00BC2F13">
        <w:rPr>
          <w:rFonts w:ascii="Times New Roman" w:hAnsi="Times New Roman" w:cs="Times New Roman"/>
          <w:sz w:val="28"/>
          <w:szCs w:val="28"/>
        </w:rPr>
        <w:t xml:space="preserve">в целях создания благоприятного инвестиционного климата, содействия развитию инвестиционной деятельности и повышения инвестиционной привлекательности </w:t>
      </w:r>
      <w:proofErr w:type="spellStart"/>
      <w:r w:rsidR="002733FC" w:rsidRPr="00BC2F13">
        <w:rPr>
          <w:rFonts w:ascii="Times New Roman" w:hAnsi="Times New Roman" w:cs="Times New Roman"/>
          <w:sz w:val="28"/>
          <w:szCs w:val="28"/>
        </w:rPr>
        <w:t>Черемисиновского</w:t>
      </w:r>
      <w:proofErr w:type="spellEnd"/>
      <w:r w:rsidR="002733FC" w:rsidRPr="00BC2F13">
        <w:rPr>
          <w:rFonts w:ascii="Times New Roman" w:hAnsi="Times New Roman" w:cs="Times New Roman"/>
          <w:sz w:val="28"/>
          <w:szCs w:val="28"/>
        </w:rPr>
        <w:t xml:space="preserve"> района заключено соглашение между </w:t>
      </w:r>
      <w:r w:rsidR="009A0995" w:rsidRPr="00BC2F13">
        <w:rPr>
          <w:rFonts w:ascii="Times New Roman" w:hAnsi="Times New Roman" w:cs="Times New Roman"/>
          <w:sz w:val="28"/>
          <w:szCs w:val="28"/>
        </w:rPr>
        <w:t>Министерство экономического развития Курской области с одной стороны, акционерн</w:t>
      </w:r>
      <w:r w:rsidR="002733FC" w:rsidRPr="00BC2F13">
        <w:rPr>
          <w:rFonts w:ascii="Times New Roman" w:hAnsi="Times New Roman" w:cs="Times New Roman"/>
          <w:sz w:val="28"/>
          <w:szCs w:val="28"/>
        </w:rPr>
        <w:t>ым</w:t>
      </w:r>
      <w:r w:rsidR="009A0995" w:rsidRPr="00BC2F13">
        <w:rPr>
          <w:rFonts w:ascii="Times New Roman" w:hAnsi="Times New Roman" w:cs="Times New Roman"/>
          <w:sz w:val="28"/>
          <w:szCs w:val="28"/>
        </w:rPr>
        <w:t xml:space="preserve"> общество</w:t>
      </w:r>
      <w:r w:rsidR="002733FC" w:rsidRPr="00BC2F13">
        <w:rPr>
          <w:rFonts w:ascii="Times New Roman" w:hAnsi="Times New Roman" w:cs="Times New Roman"/>
          <w:sz w:val="28"/>
          <w:szCs w:val="28"/>
        </w:rPr>
        <w:t>м</w:t>
      </w:r>
      <w:r w:rsidR="009A0995" w:rsidRPr="00BC2F13">
        <w:rPr>
          <w:rFonts w:ascii="Times New Roman" w:hAnsi="Times New Roman" w:cs="Times New Roman"/>
          <w:sz w:val="28"/>
          <w:szCs w:val="28"/>
        </w:rPr>
        <w:t xml:space="preserve"> «Корпорация развития Курской области» с другой стороны, и Администраци</w:t>
      </w:r>
      <w:r w:rsidR="002733FC" w:rsidRPr="00BC2F13">
        <w:rPr>
          <w:rFonts w:ascii="Times New Roman" w:hAnsi="Times New Roman" w:cs="Times New Roman"/>
          <w:sz w:val="28"/>
          <w:szCs w:val="28"/>
        </w:rPr>
        <w:t>ей</w:t>
      </w:r>
      <w:r w:rsidR="009A0995" w:rsidRPr="00BC2F13">
        <w:rPr>
          <w:rFonts w:ascii="Times New Roman" w:hAnsi="Times New Roman" w:cs="Times New Roman"/>
          <w:sz w:val="28"/>
          <w:szCs w:val="28"/>
        </w:rPr>
        <w:t xml:space="preserve"> </w:t>
      </w:r>
      <w:proofErr w:type="spellStart"/>
      <w:r w:rsidR="009A0995" w:rsidRPr="00BC2F13">
        <w:rPr>
          <w:rFonts w:ascii="Times New Roman" w:hAnsi="Times New Roman" w:cs="Times New Roman"/>
          <w:sz w:val="28"/>
          <w:szCs w:val="28"/>
        </w:rPr>
        <w:t>Черемисиновского</w:t>
      </w:r>
      <w:proofErr w:type="spellEnd"/>
      <w:r w:rsidR="009A0995" w:rsidRPr="00BC2F13">
        <w:rPr>
          <w:rFonts w:ascii="Times New Roman" w:hAnsi="Times New Roman" w:cs="Times New Roman"/>
          <w:sz w:val="28"/>
          <w:szCs w:val="28"/>
        </w:rPr>
        <w:t xml:space="preserve"> района в лице Главы </w:t>
      </w:r>
      <w:proofErr w:type="spellStart"/>
      <w:r w:rsidR="009A0995" w:rsidRPr="00BC2F13">
        <w:rPr>
          <w:rFonts w:ascii="Times New Roman" w:hAnsi="Times New Roman" w:cs="Times New Roman"/>
          <w:sz w:val="28"/>
          <w:szCs w:val="28"/>
        </w:rPr>
        <w:t>Черемисиновского</w:t>
      </w:r>
      <w:proofErr w:type="spellEnd"/>
      <w:r w:rsidR="009A0995" w:rsidRPr="00BC2F13">
        <w:rPr>
          <w:rFonts w:ascii="Times New Roman" w:hAnsi="Times New Roman" w:cs="Times New Roman"/>
          <w:sz w:val="28"/>
          <w:szCs w:val="28"/>
        </w:rPr>
        <w:t xml:space="preserve"> района,</w:t>
      </w:r>
      <w:r w:rsidR="00516867" w:rsidRPr="00BC2F13">
        <w:rPr>
          <w:rFonts w:ascii="Times New Roman" w:hAnsi="Times New Roman" w:cs="Times New Roman"/>
          <w:sz w:val="28"/>
          <w:szCs w:val="28"/>
        </w:rPr>
        <w:t xml:space="preserve"> для </w:t>
      </w:r>
      <w:r w:rsidR="009A0995" w:rsidRPr="00BC2F13">
        <w:rPr>
          <w:rFonts w:ascii="Times New Roman" w:hAnsi="Times New Roman" w:cs="Times New Roman"/>
          <w:sz w:val="28"/>
          <w:szCs w:val="28"/>
        </w:rPr>
        <w:t xml:space="preserve"> </w:t>
      </w:r>
      <w:r w:rsidR="00516867" w:rsidRPr="00BC2F13">
        <w:rPr>
          <w:rFonts w:ascii="Times New Roman" w:hAnsi="Times New Roman" w:cs="Times New Roman"/>
          <w:sz w:val="28"/>
          <w:szCs w:val="28"/>
        </w:rPr>
        <w:t>привлечение частных инвестиций, в том числе с использованием механизмов государственно-частного партнерства;</w:t>
      </w:r>
      <w:proofErr w:type="gramEnd"/>
    </w:p>
    <w:p w:rsidR="00516867" w:rsidRPr="00BC2F13" w:rsidRDefault="00516867" w:rsidP="00516867">
      <w:pPr>
        <w:spacing w:after="0" w:line="240" w:lineRule="auto"/>
        <w:jc w:val="both"/>
        <w:rPr>
          <w:rFonts w:ascii="Times New Roman" w:hAnsi="Times New Roman" w:cs="Times New Roman"/>
          <w:sz w:val="28"/>
          <w:szCs w:val="28"/>
        </w:rPr>
      </w:pPr>
      <w:r w:rsidRPr="00BC2F13">
        <w:rPr>
          <w:rFonts w:ascii="Times New Roman" w:hAnsi="Times New Roman" w:cs="Times New Roman"/>
          <w:sz w:val="28"/>
          <w:szCs w:val="28"/>
        </w:rPr>
        <w:t xml:space="preserve">локализация предприятий на территории </w:t>
      </w:r>
      <w:proofErr w:type="spellStart"/>
      <w:r w:rsidRPr="00BC2F13">
        <w:rPr>
          <w:rFonts w:ascii="Times New Roman" w:hAnsi="Times New Roman" w:cs="Times New Roman"/>
          <w:sz w:val="28"/>
          <w:szCs w:val="28"/>
        </w:rPr>
        <w:t>Черемисиновского</w:t>
      </w:r>
      <w:proofErr w:type="spellEnd"/>
      <w:r w:rsidRPr="00BC2F13">
        <w:rPr>
          <w:rFonts w:ascii="Times New Roman" w:hAnsi="Times New Roman" w:cs="Times New Roman"/>
          <w:sz w:val="28"/>
          <w:szCs w:val="28"/>
        </w:rPr>
        <w:t xml:space="preserve"> района;</w:t>
      </w:r>
    </w:p>
    <w:p w:rsidR="00516867" w:rsidRPr="00BC2F13" w:rsidRDefault="00516867" w:rsidP="00516867">
      <w:pPr>
        <w:spacing w:after="0" w:line="240" w:lineRule="auto"/>
        <w:jc w:val="both"/>
        <w:rPr>
          <w:rFonts w:ascii="Times New Roman" w:hAnsi="Times New Roman" w:cs="Times New Roman"/>
          <w:sz w:val="28"/>
          <w:szCs w:val="28"/>
        </w:rPr>
      </w:pPr>
      <w:r w:rsidRPr="00BC2F13">
        <w:rPr>
          <w:rFonts w:ascii="Times New Roman" w:hAnsi="Times New Roman" w:cs="Times New Roman"/>
          <w:sz w:val="28"/>
          <w:szCs w:val="28"/>
        </w:rPr>
        <w:t xml:space="preserve">продвижение инвестиционного потенциала Курской области и </w:t>
      </w:r>
      <w:proofErr w:type="spellStart"/>
      <w:r w:rsidRPr="00BC2F13">
        <w:rPr>
          <w:rFonts w:ascii="Times New Roman" w:hAnsi="Times New Roman" w:cs="Times New Roman"/>
          <w:sz w:val="28"/>
          <w:szCs w:val="28"/>
        </w:rPr>
        <w:t>Черемисиновского</w:t>
      </w:r>
      <w:proofErr w:type="spellEnd"/>
      <w:r w:rsidRPr="00BC2F13">
        <w:rPr>
          <w:rFonts w:ascii="Times New Roman" w:hAnsi="Times New Roman" w:cs="Times New Roman"/>
          <w:sz w:val="28"/>
          <w:szCs w:val="28"/>
        </w:rPr>
        <w:t xml:space="preserve"> района;</w:t>
      </w:r>
    </w:p>
    <w:p w:rsidR="006D519D" w:rsidRPr="00BC2F13" w:rsidRDefault="006D519D" w:rsidP="006D519D">
      <w:pPr>
        <w:pStyle w:val="Default"/>
        <w:rPr>
          <w:color w:val="auto"/>
          <w:sz w:val="28"/>
          <w:szCs w:val="28"/>
        </w:rPr>
      </w:pPr>
      <w:r w:rsidRPr="00BC2F13">
        <w:rPr>
          <w:color w:val="auto"/>
          <w:sz w:val="28"/>
          <w:szCs w:val="28"/>
        </w:rPr>
        <w:t xml:space="preserve">11) реестр инвестиционных проектов - перечень инвестиционных проектов, находящихся на сопровождении в муниципальном образовании. </w:t>
      </w:r>
    </w:p>
    <w:p w:rsidR="006D519D" w:rsidRPr="00BC2F13" w:rsidRDefault="006D519D" w:rsidP="006D519D">
      <w:pPr>
        <w:pStyle w:val="Default"/>
        <w:rPr>
          <w:color w:val="auto"/>
          <w:sz w:val="28"/>
          <w:szCs w:val="28"/>
        </w:rPr>
      </w:pPr>
      <w:r w:rsidRPr="00BC2F13">
        <w:rPr>
          <w:color w:val="auto"/>
          <w:sz w:val="28"/>
          <w:szCs w:val="28"/>
        </w:rPr>
        <w:t xml:space="preserve">12) инвестиционный портал - специализированный интернет-портал об инвестиционной деятельности </w:t>
      </w:r>
    </w:p>
    <w:p w:rsidR="007F4939" w:rsidRPr="00BC2F13" w:rsidRDefault="007F4939" w:rsidP="006D519D">
      <w:pPr>
        <w:pStyle w:val="Default"/>
        <w:rPr>
          <w:color w:val="auto"/>
          <w:sz w:val="28"/>
          <w:szCs w:val="28"/>
        </w:rPr>
      </w:pPr>
    </w:p>
    <w:p w:rsidR="007F4939" w:rsidRPr="00BC2F13" w:rsidRDefault="007F4939" w:rsidP="007F4939">
      <w:pPr>
        <w:pStyle w:val="Default"/>
        <w:jc w:val="center"/>
        <w:rPr>
          <w:color w:val="auto"/>
          <w:sz w:val="28"/>
          <w:szCs w:val="28"/>
        </w:rPr>
      </w:pPr>
      <w:r w:rsidRPr="00BC2F13">
        <w:rPr>
          <w:b/>
          <w:bCs/>
          <w:color w:val="auto"/>
          <w:sz w:val="28"/>
          <w:szCs w:val="28"/>
        </w:rPr>
        <w:t>3. Направления деятельности района в рамках регламента</w:t>
      </w:r>
    </w:p>
    <w:p w:rsidR="00A91E25" w:rsidRPr="00BC2F13" w:rsidRDefault="00A91E25" w:rsidP="006D519D">
      <w:pPr>
        <w:pStyle w:val="Default"/>
        <w:rPr>
          <w:color w:val="auto"/>
          <w:sz w:val="28"/>
          <w:szCs w:val="28"/>
        </w:rPr>
      </w:pPr>
    </w:p>
    <w:p w:rsidR="00A91E25" w:rsidRPr="00BC2F13" w:rsidRDefault="00A91E25" w:rsidP="00A91E25">
      <w:pPr>
        <w:pStyle w:val="Default"/>
        <w:rPr>
          <w:color w:val="auto"/>
          <w:sz w:val="28"/>
          <w:szCs w:val="28"/>
        </w:rPr>
      </w:pPr>
      <w:r w:rsidRPr="00BC2F13">
        <w:rPr>
          <w:color w:val="auto"/>
          <w:sz w:val="28"/>
          <w:szCs w:val="28"/>
        </w:rPr>
        <w:t xml:space="preserve">3.1. Основными целями деятельности района в рамках регламента являются: </w:t>
      </w:r>
    </w:p>
    <w:p w:rsidR="00A91E25" w:rsidRPr="00BC2F13" w:rsidRDefault="00A91E25" w:rsidP="00A91E25">
      <w:pPr>
        <w:pStyle w:val="Default"/>
        <w:rPr>
          <w:color w:val="auto"/>
          <w:sz w:val="28"/>
          <w:szCs w:val="28"/>
        </w:rPr>
      </w:pPr>
      <w:r w:rsidRPr="00BC2F13">
        <w:rPr>
          <w:color w:val="auto"/>
          <w:sz w:val="28"/>
          <w:szCs w:val="28"/>
        </w:rPr>
        <w:t xml:space="preserve">1) привлечение частных инвестиций для реализации инвестиционных проектов в район; </w:t>
      </w:r>
    </w:p>
    <w:p w:rsidR="00A91E25" w:rsidRPr="00BC2F13" w:rsidRDefault="00A91E25" w:rsidP="00A91E25">
      <w:pPr>
        <w:pStyle w:val="Default"/>
        <w:rPr>
          <w:color w:val="auto"/>
          <w:sz w:val="28"/>
          <w:szCs w:val="28"/>
        </w:rPr>
      </w:pPr>
      <w:r w:rsidRPr="00BC2F13">
        <w:rPr>
          <w:color w:val="auto"/>
          <w:sz w:val="28"/>
          <w:szCs w:val="28"/>
        </w:rPr>
        <w:t xml:space="preserve">2) содействие инвестору в реализации инвестиционных проектов на территории района; </w:t>
      </w:r>
    </w:p>
    <w:p w:rsidR="00A91E25" w:rsidRPr="00BC2F13" w:rsidRDefault="00A91E25" w:rsidP="00B31A76">
      <w:pPr>
        <w:pStyle w:val="a3"/>
        <w:rPr>
          <w:rFonts w:ascii="Times New Roman" w:hAnsi="Times New Roman" w:cs="Times New Roman"/>
          <w:sz w:val="28"/>
          <w:szCs w:val="28"/>
        </w:rPr>
      </w:pPr>
      <w:r w:rsidRPr="00BC2F13">
        <w:rPr>
          <w:rFonts w:ascii="Times New Roman" w:hAnsi="Times New Roman" w:cs="Times New Roman"/>
          <w:sz w:val="28"/>
          <w:szCs w:val="28"/>
        </w:rPr>
        <w:lastRenderedPageBreak/>
        <w:t xml:space="preserve">3) формирование благоприятного инвестиционного климата и повышения инвестиционной привлекательности в районе. </w:t>
      </w:r>
    </w:p>
    <w:p w:rsidR="00A91E25" w:rsidRPr="00BC2F13" w:rsidRDefault="00A91E25" w:rsidP="00B31A76">
      <w:pPr>
        <w:pStyle w:val="a3"/>
        <w:rPr>
          <w:rFonts w:ascii="Times New Roman" w:hAnsi="Times New Roman" w:cs="Times New Roman"/>
          <w:sz w:val="28"/>
          <w:szCs w:val="28"/>
        </w:rPr>
      </w:pPr>
      <w:r w:rsidRPr="00BC2F13">
        <w:rPr>
          <w:rFonts w:ascii="Times New Roman" w:hAnsi="Times New Roman" w:cs="Times New Roman"/>
          <w:sz w:val="28"/>
          <w:szCs w:val="28"/>
        </w:rPr>
        <w:t xml:space="preserve">3.2. Для достижения целей район осуществляет следующие функции: </w:t>
      </w:r>
    </w:p>
    <w:p w:rsidR="00A91E25" w:rsidRPr="00BC2F13" w:rsidRDefault="00A91E25" w:rsidP="00B31A76">
      <w:pPr>
        <w:pStyle w:val="a3"/>
        <w:rPr>
          <w:rFonts w:ascii="Times New Roman" w:hAnsi="Times New Roman" w:cs="Times New Roman"/>
          <w:sz w:val="28"/>
          <w:szCs w:val="28"/>
        </w:rPr>
      </w:pPr>
      <w:r w:rsidRPr="00BC2F13">
        <w:rPr>
          <w:rFonts w:ascii="Times New Roman" w:hAnsi="Times New Roman" w:cs="Times New Roman"/>
          <w:sz w:val="28"/>
          <w:szCs w:val="28"/>
        </w:rPr>
        <w:t xml:space="preserve">1) привлечение инвесторов, оказание содействия инвесторам в реализации инвестиционных проектов на территории района в режиме «одного окна»; </w:t>
      </w:r>
    </w:p>
    <w:p w:rsidR="00A91E25" w:rsidRPr="00BC2F13" w:rsidRDefault="00A91E25" w:rsidP="00B31A76">
      <w:pPr>
        <w:pStyle w:val="a3"/>
        <w:rPr>
          <w:rFonts w:ascii="Times New Roman" w:hAnsi="Times New Roman" w:cs="Times New Roman"/>
          <w:sz w:val="28"/>
          <w:szCs w:val="28"/>
        </w:rPr>
      </w:pPr>
      <w:r w:rsidRPr="00BC2F13">
        <w:rPr>
          <w:rFonts w:ascii="Times New Roman" w:hAnsi="Times New Roman" w:cs="Times New Roman"/>
          <w:sz w:val="28"/>
          <w:szCs w:val="28"/>
        </w:rPr>
        <w:t xml:space="preserve">2) оказание поддержки инвесторам, в рамках реализации инвестиционных проектов, в том числе консультационной и организационной; </w:t>
      </w:r>
    </w:p>
    <w:p w:rsidR="00A91E25" w:rsidRPr="00BC2F13" w:rsidRDefault="00A91E25" w:rsidP="00A91E25">
      <w:pPr>
        <w:pStyle w:val="Default"/>
        <w:rPr>
          <w:color w:val="auto"/>
          <w:sz w:val="28"/>
          <w:szCs w:val="28"/>
        </w:rPr>
      </w:pPr>
      <w:r w:rsidRPr="00BC2F13">
        <w:rPr>
          <w:color w:val="auto"/>
          <w:sz w:val="28"/>
          <w:szCs w:val="28"/>
        </w:rPr>
        <w:t xml:space="preserve">3) осуществление мониторинга и проведение комплексного анализа инвестиционной привлекательности района, а также формирование предложений по улучшению инвестиционной деятельности в </w:t>
      </w:r>
      <w:proofErr w:type="spellStart"/>
      <w:r w:rsidR="0087759E" w:rsidRPr="00BC2F13">
        <w:rPr>
          <w:color w:val="auto"/>
          <w:sz w:val="28"/>
          <w:szCs w:val="28"/>
        </w:rPr>
        <w:t>Черемисиновском</w:t>
      </w:r>
      <w:proofErr w:type="spellEnd"/>
      <w:r w:rsidR="0087759E" w:rsidRPr="00BC2F13">
        <w:rPr>
          <w:color w:val="auto"/>
          <w:sz w:val="28"/>
          <w:szCs w:val="28"/>
        </w:rPr>
        <w:t xml:space="preserve"> районе Курской области</w:t>
      </w:r>
      <w:r w:rsidRPr="00BC2F13">
        <w:rPr>
          <w:color w:val="auto"/>
          <w:sz w:val="28"/>
          <w:szCs w:val="28"/>
        </w:rPr>
        <w:t xml:space="preserve">; </w:t>
      </w:r>
    </w:p>
    <w:p w:rsidR="00A91E25" w:rsidRPr="00BC2F13" w:rsidRDefault="00A91E25" w:rsidP="00A91E25">
      <w:pPr>
        <w:pStyle w:val="Default"/>
        <w:rPr>
          <w:color w:val="auto"/>
          <w:sz w:val="28"/>
          <w:szCs w:val="28"/>
        </w:rPr>
      </w:pPr>
      <w:r w:rsidRPr="00BC2F13">
        <w:rPr>
          <w:color w:val="auto"/>
          <w:sz w:val="28"/>
          <w:szCs w:val="28"/>
        </w:rPr>
        <w:t xml:space="preserve">4) поиск новых инвестиционных проектов в районе; </w:t>
      </w:r>
    </w:p>
    <w:p w:rsidR="00A91E25" w:rsidRPr="00BC2F13" w:rsidRDefault="00A91E25" w:rsidP="00A91E25">
      <w:pPr>
        <w:pStyle w:val="Default"/>
        <w:rPr>
          <w:color w:val="auto"/>
          <w:sz w:val="28"/>
          <w:szCs w:val="28"/>
        </w:rPr>
      </w:pPr>
      <w:r w:rsidRPr="00BC2F13">
        <w:rPr>
          <w:color w:val="auto"/>
          <w:sz w:val="28"/>
          <w:szCs w:val="28"/>
        </w:rPr>
        <w:t xml:space="preserve">5) индивидуальный подбор инвестиционных площадок под требования инвестора; </w:t>
      </w:r>
    </w:p>
    <w:p w:rsidR="00A91E25" w:rsidRPr="00BC2F13" w:rsidRDefault="00A91E25" w:rsidP="00A91E25">
      <w:pPr>
        <w:pStyle w:val="Default"/>
        <w:rPr>
          <w:color w:val="auto"/>
          <w:sz w:val="28"/>
          <w:szCs w:val="28"/>
        </w:rPr>
      </w:pPr>
      <w:r w:rsidRPr="00BC2F13">
        <w:rPr>
          <w:color w:val="auto"/>
          <w:sz w:val="28"/>
          <w:szCs w:val="28"/>
        </w:rPr>
        <w:t xml:space="preserve">6) сопровождение инвестиционных проектов; </w:t>
      </w:r>
    </w:p>
    <w:p w:rsidR="00A91E25" w:rsidRPr="00BC2F13" w:rsidRDefault="00A91E25" w:rsidP="00A91E25">
      <w:pPr>
        <w:pStyle w:val="Default"/>
        <w:rPr>
          <w:color w:val="auto"/>
          <w:sz w:val="28"/>
          <w:szCs w:val="28"/>
        </w:rPr>
      </w:pPr>
      <w:r w:rsidRPr="00BC2F13">
        <w:rPr>
          <w:color w:val="auto"/>
          <w:sz w:val="28"/>
          <w:szCs w:val="28"/>
        </w:rPr>
        <w:t xml:space="preserve">7) организация взаимодействия инвесторов со следующими участниками инвестиционной деятельности при реализации инвестиционных проектов: </w:t>
      </w:r>
    </w:p>
    <w:p w:rsidR="00A91E25" w:rsidRPr="00BC2F13" w:rsidRDefault="00A91E25" w:rsidP="00A91E25">
      <w:pPr>
        <w:pStyle w:val="Default"/>
        <w:rPr>
          <w:color w:val="auto"/>
          <w:sz w:val="28"/>
          <w:szCs w:val="28"/>
        </w:rPr>
      </w:pPr>
      <w:r w:rsidRPr="00BC2F13">
        <w:rPr>
          <w:color w:val="auto"/>
          <w:sz w:val="28"/>
          <w:szCs w:val="28"/>
        </w:rPr>
        <w:t xml:space="preserve">а) органами исполнительной власти </w:t>
      </w:r>
      <w:r w:rsidR="0087759E" w:rsidRPr="00BC2F13">
        <w:rPr>
          <w:color w:val="auto"/>
          <w:sz w:val="28"/>
          <w:szCs w:val="28"/>
        </w:rPr>
        <w:t xml:space="preserve">Курской </w:t>
      </w:r>
      <w:r w:rsidRPr="00BC2F13">
        <w:rPr>
          <w:color w:val="auto"/>
          <w:sz w:val="28"/>
          <w:szCs w:val="28"/>
        </w:rPr>
        <w:t xml:space="preserve">области; </w:t>
      </w:r>
    </w:p>
    <w:p w:rsidR="00A91E25" w:rsidRPr="00BC2F13" w:rsidRDefault="00A91E25" w:rsidP="00A91E25">
      <w:pPr>
        <w:pStyle w:val="Default"/>
        <w:rPr>
          <w:color w:val="auto"/>
          <w:sz w:val="28"/>
          <w:szCs w:val="28"/>
        </w:rPr>
      </w:pPr>
      <w:r w:rsidRPr="00BC2F13">
        <w:rPr>
          <w:color w:val="auto"/>
          <w:sz w:val="28"/>
          <w:szCs w:val="28"/>
        </w:rPr>
        <w:t xml:space="preserve">б) территориальными подразделениями федеральных органов исполнительной власти; </w:t>
      </w:r>
    </w:p>
    <w:p w:rsidR="00A91E25" w:rsidRPr="00BC2F13" w:rsidRDefault="00A91E25" w:rsidP="00A91E25">
      <w:pPr>
        <w:pStyle w:val="Default"/>
        <w:rPr>
          <w:color w:val="auto"/>
          <w:sz w:val="28"/>
          <w:szCs w:val="28"/>
        </w:rPr>
      </w:pPr>
      <w:r w:rsidRPr="00BC2F13">
        <w:rPr>
          <w:color w:val="auto"/>
          <w:sz w:val="28"/>
          <w:szCs w:val="28"/>
        </w:rPr>
        <w:t xml:space="preserve">в) финансовыми организациями; </w:t>
      </w:r>
    </w:p>
    <w:p w:rsidR="00A91E25" w:rsidRPr="00BC2F13" w:rsidRDefault="00A91E25" w:rsidP="00A91E25">
      <w:pPr>
        <w:pStyle w:val="Default"/>
        <w:rPr>
          <w:color w:val="auto"/>
          <w:sz w:val="28"/>
          <w:szCs w:val="28"/>
        </w:rPr>
      </w:pPr>
      <w:r w:rsidRPr="00BC2F13">
        <w:rPr>
          <w:color w:val="auto"/>
          <w:sz w:val="28"/>
          <w:szCs w:val="28"/>
        </w:rPr>
        <w:t xml:space="preserve">г) </w:t>
      </w:r>
      <w:proofErr w:type="spellStart"/>
      <w:r w:rsidRPr="00BC2F13">
        <w:rPr>
          <w:color w:val="auto"/>
          <w:sz w:val="28"/>
          <w:szCs w:val="28"/>
        </w:rPr>
        <w:t>ресурсоснабжающими</w:t>
      </w:r>
      <w:proofErr w:type="spellEnd"/>
      <w:r w:rsidRPr="00BC2F13">
        <w:rPr>
          <w:color w:val="auto"/>
          <w:sz w:val="28"/>
          <w:szCs w:val="28"/>
        </w:rPr>
        <w:t xml:space="preserve"> организациями и операторами инженерной и дорожной инфраструктуры; </w:t>
      </w:r>
    </w:p>
    <w:p w:rsidR="00A91E25" w:rsidRPr="00BC2F13" w:rsidRDefault="00A91E25" w:rsidP="00A91E25">
      <w:pPr>
        <w:pStyle w:val="Default"/>
        <w:rPr>
          <w:color w:val="auto"/>
          <w:sz w:val="28"/>
          <w:szCs w:val="28"/>
        </w:rPr>
      </w:pPr>
      <w:r w:rsidRPr="00BC2F13">
        <w:rPr>
          <w:color w:val="auto"/>
          <w:sz w:val="28"/>
          <w:szCs w:val="28"/>
        </w:rPr>
        <w:t xml:space="preserve">8) проведение консультаций по вопросам предоставления мер государственной поддержки и реализации инвестиционных проектов в </w:t>
      </w:r>
      <w:r w:rsidR="0087759E" w:rsidRPr="00BC2F13">
        <w:rPr>
          <w:color w:val="auto"/>
          <w:sz w:val="28"/>
          <w:szCs w:val="28"/>
        </w:rPr>
        <w:t xml:space="preserve">Курской </w:t>
      </w:r>
      <w:r w:rsidRPr="00BC2F13">
        <w:rPr>
          <w:color w:val="auto"/>
          <w:sz w:val="28"/>
          <w:szCs w:val="28"/>
        </w:rPr>
        <w:t xml:space="preserve">области; </w:t>
      </w:r>
    </w:p>
    <w:p w:rsidR="00A91E25" w:rsidRPr="00BC2F13" w:rsidRDefault="00A91E25" w:rsidP="00A91E25">
      <w:pPr>
        <w:pStyle w:val="Default"/>
        <w:rPr>
          <w:color w:val="auto"/>
          <w:sz w:val="28"/>
          <w:szCs w:val="28"/>
        </w:rPr>
      </w:pPr>
      <w:r w:rsidRPr="00BC2F13">
        <w:rPr>
          <w:color w:val="auto"/>
          <w:sz w:val="28"/>
          <w:szCs w:val="28"/>
        </w:rPr>
        <w:t>9) информационно-организационное обеспечение деятельности инвестиционного</w:t>
      </w:r>
      <w:r w:rsidR="003B52B5" w:rsidRPr="00BC2F13">
        <w:rPr>
          <w:color w:val="auto"/>
          <w:sz w:val="28"/>
          <w:szCs w:val="28"/>
        </w:rPr>
        <w:t xml:space="preserve"> </w:t>
      </w:r>
      <w:r w:rsidR="00407A18" w:rsidRPr="00BC2F13">
        <w:rPr>
          <w:color w:val="auto"/>
          <w:sz w:val="28"/>
          <w:szCs w:val="28"/>
        </w:rPr>
        <w:t>С</w:t>
      </w:r>
      <w:r w:rsidR="003B52B5" w:rsidRPr="00BC2F13">
        <w:rPr>
          <w:color w:val="auto"/>
          <w:sz w:val="28"/>
          <w:szCs w:val="28"/>
        </w:rPr>
        <w:t>овета</w:t>
      </w:r>
      <w:r w:rsidRPr="00BC2F13">
        <w:rPr>
          <w:color w:val="auto"/>
          <w:sz w:val="28"/>
          <w:szCs w:val="28"/>
        </w:rPr>
        <w:t xml:space="preserve">, созданного в соответствии с методическими рекомендациями, утвержденными Министерством экономического развития Российской Федерации (далее </w:t>
      </w:r>
      <w:r w:rsidR="00407A18" w:rsidRPr="00BC2F13">
        <w:rPr>
          <w:color w:val="auto"/>
          <w:sz w:val="28"/>
          <w:szCs w:val="28"/>
        </w:rPr>
        <w:t>–</w:t>
      </w:r>
      <w:r w:rsidRPr="00BC2F13">
        <w:rPr>
          <w:color w:val="auto"/>
          <w:sz w:val="28"/>
          <w:szCs w:val="28"/>
        </w:rPr>
        <w:t xml:space="preserve"> инвестиционный</w:t>
      </w:r>
      <w:r w:rsidR="00407A18" w:rsidRPr="00BC2F13">
        <w:rPr>
          <w:color w:val="auto"/>
          <w:sz w:val="28"/>
          <w:szCs w:val="28"/>
        </w:rPr>
        <w:t xml:space="preserve"> Совет</w:t>
      </w:r>
      <w:r w:rsidRPr="00BC2F13">
        <w:rPr>
          <w:color w:val="auto"/>
          <w:sz w:val="28"/>
          <w:szCs w:val="28"/>
        </w:rPr>
        <w:t xml:space="preserve">); </w:t>
      </w:r>
    </w:p>
    <w:p w:rsidR="00A91E25" w:rsidRPr="00BC2F13" w:rsidRDefault="00A91E25" w:rsidP="00A91E25">
      <w:pPr>
        <w:pStyle w:val="Default"/>
        <w:rPr>
          <w:color w:val="auto"/>
          <w:sz w:val="28"/>
          <w:szCs w:val="28"/>
        </w:rPr>
      </w:pPr>
      <w:r w:rsidRPr="00BC2F13">
        <w:rPr>
          <w:color w:val="auto"/>
          <w:sz w:val="28"/>
          <w:szCs w:val="28"/>
        </w:rPr>
        <w:t>10) создание раздела в сфере инвестиционной деятельности на официальном сайте администрации района в информационн</w:t>
      </w:r>
      <w:proofErr w:type="gramStart"/>
      <w:r w:rsidRPr="00BC2F13">
        <w:rPr>
          <w:color w:val="auto"/>
          <w:sz w:val="28"/>
          <w:szCs w:val="28"/>
        </w:rPr>
        <w:t>о-</w:t>
      </w:r>
      <w:proofErr w:type="gramEnd"/>
      <w:r w:rsidRPr="00BC2F13">
        <w:rPr>
          <w:color w:val="auto"/>
          <w:sz w:val="28"/>
          <w:szCs w:val="28"/>
        </w:rPr>
        <w:t xml:space="preserve"> телекоммуникационной сети «Интернет»; </w:t>
      </w:r>
    </w:p>
    <w:p w:rsidR="00A91E25" w:rsidRPr="00BC2F13" w:rsidRDefault="00A91E25" w:rsidP="00A91E25">
      <w:pPr>
        <w:pStyle w:val="Default"/>
        <w:rPr>
          <w:color w:val="auto"/>
          <w:sz w:val="28"/>
          <w:szCs w:val="28"/>
        </w:rPr>
      </w:pPr>
      <w:r w:rsidRPr="00BC2F13">
        <w:rPr>
          <w:color w:val="auto"/>
          <w:sz w:val="28"/>
          <w:szCs w:val="28"/>
        </w:rPr>
        <w:t xml:space="preserve">11) создание инвестиционного профиля муниципального образования; </w:t>
      </w:r>
    </w:p>
    <w:p w:rsidR="00A91E25" w:rsidRPr="00BC2F13" w:rsidRDefault="00A91E25" w:rsidP="00A91E25">
      <w:pPr>
        <w:pStyle w:val="Default"/>
        <w:rPr>
          <w:color w:val="auto"/>
          <w:sz w:val="28"/>
          <w:szCs w:val="28"/>
        </w:rPr>
      </w:pPr>
      <w:r w:rsidRPr="00BC2F13">
        <w:rPr>
          <w:color w:val="auto"/>
          <w:sz w:val="28"/>
          <w:szCs w:val="28"/>
        </w:rPr>
        <w:t>12) передача информации о свободных земельных участках, арендных площадях, промышленных площадках в АИР для размещения информации на инвестиционной карте</w:t>
      </w:r>
      <w:r w:rsidR="00407A18" w:rsidRPr="00BC2F13">
        <w:rPr>
          <w:color w:val="auto"/>
          <w:sz w:val="28"/>
          <w:szCs w:val="28"/>
        </w:rPr>
        <w:t xml:space="preserve"> инвестиционного портала</w:t>
      </w:r>
      <w:r w:rsidRPr="00BC2F13">
        <w:rPr>
          <w:color w:val="auto"/>
          <w:sz w:val="28"/>
          <w:szCs w:val="28"/>
        </w:rPr>
        <w:t xml:space="preserve"> </w:t>
      </w:r>
      <w:r w:rsidR="00B31A76" w:rsidRPr="00BC2F13">
        <w:rPr>
          <w:color w:val="auto"/>
          <w:sz w:val="28"/>
          <w:szCs w:val="28"/>
        </w:rPr>
        <w:t xml:space="preserve">Курской </w:t>
      </w:r>
      <w:r w:rsidRPr="00BC2F13">
        <w:rPr>
          <w:color w:val="auto"/>
          <w:sz w:val="28"/>
          <w:szCs w:val="28"/>
        </w:rPr>
        <w:t xml:space="preserve">области; </w:t>
      </w:r>
    </w:p>
    <w:p w:rsidR="00A91E25" w:rsidRPr="00BC2F13" w:rsidRDefault="00A91E25" w:rsidP="00A91E25">
      <w:pPr>
        <w:pStyle w:val="Default"/>
        <w:rPr>
          <w:color w:val="auto"/>
          <w:sz w:val="28"/>
          <w:szCs w:val="28"/>
        </w:rPr>
      </w:pPr>
      <w:r w:rsidRPr="00BC2F13">
        <w:rPr>
          <w:color w:val="auto"/>
          <w:sz w:val="28"/>
          <w:szCs w:val="28"/>
        </w:rPr>
        <w:t xml:space="preserve">13) рассмотрение обращений инвесторов и заинтересованных сторон по вопросам реализации инвестиционного проекта в районе; </w:t>
      </w:r>
    </w:p>
    <w:p w:rsidR="00A91E25" w:rsidRPr="00BC2F13" w:rsidRDefault="00A91E25" w:rsidP="00A91E25">
      <w:pPr>
        <w:pStyle w:val="Default"/>
        <w:rPr>
          <w:color w:val="auto"/>
          <w:sz w:val="28"/>
          <w:szCs w:val="28"/>
        </w:rPr>
      </w:pPr>
      <w:r w:rsidRPr="00BC2F13">
        <w:rPr>
          <w:color w:val="auto"/>
          <w:sz w:val="28"/>
          <w:szCs w:val="28"/>
        </w:rPr>
        <w:t xml:space="preserve">14) ведение реестра инвестиционных площадок муниципального района; </w:t>
      </w:r>
    </w:p>
    <w:p w:rsidR="00A91E25" w:rsidRPr="00BC2F13" w:rsidRDefault="00A91E25" w:rsidP="00A91E25">
      <w:pPr>
        <w:pStyle w:val="Default"/>
        <w:pageBreakBefore/>
        <w:rPr>
          <w:color w:val="auto"/>
          <w:sz w:val="28"/>
          <w:szCs w:val="28"/>
        </w:rPr>
      </w:pPr>
      <w:r w:rsidRPr="00BC2F13">
        <w:rPr>
          <w:color w:val="auto"/>
          <w:sz w:val="28"/>
          <w:szCs w:val="28"/>
        </w:rPr>
        <w:lastRenderedPageBreak/>
        <w:t xml:space="preserve">15) информирование населения района об инвестиционной деятельности, мерах поддержки инвестиционных проектов; </w:t>
      </w:r>
    </w:p>
    <w:p w:rsidR="00A91E25" w:rsidRPr="00BC2F13" w:rsidRDefault="00A91E25" w:rsidP="00A91E25">
      <w:pPr>
        <w:pStyle w:val="Default"/>
        <w:rPr>
          <w:color w:val="auto"/>
          <w:sz w:val="28"/>
          <w:szCs w:val="28"/>
        </w:rPr>
      </w:pPr>
      <w:r w:rsidRPr="00BC2F13">
        <w:rPr>
          <w:color w:val="auto"/>
          <w:sz w:val="28"/>
          <w:szCs w:val="28"/>
        </w:rPr>
        <w:t>16) создание совещательного органа</w:t>
      </w:r>
      <w:r w:rsidR="002B5776" w:rsidRPr="00BC2F13">
        <w:rPr>
          <w:color w:val="auto"/>
          <w:sz w:val="28"/>
          <w:szCs w:val="28"/>
        </w:rPr>
        <w:t xml:space="preserve"> (инвестиционный Совет)</w:t>
      </w:r>
      <w:r w:rsidRPr="00BC2F13">
        <w:rPr>
          <w:color w:val="auto"/>
          <w:sz w:val="28"/>
          <w:szCs w:val="28"/>
        </w:rPr>
        <w:t>, основной функцией которого является рассмотрение вопросов содействия реализации инвестиционных проектов, сопровождаемых на уровне муниципального образования.</w:t>
      </w:r>
    </w:p>
    <w:p w:rsidR="00370639" w:rsidRPr="00BC2F13" w:rsidRDefault="00E16DE6" w:rsidP="00E16DE6">
      <w:pPr>
        <w:pStyle w:val="Default"/>
        <w:jc w:val="center"/>
        <w:rPr>
          <w:color w:val="auto"/>
          <w:sz w:val="28"/>
          <w:szCs w:val="28"/>
        </w:rPr>
      </w:pPr>
      <w:r w:rsidRPr="00BC2F13">
        <w:rPr>
          <w:b/>
          <w:bCs/>
          <w:color w:val="auto"/>
          <w:sz w:val="28"/>
          <w:szCs w:val="28"/>
        </w:rPr>
        <w:t>4. Заключение Соглашения</w:t>
      </w:r>
    </w:p>
    <w:p w:rsidR="00370639" w:rsidRPr="00BC2F13" w:rsidRDefault="00370639" w:rsidP="00370639">
      <w:pPr>
        <w:pStyle w:val="Default"/>
        <w:rPr>
          <w:color w:val="auto"/>
          <w:sz w:val="28"/>
          <w:szCs w:val="28"/>
        </w:rPr>
      </w:pPr>
      <w:r w:rsidRPr="00BC2F13">
        <w:rPr>
          <w:color w:val="auto"/>
          <w:sz w:val="28"/>
          <w:szCs w:val="28"/>
        </w:rPr>
        <w:t xml:space="preserve">4.1. Принятие решения о сопровождении осуществляется в следующем порядке: </w:t>
      </w:r>
    </w:p>
    <w:p w:rsidR="00370639" w:rsidRPr="00BC2F13" w:rsidRDefault="00370639" w:rsidP="00370639">
      <w:pPr>
        <w:pStyle w:val="Default"/>
        <w:rPr>
          <w:color w:val="auto"/>
          <w:sz w:val="28"/>
          <w:szCs w:val="28"/>
        </w:rPr>
      </w:pPr>
      <w:r w:rsidRPr="00BC2F13">
        <w:rPr>
          <w:color w:val="auto"/>
          <w:sz w:val="28"/>
          <w:szCs w:val="28"/>
        </w:rPr>
        <w:t xml:space="preserve">4.1.1. Прием и регистрация заявки. </w:t>
      </w:r>
    </w:p>
    <w:p w:rsidR="00370639" w:rsidRPr="00BC2F13" w:rsidRDefault="00370639" w:rsidP="00370639">
      <w:pPr>
        <w:pStyle w:val="Default"/>
        <w:rPr>
          <w:color w:val="auto"/>
          <w:sz w:val="28"/>
          <w:szCs w:val="28"/>
        </w:rPr>
      </w:pPr>
      <w:r w:rsidRPr="00BC2F13">
        <w:rPr>
          <w:color w:val="auto"/>
          <w:sz w:val="28"/>
          <w:szCs w:val="28"/>
        </w:rPr>
        <w:t xml:space="preserve">Заявка на сопровождение подается Инвестором в </w:t>
      </w:r>
      <w:r w:rsidR="00E16DE6" w:rsidRPr="00BC2F13">
        <w:rPr>
          <w:color w:val="auto"/>
          <w:sz w:val="28"/>
          <w:szCs w:val="28"/>
        </w:rPr>
        <w:t>А</w:t>
      </w:r>
      <w:r w:rsidRPr="00BC2F13">
        <w:rPr>
          <w:color w:val="auto"/>
          <w:sz w:val="28"/>
          <w:szCs w:val="28"/>
        </w:rPr>
        <w:t xml:space="preserve">дминистрацию </w:t>
      </w:r>
      <w:proofErr w:type="spellStart"/>
      <w:r w:rsidR="00E16DE6" w:rsidRPr="00BC2F13">
        <w:rPr>
          <w:color w:val="auto"/>
          <w:sz w:val="28"/>
          <w:szCs w:val="28"/>
        </w:rPr>
        <w:t>Черемисиновского</w:t>
      </w:r>
      <w:proofErr w:type="spellEnd"/>
      <w:r w:rsidR="00E16DE6" w:rsidRPr="00BC2F13">
        <w:rPr>
          <w:color w:val="auto"/>
          <w:sz w:val="28"/>
          <w:szCs w:val="28"/>
        </w:rPr>
        <w:t xml:space="preserve"> </w:t>
      </w:r>
      <w:r w:rsidRPr="00BC2F13">
        <w:rPr>
          <w:color w:val="auto"/>
          <w:sz w:val="28"/>
          <w:szCs w:val="28"/>
        </w:rPr>
        <w:t>района</w:t>
      </w:r>
      <w:r w:rsidR="00E16DE6" w:rsidRPr="00BC2F13">
        <w:rPr>
          <w:color w:val="auto"/>
          <w:sz w:val="28"/>
          <w:szCs w:val="28"/>
        </w:rPr>
        <w:t xml:space="preserve"> Курской области</w:t>
      </w:r>
      <w:r w:rsidRPr="00BC2F13">
        <w:rPr>
          <w:color w:val="auto"/>
          <w:sz w:val="28"/>
          <w:szCs w:val="28"/>
        </w:rPr>
        <w:t xml:space="preserve"> одним из выбранных способов: </w:t>
      </w:r>
    </w:p>
    <w:p w:rsidR="00370639" w:rsidRPr="00BC2F13" w:rsidRDefault="00370639" w:rsidP="00370639">
      <w:pPr>
        <w:pStyle w:val="Default"/>
        <w:rPr>
          <w:color w:val="auto"/>
          <w:sz w:val="28"/>
          <w:szCs w:val="28"/>
        </w:rPr>
      </w:pPr>
      <w:r w:rsidRPr="00BC2F13">
        <w:rPr>
          <w:color w:val="auto"/>
          <w:sz w:val="28"/>
          <w:szCs w:val="28"/>
        </w:rPr>
        <w:t>1) на электронный адрес</w:t>
      </w:r>
      <w:r w:rsidRPr="00BC2F13">
        <w:rPr>
          <w:rFonts w:ascii="Calibri" w:hAnsi="Calibri" w:cs="Calibri"/>
          <w:color w:val="auto"/>
          <w:sz w:val="22"/>
          <w:szCs w:val="22"/>
        </w:rPr>
        <w:t>:</w:t>
      </w:r>
      <w:r w:rsidR="00E16DE6" w:rsidRPr="00BC2F13">
        <w:rPr>
          <w:rFonts w:ascii="Calibri" w:hAnsi="Calibri" w:cs="Calibri"/>
          <w:color w:val="auto"/>
          <w:sz w:val="22"/>
          <w:szCs w:val="22"/>
        </w:rPr>
        <w:t xml:space="preserve"> </w:t>
      </w:r>
      <w:proofErr w:type="spellStart"/>
      <w:r w:rsidR="00E16DE6" w:rsidRPr="00BC2F13">
        <w:rPr>
          <w:b/>
          <w:color w:val="auto"/>
          <w:sz w:val="28"/>
          <w:szCs w:val="28"/>
          <w:lang w:val="en-US"/>
        </w:rPr>
        <w:t>cheradm</w:t>
      </w:r>
      <w:proofErr w:type="spellEnd"/>
      <w:r w:rsidR="00E16DE6" w:rsidRPr="00BC2F13">
        <w:rPr>
          <w:b/>
          <w:color w:val="auto"/>
          <w:sz w:val="28"/>
          <w:szCs w:val="28"/>
        </w:rPr>
        <w:t xml:space="preserve">@ </w:t>
      </w:r>
      <w:r w:rsidR="00E16DE6" w:rsidRPr="00BC2F13">
        <w:rPr>
          <w:b/>
          <w:color w:val="auto"/>
          <w:sz w:val="28"/>
          <w:szCs w:val="28"/>
          <w:lang w:val="en-US"/>
        </w:rPr>
        <w:t>mail</w:t>
      </w:r>
      <w:r w:rsidRPr="00BC2F13">
        <w:rPr>
          <w:color w:val="auto"/>
          <w:sz w:val="28"/>
          <w:szCs w:val="28"/>
        </w:rPr>
        <w:t>.</w:t>
      </w:r>
      <w:proofErr w:type="spellStart"/>
      <w:r w:rsidRPr="00BC2F13">
        <w:rPr>
          <w:b/>
          <w:color w:val="auto"/>
          <w:sz w:val="28"/>
          <w:szCs w:val="28"/>
        </w:rPr>
        <w:t>ru</w:t>
      </w:r>
      <w:proofErr w:type="spellEnd"/>
      <w:r w:rsidRPr="00BC2F13">
        <w:rPr>
          <w:color w:val="auto"/>
          <w:sz w:val="28"/>
          <w:szCs w:val="28"/>
        </w:rPr>
        <w:t xml:space="preserve">; </w:t>
      </w:r>
    </w:p>
    <w:p w:rsidR="00370639" w:rsidRPr="00BC2F13" w:rsidRDefault="00370639" w:rsidP="00370639">
      <w:pPr>
        <w:pStyle w:val="Default"/>
        <w:rPr>
          <w:color w:val="auto"/>
          <w:sz w:val="28"/>
          <w:szCs w:val="28"/>
        </w:rPr>
      </w:pPr>
      <w:r w:rsidRPr="00BC2F13">
        <w:rPr>
          <w:color w:val="auto"/>
          <w:sz w:val="28"/>
          <w:szCs w:val="28"/>
        </w:rPr>
        <w:t>2) на почтовый адрес - 3</w:t>
      </w:r>
      <w:r w:rsidR="00E16DE6" w:rsidRPr="00BC2F13">
        <w:rPr>
          <w:color w:val="auto"/>
          <w:sz w:val="28"/>
          <w:szCs w:val="28"/>
        </w:rPr>
        <w:t>06440</w:t>
      </w:r>
      <w:r w:rsidRPr="00BC2F13">
        <w:rPr>
          <w:color w:val="auto"/>
          <w:sz w:val="28"/>
          <w:szCs w:val="28"/>
        </w:rPr>
        <w:t>,</w:t>
      </w:r>
      <w:r w:rsidR="00E16DE6" w:rsidRPr="00BC2F13">
        <w:rPr>
          <w:color w:val="auto"/>
          <w:sz w:val="28"/>
          <w:szCs w:val="28"/>
        </w:rPr>
        <w:t xml:space="preserve"> </w:t>
      </w:r>
      <w:proofErr w:type="spellStart"/>
      <w:r w:rsidR="00E16DE6" w:rsidRPr="00BC2F13">
        <w:rPr>
          <w:color w:val="auto"/>
          <w:sz w:val="28"/>
          <w:szCs w:val="28"/>
        </w:rPr>
        <w:t>Курскаяобласть</w:t>
      </w:r>
      <w:proofErr w:type="spellEnd"/>
      <w:r w:rsidR="00E16DE6" w:rsidRPr="00BC2F13">
        <w:rPr>
          <w:color w:val="auto"/>
          <w:sz w:val="28"/>
          <w:szCs w:val="28"/>
        </w:rPr>
        <w:t xml:space="preserve">, </w:t>
      </w:r>
      <w:proofErr w:type="spellStart"/>
      <w:r w:rsidR="00E16DE6" w:rsidRPr="00BC2F13">
        <w:rPr>
          <w:color w:val="auto"/>
          <w:sz w:val="28"/>
          <w:szCs w:val="28"/>
        </w:rPr>
        <w:t>пгт</w:t>
      </w:r>
      <w:proofErr w:type="spellEnd"/>
      <w:r w:rsidR="00E16DE6" w:rsidRPr="00BC2F13">
        <w:rPr>
          <w:color w:val="auto"/>
          <w:sz w:val="28"/>
          <w:szCs w:val="28"/>
        </w:rPr>
        <w:t xml:space="preserve"> Черемисиново, ул</w:t>
      </w:r>
      <w:proofErr w:type="gramStart"/>
      <w:r w:rsidR="00E16DE6" w:rsidRPr="00BC2F13">
        <w:rPr>
          <w:color w:val="auto"/>
          <w:sz w:val="28"/>
          <w:szCs w:val="28"/>
        </w:rPr>
        <w:t>.С</w:t>
      </w:r>
      <w:proofErr w:type="gramEnd"/>
      <w:r w:rsidR="00E16DE6" w:rsidRPr="00BC2F13">
        <w:rPr>
          <w:color w:val="auto"/>
          <w:sz w:val="28"/>
          <w:szCs w:val="28"/>
        </w:rPr>
        <w:t>оветская,д.2</w:t>
      </w:r>
      <w:r w:rsidRPr="00BC2F13">
        <w:rPr>
          <w:color w:val="auto"/>
          <w:sz w:val="28"/>
          <w:szCs w:val="28"/>
        </w:rPr>
        <w:t xml:space="preserve">; </w:t>
      </w:r>
    </w:p>
    <w:p w:rsidR="00E16DE6" w:rsidRPr="00BC2F13" w:rsidRDefault="00370639" w:rsidP="00E16DE6">
      <w:pPr>
        <w:pStyle w:val="Default"/>
        <w:rPr>
          <w:color w:val="auto"/>
          <w:sz w:val="28"/>
          <w:szCs w:val="28"/>
        </w:rPr>
      </w:pPr>
      <w:r w:rsidRPr="00BC2F13">
        <w:rPr>
          <w:color w:val="auto"/>
          <w:sz w:val="28"/>
          <w:szCs w:val="28"/>
        </w:rPr>
        <w:t>3) обратившись по адресу -</w:t>
      </w:r>
      <w:r w:rsidR="00E16DE6" w:rsidRPr="00BC2F13">
        <w:rPr>
          <w:color w:val="auto"/>
          <w:sz w:val="28"/>
          <w:szCs w:val="28"/>
        </w:rPr>
        <w:t xml:space="preserve"> </w:t>
      </w:r>
      <w:proofErr w:type="spellStart"/>
      <w:r w:rsidR="00E16DE6" w:rsidRPr="00BC2F13">
        <w:rPr>
          <w:color w:val="auto"/>
          <w:sz w:val="28"/>
          <w:szCs w:val="28"/>
        </w:rPr>
        <w:t>пгт</w:t>
      </w:r>
      <w:proofErr w:type="spellEnd"/>
      <w:r w:rsidR="00E16DE6" w:rsidRPr="00BC2F13">
        <w:rPr>
          <w:color w:val="auto"/>
          <w:sz w:val="28"/>
          <w:szCs w:val="28"/>
        </w:rPr>
        <w:t xml:space="preserve"> Черемисиново, ул</w:t>
      </w:r>
      <w:proofErr w:type="gramStart"/>
      <w:r w:rsidR="00E16DE6" w:rsidRPr="00BC2F13">
        <w:rPr>
          <w:color w:val="auto"/>
          <w:sz w:val="28"/>
          <w:szCs w:val="28"/>
        </w:rPr>
        <w:t>.С</w:t>
      </w:r>
      <w:proofErr w:type="gramEnd"/>
      <w:r w:rsidR="00E16DE6" w:rsidRPr="00BC2F13">
        <w:rPr>
          <w:color w:val="auto"/>
          <w:sz w:val="28"/>
          <w:szCs w:val="28"/>
        </w:rPr>
        <w:t xml:space="preserve">оветская,д.2; </w:t>
      </w:r>
    </w:p>
    <w:p w:rsidR="00370639" w:rsidRPr="00BC2F13" w:rsidRDefault="00370639" w:rsidP="00370639">
      <w:pPr>
        <w:pStyle w:val="Default"/>
        <w:rPr>
          <w:color w:val="auto"/>
          <w:sz w:val="28"/>
          <w:szCs w:val="28"/>
        </w:rPr>
      </w:pPr>
      <w:r w:rsidRPr="00BC2F13">
        <w:rPr>
          <w:color w:val="auto"/>
          <w:sz w:val="28"/>
          <w:szCs w:val="28"/>
        </w:rPr>
        <w:t>Заявка на сопровождение должна соответствовать форме согласно приложению 1 к настоящему Регламенту. После получения заявки инвестиционный уполномоченный регистрирует</w:t>
      </w:r>
      <w:r w:rsidR="00A8441B" w:rsidRPr="00BC2F13">
        <w:rPr>
          <w:color w:val="auto"/>
          <w:sz w:val="28"/>
          <w:szCs w:val="28"/>
        </w:rPr>
        <w:t xml:space="preserve"> ее</w:t>
      </w:r>
      <w:r w:rsidRPr="00BC2F13">
        <w:rPr>
          <w:color w:val="auto"/>
          <w:sz w:val="28"/>
          <w:szCs w:val="28"/>
        </w:rPr>
        <w:t xml:space="preserve"> в день поступления. Ответственность за полноту информации и достоверность сведений, содержащихся в заявке на сопровождение, а также за правильность ее оформления несет Инвестор. </w:t>
      </w:r>
    </w:p>
    <w:p w:rsidR="00370639" w:rsidRPr="00BC2F13" w:rsidRDefault="00370639" w:rsidP="00370639">
      <w:pPr>
        <w:pStyle w:val="Default"/>
        <w:rPr>
          <w:color w:val="auto"/>
          <w:sz w:val="28"/>
          <w:szCs w:val="28"/>
        </w:rPr>
      </w:pPr>
      <w:r w:rsidRPr="00BC2F13">
        <w:rPr>
          <w:color w:val="auto"/>
          <w:sz w:val="28"/>
          <w:szCs w:val="28"/>
        </w:rPr>
        <w:t xml:space="preserve">Инвестиционный уполномоченный вправе отклонить заявку на сопровождение проекта в случае несоответствия приложению 1 к настоящему Регламенту. </w:t>
      </w:r>
    </w:p>
    <w:p w:rsidR="00370639" w:rsidRPr="00BC2F13" w:rsidRDefault="00370639" w:rsidP="00370639">
      <w:pPr>
        <w:pStyle w:val="Default"/>
        <w:rPr>
          <w:color w:val="auto"/>
          <w:sz w:val="28"/>
          <w:szCs w:val="28"/>
        </w:rPr>
      </w:pPr>
      <w:r w:rsidRPr="00BC2F13">
        <w:rPr>
          <w:color w:val="auto"/>
          <w:sz w:val="28"/>
          <w:szCs w:val="28"/>
        </w:rPr>
        <w:t xml:space="preserve">4.1.2. Рассмотрение заявки </w:t>
      </w:r>
    </w:p>
    <w:p w:rsidR="00370639" w:rsidRPr="00BC2F13" w:rsidRDefault="00370639" w:rsidP="00370639">
      <w:pPr>
        <w:pStyle w:val="Default"/>
        <w:rPr>
          <w:color w:val="auto"/>
          <w:sz w:val="28"/>
          <w:szCs w:val="28"/>
        </w:rPr>
      </w:pPr>
      <w:r w:rsidRPr="00BC2F13">
        <w:rPr>
          <w:color w:val="auto"/>
          <w:sz w:val="28"/>
          <w:szCs w:val="28"/>
        </w:rPr>
        <w:t xml:space="preserve">Рассмотрение заявки на сопровождение осуществляется инвестиционным уполномоченным в течение 10 (десяти) рабочих дней </w:t>
      </w:r>
      <w:proofErr w:type="gramStart"/>
      <w:r w:rsidRPr="00BC2F13">
        <w:rPr>
          <w:color w:val="auto"/>
          <w:sz w:val="28"/>
          <w:szCs w:val="28"/>
        </w:rPr>
        <w:t>с даты</w:t>
      </w:r>
      <w:proofErr w:type="gramEnd"/>
      <w:r w:rsidRPr="00BC2F13">
        <w:rPr>
          <w:color w:val="auto"/>
          <w:sz w:val="28"/>
          <w:szCs w:val="28"/>
        </w:rPr>
        <w:t xml:space="preserve"> ее поступления. </w:t>
      </w:r>
    </w:p>
    <w:p w:rsidR="00370639" w:rsidRPr="00BC2F13" w:rsidRDefault="00370639" w:rsidP="00370639">
      <w:pPr>
        <w:pStyle w:val="Default"/>
        <w:rPr>
          <w:color w:val="auto"/>
          <w:sz w:val="28"/>
          <w:szCs w:val="28"/>
        </w:rPr>
      </w:pPr>
      <w:r w:rsidRPr="00BC2F13">
        <w:rPr>
          <w:color w:val="auto"/>
          <w:sz w:val="28"/>
          <w:szCs w:val="28"/>
        </w:rPr>
        <w:t xml:space="preserve">В рамках процедуры рассмотрения заявки инвестиционный уполномоченный осуществляет: </w:t>
      </w:r>
    </w:p>
    <w:p w:rsidR="00370639" w:rsidRPr="00BC2F13" w:rsidRDefault="00370639" w:rsidP="00370639">
      <w:pPr>
        <w:pStyle w:val="Default"/>
        <w:rPr>
          <w:color w:val="auto"/>
          <w:sz w:val="28"/>
          <w:szCs w:val="28"/>
        </w:rPr>
      </w:pPr>
      <w:r w:rsidRPr="00BC2F13">
        <w:rPr>
          <w:color w:val="auto"/>
          <w:sz w:val="28"/>
          <w:szCs w:val="28"/>
        </w:rPr>
        <w:t xml:space="preserve">1) проверку заявки на ее соответствие требованиям настоящего Регламента; </w:t>
      </w:r>
    </w:p>
    <w:p w:rsidR="00370639" w:rsidRPr="00BC2F13" w:rsidRDefault="00370639" w:rsidP="00370639">
      <w:pPr>
        <w:pStyle w:val="Default"/>
        <w:rPr>
          <w:color w:val="auto"/>
          <w:sz w:val="28"/>
          <w:szCs w:val="28"/>
        </w:rPr>
      </w:pPr>
      <w:r w:rsidRPr="00BC2F13">
        <w:rPr>
          <w:color w:val="auto"/>
          <w:sz w:val="28"/>
          <w:szCs w:val="28"/>
        </w:rPr>
        <w:t xml:space="preserve">2) предварительное согласование с Инвестором условий Соглашения. </w:t>
      </w:r>
    </w:p>
    <w:p w:rsidR="00370639" w:rsidRPr="00BC2F13" w:rsidRDefault="00370639" w:rsidP="00370639">
      <w:pPr>
        <w:pStyle w:val="Default"/>
        <w:rPr>
          <w:color w:val="auto"/>
          <w:sz w:val="28"/>
          <w:szCs w:val="28"/>
        </w:rPr>
      </w:pPr>
      <w:r w:rsidRPr="00BC2F13">
        <w:rPr>
          <w:color w:val="auto"/>
          <w:sz w:val="28"/>
          <w:szCs w:val="28"/>
        </w:rPr>
        <w:t xml:space="preserve">4.1.3. Оценка размера инвестиций </w:t>
      </w:r>
    </w:p>
    <w:p w:rsidR="00370639" w:rsidRPr="00BC2F13" w:rsidRDefault="00370639" w:rsidP="00370639">
      <w:pPr>
        <w:pStyle w:val="Default"/>
        <w:rPr>
          <w:color w:val="auto"/>
          <w:sz w:val="28"/>
          <w:szCs w:val="28"/>
        </w:rPr>
      </w:pPr>
      <w:r w:rsidRPr="00BC2F13">
        <w:rPr>
          <w:color w:val="auto"/>
          <w:sz w:val="28"/>
          <w:szCs w:val="28"/>
        </w:rPr>
        <w:t xml:space="preserve">Максимальный размер Инвестиций для сопровождения инвестиционным уполномоченным составляет: </w:t>
      </w:r>
    </w:p>
    <w:p w:rsidR="00370639" w:rsidRPr="00BC2F13" w:rsidRDefault="00370639" w:rsidP="00B31A76">
      <w:pPr>
        <w:pStyle w:val="a3"/>
        <w:rPr>
          <w:rFonts w:ascii="Times New Roman" w:hAnsi="Times New Roman" w:cs="Times New Roman"/>
          <w:sz w:val="28"/>
          <w:szCs w:val="28"/>
        </w:rPr>
      </w:pPr>
      <w:r w:rsidRPr="00BC2F13">
        <w:rPr>
          <w:rFonts w:ascii="Times New Roman" w:hAnsi="Times New Roman" w:cs="Times New Roman"/>
          <w:sz w:val="28"/>
          <w:szCs w:val="28"/>
        </w:rPr>
        <w:t xml:space="preserve">1) 20 миллионов рублей, в случае планируемого размещения на инвестиционных производственных площадках </w:t>
      </w:r>
      <w:proofErr w:type="spellStart"/>
      <w:r w:rsidRPr="00BC2F13">
        <w:rPr>
          <w:rFonts w:ascii="Times New Roman" w:hAnsi="Times New Roman" w:cs="Times New Roman"/>
          <w:sz w:val="28"/>
          <w:szCs w:val="28"/>
        </w:rPr>
        <w:t>браунфилд</w:t>
      </w:r>
      <w:proofErr w:type="spellEnd"/>
      <w:r w:rsidRPr="00BC2F13">
        <w:rPr>
          <w:rFonts w:ascii="Times New Roman" w:hAnsi="Times New Roman" w:cs="Times New Roman"/>
          <w:sz w:val="28"/>
          <w:szCs w:val="28"/>
        </w:rPr>
        <w:t xml:space="preserve">; </w:t>
      </w:r>
    </w:p>
    <w:p w:rsidR="00370639" w:rsidRPr="00BC2F13" w:rsidRDefault="00370639" w:rsidP="00B31A76">
      <w:pPr>
        <w:pStyle w:val="a3"/>
        <w:rPr>
          <w:rFonts w:ascii="Times New Roman" w:hAnsi="Times New Roman" w:cs="Times New Roman"/>
          <w:sz w:val="28"/>
          <w:szCs w:val="28"/>
        </w:rPr>
      </w:pPr>
      <w:r w:rsidRPr="00BC2F13">
        <w:rPr>
          <w:rFonts w:ascii="Times New Roman" w:hAnsi="Times New Roman" w:cs="Times New Roman"/>
          <w:sz w:val="28"/>
          <w:szCs w:val="28"/>
        </w:rPr>
        <w:t xml:space="preserve">2) 50 миллионов рублей, в случае размещения на инвестиционных производственных площадках </w:t>
      </w:r>
      <w:proofErr w:type="spellStart"/>
      <w:r w:rsidRPr="00BC2F13">
        <w:rPr>
          <w:rFonts w:ascii="Times New Roman" w:hAnsi="Times New Roman" w:cs="Times New Roman"/>
          <w:sz w:val="28"/>
          <w:szCs w:val="28"/>
        </w:rPr>
        <w:t>гринфилд</w:t>
      </w:r>
      <w:proofErr w:type="spellEnd"/>
      <w:r w:rsidRPr="00BC2F13">
        <w:rPr>
          <w:rFonts w:ascii="Times New Roman" w:hAnsi="Times New Roman" w:cs="Times New Roman"/>
          <w:sz w:val="28"/>
          <w:szCs w:val="28"/>
        </w:rPr>
        <w:t xml:space="preserve">. </w:t>
      </w:r>
    </w:p>
    <w:p w:rsidR="00370639" w:rsidRPr="00BC2F13" w:rsidRDefault="00370639" w:rsidP="00B31A76">
      <w:pPr>
        <w:pStyle w:val="a3"/>
        <w:rPr>
          <w:rFonts w:ascii="Times New Roman" w:hAnsi="Times New Roman" w:cs="Times New Roman"/>
          <w:sz w:val="28"/>
          <w:szCs w:val="28"/>
        </w:rPr>
      </w:pPr>
      <w:r w:rsidRPr="00BC2F13">
        <w:rPr>
          <w:rFonts w:ascii="Times New Roman" w:hAnsi="Times New Roman" w:cs="Times New Roman"/>
          <w:sz w:val="28"/>
          <w:szCs w:val="28"/>
        </w:rPr>
        <w:t xml:space="preserve">4.1.4. Решение о сопровождении проекта </w:t>
      </w:r>
    </w:p>
    <w:p w:rsidR="00370639" w:rsidRPr="00BC2F13" w:rsidRDefault="00370639" w:rsidP="00370639">
      <w:pPr>
        <w:pStyle w:val="Default"/>
        <w:rPr>
          <w:color w:val="auto"/>
          <w:sz w:val="28"/>
          <w:szCs w:val="28"/>
        </w:rPr>
      </w:pPr>
      <w:r w:rsidRPr="00BC2F13">
        <w:rPr>
          <w:color w:val="auto"/>
          <w:sz w:val="28"/>
          <w:szCs w:val="28"/>
        </w:rPr>
        <w:t xml:space="preserve">В случае если размер инвестиций определяется выше максимального значения, то информация по Проекту направляется в течение 5 (пяти) рабочих дней в АИР для подготовки предложений по размещению инвестиционного проекта и дальнейшего сопровождения проекта. </w:t>
      </w:r>
    </w:p>
    <w:p w:rsidR="00370639" w:rsidRPr="00BC2F13" w:rsidRDefault="00370639" w:rsidP="00370639">
      <w:pPr>
        <w:pStyle w:val="Default"/>
        <w:rPr>
          <w:color w:val="auto"/>
          <w:sz w:val="28"/>
          <w:szCs w:val="28"/>
        </w:rPr>
      </w:pPr>
      <w:r w:rsidRPr="00BC2F13">
        <w:rPr>
          <w:color w:val="auto"/>
          <w:sz w:val="28"/>
          <w:szCs w:val="28"/>
        </w:rPr>
        <w:lastRenderedPageBreak/>
        <w:t xml:space="preserve">Информация направляется Инвестору для принятия решения </w:t>
      </w:r>
      <w:proofErr w:type="gramStart"/>
      <w:r w:rsidRPr="00BC2F13">
        <w:rPr>
          <w:color w:val="auto"/>
          <w:sz w:val="28"/>
          <w:szCs w:val="28"/>
        </w:rPr>
        <w:t>от</w:t>
      </w:r>
      <w:proofErr w:type="gramEnd"/>
      <w:r w:rsidRPr="00BC2F13">
        <w:rPr>
          <w:color w:val="auto"/>
          <w:sz w:val="28"/>
          <w:szCs w:val="28"/>
        </w:rPr>
        <w:t xml:space="preserve"> </w:t>
      </w:r>
      <w:proofErr w:type="gramStart"/>
      <w:r w:rsidRPr="00BC2F13">
        <w:rPr>
          <w:color w:val="auto"/>
          <w:sz w:val="28"/>
          <w:szCs w:val="28"/>
        </w:rPr>
        <w:t>АИР</w:t>
      </w:r>
      <w:proofErr w:type="gramEnd"/>
      <w:r w:rsidRPr="00BC2F13">
        <w:rPr>
          <w:color w:val="auto"/>
          <w:sz w:val="28"/>
          <w:szCs w:val="28"/>
        </w:rPr>
        <w:t xml:space="preserve">, но не позднее чем через 15 рабочих дней после получения заявки. </w:t>
      </w:r>
    </w:p>
    <w:p w:rsidR="00D10D8B" w:rsidRPr="00BC2F13" w:rsidRDefault="00370639" w:rsidP="00370639">
      <w:pPr>
        <w:pStyle w:val="Default"/>
        <w:rPr>
          <w:color w:val="auto"/>
          <w:sz w:val="28"/>
          <w:szCs w:val="28"/>
        </w:rPr>
      </w:pPr>
      <w:r w:rsidRPr="00BC2F13">
        <w:rPr>
          <w:color w:val="auto"/>
          <w:sz w:val="28"/>
          <w:szCs w:val="28"/>
        </w:rPr>
        <w:t>Социально-значимые для региона проекты, независимо от размера инвестиций, передаются на сопровождение в АИР.</w:t>
      </w:r>
    </w:p>
    <w:p w:rsidR="00D10D8B" w:rsidRPr="00BC2F13" w:rsidRDefault="00D10D8B" w:rsidP="00D10D8B">
      <w:pPr>
        <w:spacing w:after="0" w:line="240" w:lineRule="auto"/>
        <w:jc w:val="both"/>
        <w:rPr>
          <w:rFonts w:ascii="Times New Roman" w:eastAsia="Times New Roman" w:hAnsi="Times New Roman" w:cs="Times New Roman"/>
          <w:sz w:val="24"/>
          <w:szCs w:val="24"/>
          <w:lang w:eastAsia="ru-RU"/>
        </w:rPr>
      </w:pPr>
      <w:r w:rsidRPr="00BC2F13">
        <w:rPr>
          <w:rFonts w:ascii="Times New Roman" w:eastAsia="Times New Roman" w:hAnsi="Times New Roman" w:cs="Times New Roman"/>
          <w:sz w:val="24"/>
          <w:szCs w:val="24"/>
          <w:lang w:eastAsia="ru-RU"/>
        </w:rPr>
        <w:t>Критериями отбора инвестиционных проектов являются:</w:t>
      </w:r>
    </w:p>
    <w:p w:rsidR="00D10D8B" w:rsidRPr="00BC2F13" w:rsidRDefault="00D10D8B" w:rsidP="00D10D8B">
      <w:pPr>
        <w:spacing w:after="0" w:line="240" w:lineRule="auto"/>
        <w:jc w:val="both"/>
        <w:rPr>
          <w:rFonts w:ascii="Times New Roman" w:eastAsia="Times New Roman" w:hAnsi="Times New Roman" w:cs="Times New Roman"/>
          <w:sz w:val="28"/>
          <w:szCs w:val="28"/>
          <w:lang w:eastAsia="ru-RU"/>
        </w:rPr>
      </w:pPr>
      <w:r w:rsidRPr="00BC2F13">
        <w:rPr>
          <w:rFonts w:ascii="Times New Roman" w:eastAsia="Times New Roman" w:hAnsi="Times New Roman" w:cs="Times New Roman"/>
          <w:sz w:val="28"/>
          <w:szCs w:val="28"/>
          <w:lang w:eastAsia="ru-RU"/>
        </w:rPr>
        <w:t>4.1.1. Инвестиционные проекты должны предусматривать создание нового бизнеса, расширение (модернизацию) действующего бизнеса, должны предусматривать новое строительство либо реконструкцию объектов (при условии оснащения новым оборудованием), строительство новых объектов коммерческой недвижимости, объектов придорожного сервиса.</w:t>
      </w:r>
    </w:p>
    <w:p w:rsidR="00D10D8B" w:rsidRPr="00BC2F13" w:rsidRDefault="00D10D8B" w:rsidP="00D10D8B">
      <w:pPr>
        <w:spacing w:after="0" w:line="240" w:lineRule="auto"/>
        <w:jc w:val="both"/>
        <w:rPr>
          <w:rFonts w:ascii="Times New Roman" w:eastAsia="Times New Roman" w:hAnsi="Times New Roman" w:cs="Times New Roman"/>
          <w:sz w:val="28"/>
          <w:szCs w:val="28"/>
          <w:lang w:eastAsia="ru-RU"/>
        </w:rPr>
      </w:pPr>
      <w:r w:rsidRPr="00BC2F13">
        <w:rPr>
          <w:rFonts w:ascii="Times New Roman" w:eastAsia="Times New Roman" w:hAnsi="Times New Roman" w:cs="Times New Roman"/>
          <w:sz w:val="28"/>
          <w:szCs w:val="28"/>
          <w:lang w:eastAsia="ru-RU"/>
        </w:rPr>
        <w:t>4.1.2. Достижение положительного экономического и (или) социального эффекта.</w:t>
      </w:r>
    </w:p>
    <w:p w:rsidR="00D10D8B" w:rsidRPr="00BC2F13" w:rsidRDefault="00D10D8B" w:rsidP="00D10D8B">
      <w:pPr>
        <w:spacing w:after="0" w:line="240" w:lineRule="auto"/>
        <w:jc w:val="both"/>
        <w:rPr>
          <w:rFonts w:ascii="Times New Roman" w:eastAsia="Times New Roman" w:hAnsi="Times New Roman" w:cs="Times New Roman"/>
          <w:sz w:val="28"/>
          <w:szCs w:val="28"/>
          <w:lang w:eastAsia="ru-RU"/>
        </w:rPr>
      </w:pPr>
      <w:r w:rsidRPr="00BC2F13">
        <w:rPr>
          <w:rFonts w:ascii="Times New Roman" w:eastAsia="Times New Roman" w:hAnsi="Times New Roman" w:cs="Times New Roman"/>
          <w:sz w:val="28"/>
          <w:szCs w:val="28"/>
          <w:lang w:eastAsia="ru-RU"/>
        </w:rPr>
        <w:t>Показателями, характеризующими достижение положительного экономического и (или) социального эффекта от реализации инвестиционного проекта, являются:</w:t>
      </w:r>
    </w:p>
    <w:p w:rsidR="00D10D8B" w:rsidRPr="00BC2F13" w:rsidRDefault="00D10D8B" w:rsidP="00D10D8B">
      <w:pPr>
        <w:spacing w:after="0" w:line="240" w:lineRule="auto"/>
        <w:jc w:val="both"/>
        <w:rPr>
          <w:rFonts w:ascii="Times New Roman" w:eastAsia="Times New Roman" w:hAnsi="Times New Roman" w:cs="Times New Roman"/>
          <w:sz w:val="28"/>
          <w:szCs w:val="28"/>
          <w:lang w:eastAsia="ru-RU"/>
        </w:rPr>
      </w:pPr>
      <w:r w:rsidRPr="00BC2F13">
        <w:rPr>
          <w:rFonts w:ascii="Times New Roman" w:eastAsia="Times New Roman" w:hAnsi="Times New Roman" w:cs="Times New Roman"/>
          <w:sz w:val="28"/>
          <w:szCs w:val="28"/>
          <w:lang w:eastAsia="ru-RU"/>
        </w:rPr>
        <w:t xml:space="preserve">рост поступления налогов и иных обязательных платежей </w:t>
      </w:r>
      <w:proofErr w:type="gramStart"/>
      <w:r w:rsidRPr="00BC2F13">
        <w:rPr>
          <w:rFonts w:ascii="Times New Roman" w:eastAsia="Times New Roman" w:hAnsi="Times New Roman" w:cs="Times New Roman"/>
          <w:sz w:val="28"/>
          <w:szCs w:val="28"/>
          <w:lang w:eastAsia="ru-RU"/>
        </w:rPr>
        <w:t>в</w:t>
      </w:r>
      <w:proofErr w:type="gramEnd"/>
      <w:r w:rsidRPr="00BC2F13">
        <w:rPr>
          <w:rFonts w:ascii="Times New Roman" w:eastAsia="Times New Roman" w:hAnsi="Times New Roman" w:cs="Times New Roman"/>
          <w:sz w:val="28"/>
          <w:szCs w:val="28"/>
          <w:lang w:eastAsia="ru-RU"/>
        </w:rPr>
        <w:t xml:space="preserve"> </w:t>
      </w:r>
      <w:proofErr w:type="gramStart"/>
      <w:r w:rsidRPr="00BC2F13">
        <w:rPr>
          <w:rFonts w:ascii="Times New Roman" w:eastAsia="Times New Roman" w:hAnsi="Times New Roman" w:cs="Times New Roman"/>
          <w:sz w:val="28"/>
          <w:szCs w:val="28"/>
          <w:lang w:eastAsia="ru-RU"/>
        </w:rPr>
        <w:t>областной</w:t>
      </w:r>
      <w:proofErr w:type="gramEnd"/>
      <w:r w:rsidRPr="00BC2F13">
        <w:rPr>
          <w:rFonts w:ascii="Times New Roman" w:eastAsia="Times New Roman" w:hAnsi="Times New Roman" w:cs="Times New Roman"/>
          <w:sz w:val="28"/>
          <w:szCs w:val="28"/>
          <w:lang w:eastAsia="ru-RU"/>
        </w:rPr>
        <w:t xml:space="preserve"> и местный бюджеты;</w:t>
      </w:r>
    </w:p>
    <w:p w:rsidR="00D10D8B" w:rsidRPr="00BC2F13" w:rsidRDefault="00D10D8B" w:rsidP="00D10D8B">
      <w:pPr>
        <w:spacing w:after="0" w:line="240" w:lineRule="auto"/>
        <w:jc w:val="both"/>
        <w:rPr>
          <w:rFonts w:ascii="Times New Roman" w:eastAsia="Times New Roman" w:hAnsi="Times New Roman" w:cs="Times New Roman"/>
          <w:sz w:val="28"/>
          <w:szCs w:val="28"/>
          <w:lang w:eastAsia="ru-RU"/>
        </w:rPr>
      </w:pPr>
      <w:r w:rsidRPr="00BC2F13">
        <w:rPr>
          <w:rFonts w:ascii="Times New Roman" w:eastAsia="Times New Roman" w:hAnsi="Times New Roman" w:cs="Times New Roman"/>
          <w:sz w:val="28"/>
          <w:szCs w:val="28"/>
          <w:lang w:eastAsia="ru-RU"/>
        </w:rPr>
        <w:t>создание новых рабочих мест.</w:t>
      </w:r>
    </w:p>
    <w:p w:rsidR="00370639" w:rsidRPr="00BC2F13" w:rsidRDefault="00370639" w:rsidP="00370639">
      <w:pPr>
        <w:pStyle w:val="Default"/>
        <w:rPr>
          <w:color w:val="auto"/>
          <w:sz w:val="28"/>
          <w:szCs w:val="28"/>
        </w:rPr>
      </w:pPr>
      <w:r w:rsidRPr="00BC2F13">
        <w:rPr>
          <w:color w:val="auto"/>
          <w:sz w:val="28"/>
          <w:szCs w:val="28"/>
        </w:rPr>
        <w:t xml:space="preserve"> По итогам рассмотрения заявки инвестиционный уполномоченный принимает решение о сопровождении или, в случае несоответствия Инвестора условиям и требованиям, указанным в настоящем Регламенте, об отказе в сопровождении, которое оформляется уведомлением в адрес Инвестора. </w:t>
      </w:r>
    </w:p>
    <w:p w:rsidR="00370639" w:rsidRPr="00BC2F13" w:rsidRDefault="00370639" w:rsidP="00370639">
      <w:pPr>
        <w:pStyle w:val="Default"/>
        <w:rPr>
          <w:color w:val="auto"/>
          <w:sz w:val="28"/>
          <w:szCs w:val="28"/>
        </w:rPr>
      </w:pPr>
      <w:r w:rsidRPr="00BC2F13">
        <w:rPr>
          <w:color w:val="auto"/>
          <w:sz w:val="28"/>
          <w:szCs w:val="28"/>
        </w:rPr>
        <w:t xml:space="preserve">Инвестиционный уполномоченный направляет Инвестору Соглашение в течение 5 (пять) рабочих дней </w:t>
      </w:r>
      <w:proofErr w:type="gramStart"/>
      <w:r w:rsidRPr="00BC2F13">
        <w:rPr>
          <w:color w:val="auto"/>
          <w:sz w:val="28"/>
          <w:szCs w:val="28"/>
        </w:rPr>
        <w:t>с даты принятия</w:t>
      </w:r>
      <w:proofErr w:type="gramEnd"/>
      <w:r w:rsidRPr="00BC2F13">
        <w:rPr>
          <w:color w:val="auto"/>
          <w:sz w:val="28"/>
          <w:szCs w:val="28"/>
        </w:rPr>
        <w:t xml:space="preserve"> решения о сопровождении согласно приложению 3 настоящего Регламента. </w:t>
      </w:r>
    </w:p>
    <w:p w:rsidR="00370639" w:rsidRPr="00BC2F13" w:rsidRDefault="00370639" w:rsidP="00370639">
      <w:pPr>
        <w:pStyle w:val="Default"/>
        <w:rPr>
          <w:color w:val="auto"/>
          <w:sz w:val="28"/>
          <w:szCs w:val="28"/>
        </w:rPr>
      </w:pPr>
      <w:r w:rsidRPr="00BC2F13">
        <w:rPr>
          <w:color w:val="auto"/>
          <w:sz w:val="28"/>
          <w:szCs w:val="28"/>
        </w:rPr>
        <w:t xml:space="preserve">4.2. Сведения о проекте отражаются в реестре инвестиционных проектов района в течение 5 (пяти) рабочих дней </w:t>
      </w:r>
      <w:proofErr w:type="gramStart"/>
      <w:r w:rsidRPr="00BC2F13">
        <w:rPr>
          <w:color w:val="auto"/>
          <w:sz w:val="28"/>
          <w:szCs w:val="28"/>
        </w:rPr>
        <w:t>с даты подписания</w:t>
      </w:r>
      <w:proofErr w:type="gramEnd"/>
      <w:r w:rsidRPr="00BC2F13">
        <w:rPr>
          <w:color w:val="auto"/>
          <w:sz w:val="28"/>
          <w:szCs w:val="28"/>
        </w:rPr>
        <w:t xml:space="preserve"> Соглашения полномочными представителями обеих его сторон. </w:t>
      </w:r>
    </w:p>
    <w:p w:rsidR="00370639" w:rsidRPr="00BC2F13" w:rsidRDefault="00370639" w:rsidP="00370639">
      <w:pPr>
        <w:pStyle w:val="Default"/>
        <w:rPr>
          <w:color w:val="auto"/>
          <w:sz w:val="28"/>
          <w:szCs w:val="28"/>
        </w:rPr>
      </w:pPr>
      <w:r w:rsidRPr="00BC2F13">
        <w:rPr>
          <w:color w:val="auto"/>
          <w:sz w:val="28"/>
          <w:szCs w:val="28"/>
        </w:rPr>
        <w:t xml:space="preserve">4.3. Инвестиционный уполномоченный осуществляет сопровождение инвестиционного проекта. </w:t>
      </w:r>
    </w:p>
    <w:p w:rsidR="00370639" w:rsidRPr="00BC2F13" w:rsidRDefault="00370639" w:rsidP="00370639">
      <w:pPr>
        <w:pStyle w:val="Default"/>
        <w:rPr>
          <w:color w:val="auto"/>
          <w:sz w:val="28"/>
          <w:szCs w:val="28"/>
        </w:rPr>
      </w:pPr>
      <w:r w:rsidRPr="00BC2F13">
        <w:rPr>
          <w:color w:val="auto"/>
          <w:sz w:val="28"/>
          <w:szCs w:val="28"/>
        </w:rPr>
        <w:t xml:space="preserve">4.4. </w:t>
      </w:r>
      <w:proofErr w:type="gramStart"/>
      <w:r w:rsidRPr="00BC2F13">
        <w:rPr>
          <w:color w:val="auto"/>
          <w:sz w:val="28"/>
          <w:szCs w:val="28"/>
        </w:rPr>
        <w:t>Контактная информация об инвестиционном уполномоченным (</w:t>
      </w:r>
      <w:proofErr w:type="spellStart"/>
      <w:r w:rsidRPr="00BC2F13">
        <w:rPr>
          <w:color w:val="auto"/>
          <w:sz w:val="28"/>
          <w:szCs w:val="28"/>
        </w:rPr>
        <w:t>бизнес-кураторе</w:t>
      </w:r>
      <w:proofErr w:type="spellEnd"/>
      <w:r w:rsidRPr="00BC2F13">
        <w:rPr>
          <w:color w:val="auto"/>
          <w:sz w:val="28"/>
          <w:szCs w:val="28"/>
        </w:rPr>
        <w:t xml:space="preserve">) размещается на </w:t>
      </w:r>
      <w:r w:rsidR="00493A2A" w:rsidRPr="00BC2F13">
        <w:rPr>
          <w:color w:val="auto"/>
          <w:sz w:val="28"/>
          <w:szCs w:val="28"/>
        </w:rPr>
        <w:t xml:space="preserve">официальном  </w:t>
      </w:r>
      <w:r w:rsidRPr="00BC2F13">
        <w:rPr>
          <w:color w:val="auto"/>
          <w:sz w:val="28"/>
          <w:szCs w:val="28"/>
        </w:rPr>
        <w:t xml:space="preserve">сайте </w:t>
      </w:r>
      <w:r w:rsidR="00493A2A" w:rsidRPr="00BC2F13">
        <w:rPr>
          <w:color w:val="auto"/>
          <w:sz w:val="28"/>
          <w:szCs w:val="28"/>
        </w:rPr>
        <w:t xml:space="preserve"> </w:t>
      </w:r>
      <w:proofErr w:type="spellStart"/>
      <w:r w:rsidR="00493A2A" w:rsidRPr="00BC2F13">
        <w:rPr>
          <w:color w:val="auto"/>
          <w:sz w:val="28"/>
          <w:szCs w:val="28"/>
        </w:rPr>
        <w:t>Черемисиновского</w:t>
      </w:r>
      <w:proofErr w:type="spellEnd"/>
      <w:r w:rsidR="00493A2A" w:rsidRPr="00BC2F13">
        <w:rPr>
          <w:color w:val="auto"/>
          <w:sz w:val="28"/>
          <w:szCs w:val="28"/>
        </w:rPr>
        <w:t xml:space="preserve"> района Курской области в сети Интернет</w:t>
      </w:r>
      <w:r w:rsidRPr="00BC2F13">
        <w:rPr>
          <w:color w:val="auto"/>
          <w:sz w:val="28"/>
          <w:szCs w:val="28"/>
        </w:rPr>
        <w:t xml:space="preserve"> в разделе Инвестиции</w:t>
      </w:r>
      <w:r w:rsidR="00493A2A" w:rsidRPr="00BC2F13">
        <w:rPr>
          <w:color w:val="auto"/>
          <w:sz w:val="28"/>
          <w:szCs w:val="28"/>
        </w:rPr>
        <w:t xml:space="preserve"> по ссылке: </w:t>
      </w:r>
      <w:hyperlink r:id="rId4" w:tgtFrame="_blank" w:history="1">
        <w:r w:rsidR="00493A2A" w:rsidRPr="00BC2F13">
          <w:rPr>
            <w:rStyle w:val="a4"/>
            <w:color w:val="auto"/>
          </w:rPr>
          <w:t>https://cheremisinovskij-r38.gosweb.gosuslugi.ru/ofitsialno/deyatelnost-strukturnyh-podrazdeleniy/investitsionnaya-politika/investitsionnaya-politika_3173.html</w:t>
        </w:r>
      </w:hyperlink>
      <w:r w:rsidRPr="00BC2F13">
        <w:rPr>
          <w:color w:val="auto"/>
          <w:sz w:val="28"/>
          <w:szCs w:val="28"/>
        </w:rPr>
        <w:t>.</w:t>
      </w:r>
      <w:proofErr w:type="gramEnd"/>
    </w:p>
    <w:p w:rsidR="00B95E35" w:rsidRPr="00BC2F13" w:rsidRDefault="00B95E35" w:rsidP="00B95E35">
      <w:pPr>
        <w:pStyle w:val="Default"/>
        <w:jc w:val="center"/>
        <w:rPr>
          <w:b/>
          <w:bCs/>
          <w:color w:val="auto"/>
          <w:sz w:val="28"/>
          <w:szCs w:val="28"/>
        </w:rPr>
      </w:pPr>
    </w:p>
    <w:p w:rsidR="00B95E35" w:rsidRPr="00BC2F13" w:rsidRDefault="00B95E35" w:rsidP="00B95E35">
      <w:pPr>
        <w:pStyle w:val="Default"/>
        <w:jc w:val="center"/>
        <w:rPr>
          <w:color w:val="auto"/>
          <w:sz w:val="28"/>
          <w:szCs w:val="28"/>
        </w:rPr>
      </w:pPr>
      <w:r w:rsidRPr="00BC2F13">
        <w:rPr>
          <w:b/>
          <w:bCs/>
          <w:color w:val="auto"/>
          <w:sz w:val="28"/>
          <w:szCs w:val="28"/>
        </w:rPr>
        <w:t>5.Функции инвестиционного уполномоченного при сопровождении инвестиционных проектов</w:t>
      </w:r>
    </w:p>
    <w:p w:rsidR="006B214B" w:rsidRPr="00BC2F13" w:rsidRDefault="006B214B" w:rsidP="006B214B">
      <w:pPr>
        <w:pStyle w:val="Default"/>
        <w:rPr>
          <w:color w:val="auto"/>
          <w:sz w:val="28"/>
          <w:szCs w:val="28"/>
        </w:rPr>
      </w:pPr>
    </w:p>
    <w:p w:rsidR="004C5B35" w:rsidRPr="00BC2F13" w:rsidRDefault="004C5B35" w:rsidP="004C5B35">
      <w:pPr>
        <w:pStyle w:val="Default"/>
        <w:rPr>
          <w:color w:val="auto"/>
          <w:sz w:val="28"/>
          <w:szCs w:val="28"/>
        </w:rPr>
      </w:pPr>
      <w:r w:rsidRPr="00BC2F13">
        <w:rPr>
          <w:color w:val="auto"/>
          <w:sz w:val="28"/>
          <w:szCs w:val="28"/>
        </w:rPr>
        <w:t xml:space="preserve">5.1. Предоставление Инвестору по его запросу информации, которая имеет значение для реализации Проекта, в том числе, но не исключительно: </w:t>
      </w:r>
    </w:p>
    <w:p w:rsidR="004C5B35" w:rsidRPr="00BC2F13" w:rsidRDefault="004C5B35" w:rsidP="004C5B35">
      <w:pPr>
        <w:pStyle w:val="Default"/>
        <w:rPr>
          <w:color w:val="auto"/>
          <w:sz w:val="28"/>
          <w:szCs w:val="28"/>
        </w:rPr>
      </w:pPr>
      <w:r w:rsidRPr="00BC2F13">
        <w:rPr>
          <w:color w:val="auto"/>
          <w:sz w:val="28"/>
          <w:szCs w:val="28"/>
        </w:rPr>
        <w:t xml:space="preserve">1) о возможностях размещения предполагаемого инвестиционного проекта (инвестиционных площадках, существующих предприятиях, готовых рассматривать предложения о сотрудничестве и т.д.); </w:t>
      </w:r>
    </w:p>
    <w:p w:rsidR="004C5B35" w:rsidRPr="00BC2F13" w:rsidRDefault="004C5B35" w:rsidP="004C5B35">
      <w:pPr>
        <w:pStyle w:val="Default"/>
        <w:rPr>
          <w:color w:val="auto"/>
          <w:sz w:val="28"/>
          <w:szCs w:val="28"/>
        </w:rPr>
      </w:pPr>
      <w:r w:rsidRPr="00BC2F13">
        <w:rPr>
          <w:color w:val="auto"/>
          <w:sz w:val="28"/>
          <w:szCs w:val="28"/>
        </w:rPr>
        <w:lastRenderedPageBreak/>
        <w:t xml:space="preserve">2) о социально-экономическом положении района, транспортных схемах, кадровом потенциале региона, природных ресурсах и т.д.; </w:t>
      </w:r>
    </w:p>
    <w:p w:rsidR="004C5B35" w:rsidRPr="00BC2F13" w:rsidRDefault="004C5B35" w:rsidP="00B31A76">
      <w:pPr>
        <w:pStyle w:val="a3"/>
        <w:rPr>
          <w:rFonts w:ascii="Times New Roman" w:hAnsi="Times New Roman" w:cs="Times New Roman"/>
          <w:sz w:val="28"/>
          <w:szCs w:val="28"/>
        </w:rPr>
      </w:pPr>
      <w:r w:rsidRPr="00BC2F13">
        <w:rPr>
          <w:rFonts w:ascii="Times New Roman" w:hAnsi="Times New Roman" w:cs="Times New Roman"/>
          <w:sz w:val="28"/>
          <w:szCs w:val="28"/>
        </w:rPr>
        <w:t xml:space="preserve">3) о возможных инструментах поддержки, на которые может претендовать инициатор проекта; </w:t>
      </w:r>
    </w:p>
    <w:p w:rsidR="004C5B35" w:rsidRPr="00BC2F13" w:rsidRDefault="004C5B35" w:rsidP="00B31A76">
      <w:pPr>
        <w:pStyle w:val="a3"/>
        <w:rPr>
          <w:rFonts w:ascii="Times New Roman" w:hAnsi="Times New Roman" w:cs="Times New Roman"/>
          <w:sz w:val="28"/>
          <w:szCs w:val="28"/>
        </w:rPr>
      </w:pPr>
      <w:r w:rsidRPr="00BC2F13">
        <w:rPr>
          <w:rFonts w:ascii="Times New Roman" w:hAnsi="Times New Roman" w:cs="Times New Roman"/>
          <w:sz w:val="28"/>
          <w:szCs w:val="28"/>
        </w:rPr>
        <w:t xml:space="preserve">4) о потенциальных возможностях, которые инвестор может использовать при реализации инвестиционного проекта; </w:t>
      </w:r>
    </w:p>
    <w:p w:rsidR="004C5B35" w:rsidRPr="00BC2F13" w:rsidRDefault="004C5B35" w:rsidP="00B31A76">
      <w:pPr>
        <w:pStyle w:val="a3"/>
        <w:rPr>
          <w:rFonts w:ascii="Times New Roman" w:hAnsi="Times New Roman" w:cs="Times New Roman"/>
          <w:sz w:val="28"/>
          <w:szCs w:val="28"/>
        </w:rPr>
      </w:pPr>
      <w:r w:rsidRPr="00BC2F13">
        <w:rPr>
          <w:rFonts w:ascii="Times New Roman" w:hAnsi="Times New Roman" w:cs="Times New Roman"/>
          <w:sz w:val="28"/>
          <w:szCs w:val="28"/>
        </w:rPr>
        <w:t xml:space="preserve">5) о соответствующих положениях правовых актов Российской Федерации, </w:t>
      </w:r>
      <w:r w:rsidR="00B95E35" w:rsidRPr="00BC2F13">
        <w:rPr>
          <w:rFonts w:ascii="Times New Roman" w:hAnsi="Times New Roman" w:cs="Times New Roman"/>
          <w:sz w:val="28"/>
          <w:szCs w:val="28"/>
        </w:rPr>
        <w:t xml:space="preserve">Курской </w:t>
      </w:r>
      <w:r w:rsidRPr="00BC2F13">
        <w:rPr>
          <w:rFonts w:ascii="Times New Roman" w:hAnsi="Times New Roman" w:cs="Times New Roman"/>
          <w:sz w:val="28"/>
          <w:szCs w:val="28"/>
        </w:rPr>
        <w:t xml:space="preserve">области, </w:t>
      </w:r>
      <w:proofErr w:type="spellStart"/>
      <w:r w:rsidR="00B95E35" w:rsidRPr="00BC2F13">
        <w:rPr>
          <w:rFonts w:ascii="Times New Roman" w:hAnsi="Times New Roman" w:cs="Times New Roman"/>
          <w:sz w:val="28"/>
          <w:szCs w:val="28"/>
        </w:rPr>
        <w:t>Черемисиновского</w:t>
      </w:r>
      <w:proofErr w:type="spellEnd"/>
      <w:r w:rsidR="00B95E35" w:rsidRPr="00BC2F13">
        <w:rPr>
          <w:rFonts w:ascii="Times New Roman" w:hAnsi="Times New Roman" w:cs="Times New Roman"/>
          <w:sz w:val="28"/>
          <w:szCs w:val="28"/>
        </w:rPr>
        <w:t xml:space="preserve"> </w:t>
      </w:r>
      <w:r w:rsidRPr="00BC2F13">
        <w:rPr>
          <w:rFonts w:ascii="Times New Roman" w:hAnsi="Times New Roman" w:cs="Times New Roman"/>
          <w:sz w:val="28"/>
          <w:szCs w:val="28"/>
        </w:rPr>
        <w:t xml:space="preserve">района; </w:t>
      </w:r>
    </w:p>
    <w:p w:rsidR="004C5B35" w:rsidRPr="00BC2F13" w:rsidRDefault="004C5B35" w:rsidP="00B31A76">
      <w:pPr>
        <w:pStyle w:val="a3"/>
        <w:rPr>
          <w:rFonts w:ascii="Times New Roman" w:hAnsi="Times New Roman" w:cs="Times New Roman"/>
          <w:sz w:val="28"/>
          <w:szCs w:val="28"/>
        </w:rPr>
      </w:pPr>
      <w:r w:rsidRPr="00BC2F13">
        <w:rPr>
          <w:rFonts w:ascii="Times New Roman" w:hAnsi="Times New Roman" w:cs="Times New Roman"/>
          <w:sz w:val="28"/>
          <w:szCs w:val="28"/>
        </w:rPr>
        <w:t xml:space="preserve">6) о размерах тарифов, ставок платежей и порядке определения платы по регулируемым тарифам естественных монополий, утвержденные нормативными правовыми актами федеральных органов исполнительной власти, органами исполнительной власти </w:t>
      </w:r>
      <w:r w:rsidR="0053652D" w:rsidRPr="00BC2F13">
        <w:rPr>
          <w:rFonts w:ascii="Times New Roman" w:hAnsi="Times New Roman" w:cs="Times New Roman"/>
          <w:sz w:val="28"/>
          <w:szCs w:val="28"/>
        </w:rPr>
        <w:t xml:space="preserve">Курской </w:t>
      </w:r>
      <w:r w:rsidRPr="00BC2F13">
        <w:rPr>
          <w:rFonts w:ascii="Times New Roman" w:hAnsi="Times New Roman" w:cs="Times New Roman"/>
          <w:sz w:val="28"/>
          <w:szCs w:val="28"/>
        </w:rPr>
        <w:t xml:space="preserve">области; </w:t>
      </w:r>
    </w:p>
    <w:p w:rsidR="004C5B35" w:rsidRPr="00BC2F13" w:rsidRDefault="004C5B35" w:rsidP="00B31A76">
      <w:pPr>
        <w:pStyle w:val="a3"/>
        <w:rPr>
          <w:rFonts w:ascii="Times New Roman" w:hAnsi="Times New Roman" w:cs="Times New Roman"/>
          <w:sz w:val="28"/>
          <w:szCs w:val="28"/>
        </w:rPr>
      </w:pPr>
      <w:r w:rsidRPr="00BC2F13">
        <w:rPr>
          <w:rFonts w:ascii="Times New Roman" w:hAnsi="Times New Roman" w:cs="Times New Roman"/>
          <w:sz w:val="28"/>
          <w:szCs w:val="28"/>
        </w:rPr>
        <w:t xml:space="preserve">7) о положениях документов, регулирующих порядок получения технических условий и порядок заключения договоров на технологическое присоединение; </w:t>
      </w:r>
    </w:p>
    <w:p w:rsidR="004C5B35" w:rsidRPr="00BC2F13" w:rsidRDefault="004C5B35" w:rsidP="00B31A76">
      <w:pPr>
        <w:pStyle w:val="a3"/>
        <w:rPr>
          <w:rFonts w:ascii="Times New Roman" w:hAnsi="Times New Roman" w:cs="Times New Roman"/>
          <w:sz w:val="28"/>
          <w:szCs w:val="28"/>
        </w:rPr>
      </w:pPr>
      <w:r w:rsidRPr="00BC2F13">
        <w:rPr>
          <w:rFonts w:ascii="Times New Roman" w:hAnsi="Times New Roman" w:cs="Times New Roman"/>
          <w:sz w:val="28"/>
          <w:szCs w:val="28"/>
        </w:rPr>
        <w:t xml:space="preserve">8) о ставках налогов и сборов, акцизов, режимах налогообложения, предусмотренных федеральным законодательством, законодательством </w:t>
      </w:r>
      <w:r w:rsidR="0053652D" w:rsidRPr="00BC2F13">
        <w:rPr>
          <w:rFonts w:ascii="Times New Roman" w:hAnsi="Times New Roman" w:cs="Times New Roman"/>
          <w:sz w:val="28"/>
          <w:szCs w:val="28"/>
        </w:rPr>
        <w:t xml:space="preserve">Курской </w:t>
      </w:r>
      <w:r w:rsidRPr="00BC2F13">
        <w:rPr>
          <w:rFonts w:ascii="Times New Roman" w:hAnsi="Times New Roman" w:cs="Times New Roman"/>
          <w:sz w:val="28"/>
          <w:szCs w:val="28"/>
        </w:rPr>
        <w:t xml:space="preserve">области, нормативными правовыми актами </w:t>
      </w:r>
      <w:proofErr w:type="spellStart"/>
      <w:r w:rsidR="0053652D" w:rsidRPr="00BC2F13">
        <w:rPr>
          <w:rFonts w:ascii="Times New Roman" w:hAnsi="Times New Roman" w:cs="Times New Roman"/>
          <w:sz w:val="28"/>
          <w:szCs w:val="28"/>
        </w:rPr>
        <w:t>Черемисиновского</w:t>
      </w:r>
      <w:proofErr w:type="spellEnd"/>
      <w:r w:rsidR="0053652D" w:rsidRPr="00BC2F13">
        <w:rPr>
          <w:rFonts w:ascii="Times New Roman" w:hAnsi="Times New Roman" w:cs="Times New Roman"/>
          <w:sz w:val="28"/>
          <w:szCs w:val="28"/>
        </w:rPr>
        <w:t xml:space="preserve"> </w:t>
      </w:r>
      <w:r w:rsidRPr="00BC2F13">
        <w:rPr>
          <w:rFonts w:ascii="Times New Roman" w:hAnsi="Times New Roman" w:cs="Times New Roman"/>
          <w:sz w:val="28"/>
          <w:szCs w:val="28"/>
        </w:rPr>
        <w:t xml:space="preserve">района; </w:t>
      </w:r>
    </w:p>
    <w:p w:rsidR="004C5B35" w:rsidRPr="00BC2F13" w:rsidRDefault="004C5B35" w:rsidP="00B31A76">
      <w:pPr>
        <w:pStyle w:val="a3"/>
        <w:rPr>
          <w:rFonts w:ascii="Times New Roman" w:hAnsi="Times New Roman" w:cs="Times New Roman"/>
          <w:sz w:val="28"/>
          <w:szCs w:val="28"/>
        </w:rPr>
      </w:pPr>
      <w:r w:rsidRPr="00BC2F13">
        <w:rPr>
          <w:rFonts w:ascii="Times New Roman" w:hAnsi="Times New Roman" w:cs="Times New Roman"/>
          <w:sz w:val="28"/>
          <w:szCs w:val="28"/>
        </w:rPr>
        <w:t xml:space="preserve">9) об особых режимах деятельности юридических лиц, установленных действующим законодательством на территории </w:t>
      </w:r>
      <w:r w:rsidR="0053652D" w:rsidRPr="00BC2F13">
        <w:rPr>
          <w:rFonts w:ascii="Times New Roman" w:hAnsi="Times New Roman" w:cs="Times New Roman"/>
          <w:sz w:val="28"/>
          <w:szCs w:val="28"/>
        </w:rPr>
        <w:t xml:space="preserve">Курской </w:t>
      </w:r>
      <w:r w:rsidRPr="00BC2F13">
        <w:rPr>
          <w:rFonts w:ascii="Times New Roman" w:hAnsi="Times New Roman" w:cs="Times New Roman"/>
          <w:sz w:val="28"/>
          <w:szCs w:val="28"/>
        </w:rPr>
        <w:t xml:space="preserve">области и ее отдельных административно-территориальных образованиях. </w:t>
      </w:r>
    </w:p>
    <w:p w:rsidR="004C5B35" w:rsidRPr="00BC2F13" w:rsidRDefault="004C5B35" w:rsidP="00B31A76">
      <w:pPr>
        <w:pStyle w:val="a3"/>
        <w:rPr>
          <w:rFonts w:ascii="Times New Roman" w:hAnsi="Times New Roman" w:cs="Times New Roman"/>
          <w:sz w:val="28"/>
          <w:szCs w:val="28"/>
        </w:rPr>
      </w:pPr>
      <w:r w:rsidRPr="00BC2F13">
        <w:rPr>
          <w:rFonts w:ascii="Times New Roman" w:hAnsi="Times New Roman" w:cs="Times New Roman"/>
          <w:sz w:val="28"/>
          <w:szCs w:val="28"/>
        </w:rPr>
        <w:t xml:space="preserve">Информация предоставляется путем направления Инвестору официального ответа в течение 30 (тридцати) календарных дней </w:t>
      </w:r>
      <w:proofErr w:type="gramStart"/>
      <w:r w:rsidRPr="00BC2F13">
        <w:rPr>
          <w:rFonts w:ascii="Times New Roman" w:hAnsi="Times New Roman" w:cs="Times New Roman"/>
          <w:sz w:val="28"/>
          <w:szCs w:val="28"/>
        </w:rPr>
        <w:t>с даты поступления</w:t>
      </w:r>
      <w:proofErr w:type="gramEnd"/>
      <w:r w:rsidRPr="00BC2F13">
        <w:rPr>
          <w:rFonts w:ascii="Times New Roman" w:hAnsi="Times New Roman" w:cs="Times New Roman"/>
          <w:sz w:val="28"/>
          <w:szCs w:val="28"/>
        </w:rPr>
        <w:t xml:space="preserve"> соответствующего запроса. </w:t>
      </w:r>
      <w:proofErr w:type="gramStart"/>
      <w:r w:rsidRPr="00BC2F13">
        <w:rPr>
          <w:rFonts w:ascii="Times New Roman" w:hAnsi="Times New Roman" w:cs="Times New Roman"/>
          <w:sz w:val="28"/>
          <w:szCs w:val="28"/>
        </w:rPr>
        <w:t xml:space="preserve">В случае поступления запроса, не входящего в компетенцию инвестиционного уполномоченного, Инвестору в течение 5 (пяти) рабочих дней с даты поступления такого запроса направляется ответ в письменной форме с указанием органа государственной (муниципальной) власти или организации, уполномоченной на предоставление данной информации (принятия решения) с разъяснением порядка обращения для получения соответствующей информации (решения). </w:t>
      </w:r>
      <w:proofErr w:type="gramEnd"/>
    </w:p>
    <w:p w:rsidR="004C5B35" w:rsidRPr="00BC2F13" w:rsidRDefault="004C5B35" w:rsidP="00B31A76">
      <w:pPr>
        <w:pStyle w:val="a3"/>
        <w:rPr>
          <w:rFonts w:ascii="Times New Roman" w:hAnsi="Times New Roman" w:cs="Times New Roman"/>
          <w:sz w:val="28"/>
          <w:szCs w:val="28"/>
        </w:rPr>
      </w:pPr>
      <w:r w:rsidRPr="00BC2F13">
        <w:rPr>
          <w:rFonts w:ascii="Times New Roman" w:hAnsi="Times New Roman" w:cs="Times New Roman"/>
          <w:sz w:val="28"/>
          <w:szCs w:val="28"/>
        </w:rPr>
        <w:t xml:space="preserve">5.2 Обеспечение сопровождения инвестора на территории района с целью посещения инвестиционных площадок, организация и проведение переговоров (с исполнительными органами государственной власти, с энергетическими и сетевыми компаниями, потенциальными партнерами и т.д.). </w:t>
      </w:r>
    </w:p>
    <w:p w:rsidR="004C5B35" w:rsidRPr="00BC2F13" w:rsidRDefault="004C5B35" w:rsidP="00B31A76">
      <w:pPr>
        <w:pStyle w:val="a3"/>
        <w:rPr>
          <w:rFonts w:ascii="Times New Roman" w:hAnsi="Times New Roman" w:cs="Times New Roman"/>
          <w:sz w:val="28"/>
          <w:szCs w:val="28"/>
        </w:rPr>
      </w:pPr>
      <w:r w:rsidRPr="00BC2F13">
        <w:rPr>
          <w:rFonts w:ascii="Times New Roman" w:hAnsi="Times New Roman" w:cs="Times New Roman"/>
          <w:sz w:val="28"/>
          <w:szCs w:val="28"/>
        </w:rPr>
        <w:t xml:space="preserve">5.3. Подбор Инвестиционной площадки. В целях определения возможности размещения Проектов на территории района осуществляет подбор инвестиционной площадки на основании данных, представленных в заявке на сопровождение. </w:t>
      </w:r>
    </w:p>
    <w:p w:rsidR="004C5B35" w:rsidRPr="00BC2F13" w:rsidRDefault="004C5B35" w:rsidP="00B31A76">
      <w:pPr>
        <w:pStyle w:val="a3"/>
        <w:rPr>
          <w:rFonts w:ascii="Times New Roman" w:hAnsi="Times New Roman" w:cs="Times New Roman"/>
          <w:sz w:val="28"/>
          <w:szCs w:val="28"/>
        </w:rPr>
      </w:pPr>
      <w:r w:rsidRPr="00BC2F13">
        <w:rPr>
          <w:rFonts w:ascii="Times New Roman" w:hAnsi="Times New Roman" w:cs="Times New Roman"/>
          <w:sz w:val="28"/>
          <w:szCs w:val="28"/>
        </w:rPr>
        <w:t xml:space="preserve">5.4. После рассмотрения Инвестором вариантов Инвестиционных площадок, инвестиционный уполномоченный согласует с собственниками/арендаторами указанных площадок их посещение Инвестором для принятия Инвестором окончательного решения о месте размещения производственных (административных, инфраструктурных, складских) объектов. </w:t>
      </w:r>
    </w:p>
    <w:p w:rsidR="004C5B35" w:rsidRPr="00BC2F13" w:rsidRDefault="004C5B35" w:rsidP="00B31A76">
      <w:pPr>
        <w:pStyle w:val="a3"/>
        <w:rPr>
          <w:rFonts w:ascii="Times New Roman" w:hAnsi="Times New Roman" w:cs="Times New Roman"/>
          <w:sz w:val="28"/>
          <w:szCs w:val="28"/>
        </w:rPr>
      </w:pPr>
      <w:r w:rsidRPr="00BC2F13">
        <w:rPr>
          <w:rFonts w:ascii="Times New Roman" w:hAnsi="Times New Roman" w:cs="Times New Roman"/>
          <w:sz w:val="28"/>
          <w:szCs w:val="28"/>
        </w:rPr>
        <w:lastRenderedPageBreak/>
        <w:t xml:space="preserve">5.5. Сопровождение инвесторов в сфере </w:t>
      </w:r>
      <w:proofErr w:type="gramStart"/>
      <w:r w:rsidRPr="00BC2F13">
        <w:rPr>
          <w:rFonts w:ascii="Times New Roman" w:hAnsi="Times New Roman" w:cs="Times New Roman"/>
          <w:sz w:val="28"/>
          <w:szCs w:val="28"/>
        </w:rPr>
        <w:t>технологического</w:t>
      </w:r>
      <w:proofErr w:type="gramEnd"/>
      <w:r w:rsidRPr="00BC2F13">
        <w:rPr>
          <w:rFonts w:ascii="Times New Roman" w:hAnsi="Times New Roman" w:cs="Times New Roman"/>
          <w:sz w:val="28"/>
          <w:szCs w:val="28"/>
        </w:rPr>
        <w:t xml:space="preserve"> присоединяя к объектам инженерной инфраструктуры. </w:t>
      </w:r>
    </w:p>
    <w:p w:rsidR="004C5B35" w:rsidRPr="00BC2F13" w:rsidRDefault="004C5B35" w:rsidP="00B31A76">
      <w:pPr>
        <w:pStyle w:val="a3"/>
        <w:rPr>
          <w:rFonts w:ascii="Times New Roman" w:hAnsi="Times New Roman" w:cs="Times New Roman"/>
          <w:sz w:val="28"/>
          <w:szCs w:val="28"/>
        </w:rPr>
      </w:pPr>
      <w:r w:rsidRPr="00BC2F13">
        <w:rPr>
          <w:rFonts w:ascii="Times New Roman" w:hAnsi="Times New Roman" w:cs="Times New Roman"/>
          <w:sz w:val="28"/>
          <w:szCs w:val="28"/>
        </w:rPr>
        <w:t xml:space="preserve">5.6. Подготовка дорожной карты по сопровождению инвестиционного проекта по форме, согласованной с Инвестором, и согласование ее с рабочей группой, созданной из заинтересованных лиц для обеспечения реализации инвестиционного проекта. </w:t>
      </w:r>
    </w:p>
    <w:p w:rsidR="004C5B35" w:rsidRPr="00BC2F13" w:rsidRDefault="004C5B35" w:rsidP="00B31A76">
      <w:pPr>
        <w:pStyle w:val="a3"/>
        <w:rPr>
          <w:rFonts w:ascii="Times New Roman" w:hAnsi="Times New Roman" w:cs="Times New Roman"/>
          <w:sz w:val="28"/>
          <w:szCs w:val="28"/>
        </w:rPr>
      </w:pPr>
      <w:r w:rsidRPr="00BC2F13">
        <w:rPr>
          <w:rFonts w:ascii="Times New Roman" w:hAnsi="Times New Roman" w:cs="Times New Roman"/>
          <w:sz w:val="28"/>
          <w:szCs w:val="28"/>
        </w:rPr>
        <w:t xml:space="preserve">5.7. Ответственные исполнители мероприятий дорожной карты обеспечивают в установленные сроки реализацию задач и выполнение мероприятий, предусмотренных дорожной картой. </w:t>
      </w:r>
    </w:p>
    <w:p w:rsidR="004C5B35" w:rsidRPr="00BC2F13" w:rsidRDefault="004C5B35" w:rsidP="00B31A76">
      <w:pPr>
        <w:pStyle w:val="a3"/>
        <w:rPr>
          <w:rFonts w:ascii="Times New Roman" w:hAnsi="Times New Roman" w:cs="Times New Roman"/>
          <w:sz w:val="28"/>
          <w:szCs w:val="28"/>
        </w:rPr>
      </w:pPr>
      <w:r w:rsidRPr="00BC2F13">
        <w:rPr>
          <w:rFonts w:ascii="Times New Roman" w:hAnsi="Times New Roman" w:cs="Times New Roman"/>
          <w:sz w:val="28"/>
          <w:szCs w:val="28"/>
        </w:rPr>
        <w:t xml:space="preserve">5.8. Изменения в дорожную карту могут быть внесены по инициативе инвестиционного уполномоченного, инвестора. </w:t>
      </w:r>
    </w:p>
    <w:p w:rsidR="004C5B35" w:rsidRPr="00BC2F13" w:rsidRDefault="004C5B35" w:rsidP="00B31A76">
      <w:pPr>
        <w:pStyle w:val="a3"/>
        <w:rPr>
          <w:rFonts w:ascii="Times New Roman" w:hAnsi="Times New Roman" w:cs="Times New Roman"/>
          <w:sz w:val="28"/>
          <w:szCs w:val="28"/>
        </w:rPr>
      </w:pPr>
      <w:r w:rsidRPr="00BC2F13">
        <w:rPr>
          <w:rFonts w:ascii="Times New Roman" w:hAnsi="Times New Roman" w:cs="Times New Roman"/>
          <w:sz w:val="28"/>
          <w:szCs w:val="28"/>
        </w:rPr>
        <w:t xml:space="preserve">5.9. Сопровождение инвестиционного проекта прекращается в случаях: </w:t>
      </w:r>
    </w:p>
    <w:p w:rsidR="004C5B35" w:rsidRPr="00BC2F13" w:rsidRDefault="004C5B35" w:rsidP="00B31A76">
      <w:pPr>
        <w:pStyle w:val="a3"/>
        <w:rPr>
          <w:rFonts w:ascii="Times New Roman" w:hAnsi="Times New Roman" w:cs="Times New Roman"/>
          <w:sz w:val="28"/>
          <w:szCs w:val="28"/>
        </w:rPr>
      </w:pPr>
      <w:r w:rsidRPr="00BC2F13">
        <w:rPr>
          <w:rFonts w:ascii="Times New Roman" w:hAnsi="Times New Roman" w:cs="Times New Roman"/>
          <w:sz w:val="28"/>
          <w:szCs w:val="28"/>
        </w:rPr>
        <w:t xml:space="preserve">1) завершения исполнения всех мероприятий, предусмотренных дорожной картой; </w:t>
      </w:r>
    </w:p>
    <w:p w:rsidR="004C5B35" w:rsidRPr="00BC2F13" w:rsidRDefault="004C5B35" w:rsidP="00B31A76">
      <w:pPr>
        <w:pStyle w:val="a3"/>
        <w:rPr>
          <w:rFonts w:ascii="Times New Roman" w:hAnsi="Times New Roman" w:cs="Times New Roman"/>
          <w:sz w:val="28"/>
          <w:szCs w:val="28"/>
        </w:rPr>
      </w:pPr>
      <w:r w:rsidRPr="00BC2F13">
        <w:rPr>
          <w:rFonts w:ascii="Times New Roman" w:hAnsi="Times New Roman" w:cs="Times New Roman"/>
          <w:sz w:val="28"/>
          <w:szCs w:val="28"/>
        </w:rPr>
        <w:t xml:space="preserve">2) отказа инвестора от сопровождения инвестиционного проекта; </w:t>
      </w:r>
    </w:p>
    <w:p w:rsidR="004C5B35" w:rsidRPr="00BC2F13" w:rsidRDefault="004C5B35" w:rsidP="00B31A76">
      <w:pPr>
        <w:pStyle w:val="a3"/>
        <w:rPr>
          <w:rFonts w:ascii="Times New Roman" w:hAnsi="Times New Roman" w:cs="Times New Roman"/>
          <w:sz w:val="28"/>
          <w:szCs w:val="28"/>
        </w:rPr>
      </w:pPr>
      <w:r w:rsidRPr="00BC2F13">
        <w:rPr>
          <w:rFonts w:ascii="Times New Roman" w:hAnsi="Times New Roman" w:cs="Times New Roman"/>
          <w:sz w:val="28"/>
          <w:szCs w:val="28"/>
        </w:rPr>
        <w:t>3) нарушения инвестором сроков реализации отдельных мероприятий, предусмотренных дорожной картой, по которым он выступает ответственным исполнителем</w:t>
      </w:r>
      <w:r w:rsidRPr="00BC2F13">
        <w:t xml:space="preserve">, </w:t>
      </w:r>
      <w:r w:rsidRPr="00BC2F13">
        <w:rPr>
          <w:rFonts w:ascii="Times New Roman" w:hAnsi="Times New Roman" w:cs="Times New Roman"/>
          <w:sz w:val="28"/>
          <w:szCs w:val="28"/>
        </w:rPr>
        <w:t xml:space="preserve">более чем на 90 календарных дней. </w:t>
      </w:r>
    </w:p>
    <w:p w:rsidR="004C5B35" w:rsidRPr="00BC2F13" w:rsidRDefault="004C5B35" w:rsidP="004C5B35">
      <w:pPr>
        <w:pStyle w:val="Default"/>
        <w:rPr>
          <w:color w:val="auto"/>
          <w:sz w:val="28"/>
          <w:szCs w:val="28"/>
        </w:rPr>
      </w:pPr>
      <w:r w:rsidRPr="00BC2F13">
        <w:rPr>
          <w:color w:val="auto"/>
          <w:sz w:val="28"/>
          <w:szCs w:val="28"/>
        </w:rPr>
        <w:t xml:space="preserve">В случае прекращения сопровождение инвестиционного проекта инвестиционный уполномоченный направляет уведомление инвестору о принятии такого решения. </w:t>
      </w:r>
    </w:p>
    <w:p w:rsidR="004C5B35" w:rsidRPr="00BC2F13" w:rsidRDefault="004C5B35" w:rsidP="0008525B">
      <w:pPr>
        <w:pStyle w:val="Default"/>
        <w:jc w:val="center"/>
        <w:rPr>
          <w:color w:val="auto"/>
          <w:sz w:val="28"/>
          <w:szCs w:val="28"/>
        </w:rPr>
      </w:pPr>
      <w:r w:rsidRPr="00BC2F13">
        <w:rPr>
          <w:b/>
          <w:bCs/>
          <w:color w:val="auto"/>
          <w:sz w:val="28"/>
          <w:szCs w:val="28"/>
        </w:rPr>
        <w:t>6. Правовое и информационное обеспечение Регламента</w:t>
      </w:r>
    </w:p>
    <w:p w:rsidR="004C5B35" w:rsidRPr="00BC2F13" w:rsidRDefault="004C5B35" w:rsidP="004C5B35">
      <w:pPr>
        <w:pStyle w:val="Default"/>
        <w:rPr>
          <w:color w:val="auto"/>
          <w:sz w:val="28"/>
          <w:szCs w:val="28"/>
        </w:rPr>
      </w:pPr>
      <w:r w:rsidRPr="00BC2F13">
        <w:rPr>
          <w:color w:val="auto"/>
          <w:sz w:val="28"/>
          <w:szCs w:val="28"/>
        </w:rPr>
        <w:t xml:space="preserve">6.1. Процедура сбора и оформления документов, необходимых для реализации инвестиционного проекта по принципу «одного окна», определяется действующим законодательством и настоящим Регламентом. </w:t>
      </w:r>
    </w:p>
    <w:p w:rsidR="004C5B35" w:rsidRPr="00BC2F13" w:rsidRDefault="004C5B35" w:rsidP="004C5B35">
      <w:pPr>
        <w:pStyle w:val="Default"/>
        <w:rPr>
          <w:color w:val="auto"/>
          <w:sz w:val="28"/>
          <w:szCs w:val="28"/>
        </w:rPr>
      </w:pPr>
      <w:r w:rsidRPr="00BC2F13">
        <w:rPr>
          <w:color w:val="auto"/>
          <w:sz w:val="28"/>
          <w:szCs w:val="28"/>
        </w:rPr>
        <w:t xml:space="preserve">6.2. К оказанию информационно-консультационного и организационного содействия Инвестору могут быть привлечены сторонние организации для участия в проведении презентационных мероприятий, научные и консультационные фирмы. </w:t>
      </w:r>
    </w:p>
    <w:p w:rsidR="005A0A47" w:rsidRPr="00BC2F13" w:rsidRDefault="004C5B35" w:rsidP="004C5B35">
      <w:pPr>
        <w:pStyle w:val="Default"/>
        <w:rPr>
          <w:color w:val="auto"/>
          <w:sz w:val="28"/>
          <w:szCs w:val="28"/>
        </w:rPr>
      </w:pPr>
      <w:r w:rsidRPr="00BC2F13">
        <w:rPr>
          <w:color w:val="auto"/>
          <w:sz w:val="28"/>
          <w:szCs w:val="28"/>
        </w:rPr>
        <w:t>6.3. Регламент сопровождения инвестора инвестиционным уполномоченным размещается на сайте муниципального образования</w:t>
      </w:r>
      <w:r w:rsidR="002B5776" w:rsidRPr="00BC2F13">
        <w:rPr>
          <w:color w:val="auto"/>
          <w:sz w:val="28"/>
          <w:szCs w:val="28"/>
        </w:rPr>
        <w:t>.</w:t>
      </w:r>
      <w:r w:rsidRPr="00BC2F13">
        <w:rPr>
          <w:color w:val="auto"/>
          <w:sz w:val="28"/>
          <w:szCs w:val="28"/>
        </w:rPr>
        <w:t xml:space="preserve"> </w:t>
      </w:r>
    </w:p>
    <w:p w:rsidR="005A0A47" w:rsidRPr="00BC2F13" w:rsidRDefault="005A0A47" w:rsidP="004C5B35">
      <w:pPr>
        <w:pStyle w:val="Default"/>
        <w:rPr>
          <w:color w:val="auto"/>
          <w:sz w:val="28"/>
          <w:szCs w:val="28"/>
        </w:rPr>
      </w:pPr>
    </w:p>
    <w:p w:rsidR="009653EB" w:rsidRPr="00BC2F13" w:rsidRDefault="009653EB" w:rsidP="004C5B35">
      <w:pPr>
        <w:pStyle w:val="Default"/>
        <w:rPr>
          <w:color w:val="auto"/>
          <w:sz w:val="28"/>
          <w:szCs w:val="28"/>
        </w:rPr>
      </w:pPr>
    </w:p>
    <w:p w:rsidR="009653EB" w:rsidRPr="00BC2F13" w:rsidRDefault="009653EB" w:rsidP="004C5B35">
      <w:pPr>
        <w:pStyle w:val="Default"/>
        <w:rPr>
          <w:color w:val="auto"/>
          <w:sz w:val="28"/>
          <w:szCs w:val="28"/>
        </w:rPr>
      </w:pPr>
    </w:p>
    <w:p w:rsidR="002B5776" w:rsidRPr="00BC2F13" w:rsidRDefault="002B5776" w:rsidP="005A0A47">
      <w:pPr>
        <w:pStyle w:val="Default"/>
        <w:ind w:right="1245"/>
        <w:jc w:val="right"/>
        <w:rPr>
          <w:color w:val="auto"/>
          <w:sz w:val="23"/>
          <w:szCs w:val="23"/>
        </w:rPr>
      </w:pPr>
    </w:p>
    <w:p w:rsidR="002B5776" w:rsidRPr="00BC2F13" w:rsidRDefault="002B5776" w:rsidP="005A0A47">
      <w:pPr>
        <w:pStyle w:val="Default"/>
        <w:ind w:right="1245"/>
        <w:jc w:val="right"/>
        <w:rPr>
          <w:color w:val="auto"/>
          <w:sz w:val="23"/>
          <w:szCs w:val="23"/>
        </w:rPr>
      </w:pPr>
    </w:p>
    <w:p w:rsidR="002B5776" w:rsidRPr="00BC2F13" w:rsidRDefault="002B5776" w:rsidP="005A0A47">
      <w:pPr>
        <w:pStyle w:val="Default"/>
        <w:ind w:right="1245"/>
        <w:jc w:val="right"/>
        <w:rPr>
          <w:color w:val="auto"/>
          <w:sz w:val="23"/>
          <w:szCs w:val="23"/>
        </w:rPr>
      </w:pPr>
    </w:p>
    <w:p w:rsidR="002B5776" w:rsidRPr="00BC2F13" w:rsidRDefault="002B5776" w:rsidP="005A0A47">
      <w:pPr>
        <w:pStyle w:val="Default"/>
        <w:ind w:right="1245"/>
        <w:jc w:val="right"/>
        <w:rPr>
          <w:color w:val="auto"/>
          <w:sz w:val="23"/>
          <w:szCs w:val="23"/>
        </w:rPr>
      </w:pPr>
    </w:p>
    <w:p w:rsidR="002B5776" w:rsidRPr="00BC2F13" w:rsidRDefault="002B5776" w:rsidP="005A0A47">
      <w:pPr>
        <w:pStyle w:val="Default"/>
        <w:ind w:right="1245"/>
        <w:jc w:val="right"/>
        <w:rPr>
          <w:color w:val="auto"/>
          <w:sz w:val="23"/>
          <w:szCs w:val="23"/>
        </w:rPr>
      </w:pPr>
    </w:p>
    <w:p w:rsidR="002B5776" w:rsidRPr="00BC2F13" w:rsidRDefault="002B5776" w:rsidP="005A0A47">
      <w:pPr>
        <w:pStyle w:val="Default"/>
        <w:ind w:right="1245"/>
        <w:jc w:val="right"/>
        <w:rPr>
          <w:color w:val="auto"/>
          <w:sz w:val="23"/>
          <w:szCs w:val="23"/>
        </w:rPr>
      </w:pPr>
    </w:p>
    <w:p w:rsidR="002B5776" w:rsidRPr="00BC2F13" w:rsidRDefault="002B5776" w:rsidP="005A0A47">
      <w:pPr>
        <w:pStyle w:val="Default"/>
        <w:ind w:right="1245"/>
        <w:jc w:val="right"/>
        <w:rPr>
          <w:color w:val="auto"/>
          <w:sz w:val="23"/>
          <w:szCs w:val="23"/>
        </w:rPr>
      </w:pPr>
    </w:p>
    <w:p w:rsidR="002B5776" w:rsidRPr="00BC2F13" w:rsidRDefault="002B5776" w:rsidP="005A0A47">
      <w:pPr>
        <w:pStyle w:val="Default"/>
        <w:ind w:right="1245"/>
        <w:jc w:val="right"/>
        <w:rPr>
          <w:color w:val="auto"/>
          <w:sz w:val="23"/>
          <w:szCs w:val="23"/>
        </w:rPr>
      </w:pPr>
    </w:p>
    <w:p w:rsidR="002B5776" w:rsidRPr="00BC2F13" w:rsidRDefault="002B5776" w:rsidP="005A0A47">
      <w:pPr>
        <w:pStyle w:val="Default"/>
        <w:ind w:right="1245"/>
        <w:jc w:val="right"/>
        <w:rPr>
          <w:color w:val="auto"/>
          <w:sz w:val="23"/>
          <w:szCs w:val="23"/>
        </w:rPr>
      </w:pPr>
    </w:p>
    <w:p w:rsidR="002B5776" w:rsidRPr="00BC2F13" w:rsidRDefault="002B5776" w:rsidP="005A0A47">
      <w:pPr>
        <w:pStyle w:val="Default"/>
        <w:ind w:right="1245"/>
        <w:jc w:val="right"/>
        <w:rPr>
          <w:color w:val="auto"/>
          <w:sz w:val="23"/>
          <w:szCs w:val="23"/>
        </w:rPr>
      </w:pPr>
    </w:p>
    <w:p w:rsidR="002B5776" w:rsidRPr="00BC2F13" w:rsidRDefault="002B5776" w:rsidP="005A0A47">
      <w:pPr>
        <w:pStyle w:val="Default"/>
        <w:ind w:right="1245"/>
        <w:jc w:val="right"/>
        <w:rPr>
          <w:color w:val="auto"/>
          <w:sz w:val="23"/>
          <w:szCs w:val="23"/>
        </w:rPr>
      </w:pPr>
    </w:p>
    <w:p w:rsidR="002B5776" w:rsidRPr="00BC2F13" w:rsidRDefault="002B5776" w:rsidP="005A0A47">
      <w:pPr>
        <w:pStyle w:val="Default"/>
        <w:ind w:right="1245"/>
        <w:jc w:val="right"/>
        <w:rPr>
          <w:color w:val="auto"/>
          <w:sz w:val="23"/>
          <w:szCs w:val="23"/>
        </w:rPr>
      </w:pPr>
    </w:p>
    <w:p w:rsidR="002B5776" w:rsidRPr="00BC2F13" w:rsidRDefault="002B5776" w:rsidP="005A0A47">
      <w:pPr>
        <w:pStyle w:val="Default"/>
        <w:ind w:right="1245"/>
        <w:jc w:val="right"/>
        <w:rPr>
          <w:color w:val="auto"/>
          <w:sz w:val="23"/>
          <w:szCs w:val="23"/>
        </w:rPr>
      </w:pPr>
    </w:p>
    <w:p w:rsidR="002B5776" w:rsidRPr="00BC2F13" w:rsidRDefault="002B5776" w:rsidP="005A0A47">
      <w:pPr>
        <w:pStyle w:val="Default"/>
        <w:ind w:right="1245"/>
        <w:jc w:val="right"/>
        <w:rPr>
          <w:color w:val="auto"/>
          <w:sz w:val="23"/>
          <w:szCs w:val="23"/>
        </w:rPr>
      </w:pPr>
    </w:p>
    <w:p w:rsidR="005A0A47" w:rsidRPr="00BC2F13" w:rsidRDefault="005A0A47" w:rsidP="005A0A47">
      <w:pPr>
        <w:pStyle w:val="Default"/>
        <w:ind w:right="1245"/>
        <w:jc w:val="right"/>
        <w:rPr>
          <w:color w:val="auto"/>
          <w:sz w:val="23"/>
          <w:szCs w:val="23"/>
        </w:rPr>
      </w:pPr>
      <w:r w:rsidRPr="00BC2F13">
        <w:rPr>
          <w:color w:val="auto"/>
          <w:sz w:val="23"/>
          <w:szCs w:val="23"/>
        </w:rPr>
        <w:t xml:space="preserve">Приложение 1 </w:t>
      </w:r>
    </w:p>
    <w:p w:rsidR="005A0A47" w:rsidRPr="000A6E82" w:rsidRDefault="005A0A47" w:rsidP="005A0A47">
      <w:pPr>
        <w:pStyle w:val="Default"/>
        <w:jc w:val="right"/>
        <w:rPr>
          <w:color w:val="auto"/>
          <w:sz w:val="18"/>
          <w:szCs w:val="18"/>
        </w:rPr>
      </w:pPr>
      <w:r w:rsidRPr="000A6E82">
        <w:rPr>
          <w:color w:val="auto"/>
          <w:sz w:val="18"/>
          <w:szCs w:val="18"/>
        </w:rPr>
        <w:t xml:space="preserve">к Регламенту сопровождения </w:t>
      </w:r>
      <w:proofErr w:type="gramStart"/>
      <w:r w:rsidRPr="000A6E82">
        <w:rPr>
          <w:color w:val="auto"/>
          <w:sz w:val="18"/>
          <w:szCs w:val="18"/>
        </w:rPr>
        <w:t>инвестиционных</w:t>
      </w:r>
      <w:proofErr w:type="gramEnd"/>
      <w:r w:rsidRPr="000A6E82">
        <w:rPr>
          <w:color w:val="auto"/>
          <w:sz w:val="18"/>
          <w:szCs w:val="18"/>
        </w:rPr>
        <w:t xml:space="preserve"> </w:t>
      </w:r>
    </w:p>
    <w:p w:rsidR="005A0A47" w:rsidRPr="000A6E82" w:rsidRDefault="005A0A47" w:rsidP="005A0A47">
      <w:pPr>
        <w:pStyle w:val="Default"/>
        <w:jc w:val="right"/>
        <w:rPr>
          <w:color w:val="auto"/>
          <w:sz w:val="18"/>
          <w:szCs w:val="18"/>
        </w:rPr>
      </w:pPr>
      <w:r w:rsidRPr="000A6E82">
        <w:rPr>
          <w:color w:val="auto"/>
          <w:sz w:val="18"/>
          <w:szCs w:val="18"/>
        </w:rPr>
        <w:t xml:space="preserve">проектов по принципу «одного окна» на территории </w:t>
      </w:r>
    </w:p>
    <w:p w:rsidR="005A0A47" w:rsidRPr="000A6E82" w:rsidRDefault="005A0A47" w:rsidP="005A0A47">
      <w:pPr>
        <w:pStyle w:val="Default"/>
        <w:jc w:val="right"/>
        <w:rPr>
          <w:color w:val="auto"/>
          <w:sz w:val="18"/>
          <w:szCs w:val="18"/>
        </w:rPr>
      </w:pPr>
      <w:proofErr w:type="spellStart"/>
      <w:r w:rsidRPr="000A6E82">
        <w:rPr>
          <w:color w:val="auto"/>
          <w:sz w:val="18"/>
          <w:szCs w:val="18"/>
        </w:rPr>
        <w:t>Черемисиновского</w:t>
      </w:r>
      <w:proofErr w:type="spellEnd"/>
      <w:r w:rsidRPr="000A6E82">
        <w:rPr>
          <w:color w:val="auto"/>
          <w:sz w:val="18"/>
          <w:szCs w:val="18"/>
        </w:rPr>
        <w:t xml:space="preserve"> района Курской области </w:t>
      </w:r>
    </w:p>
    <w:p w:rsidR="005A0A47" w:rsidRPr="00BC2F13" w:rsidRDefault="005A0A47" w:rsidP="005A0A47">
      <w:pPr>
        <w:pStyle w:val="Default"/>
        <w:jc w:val="right"/>
        <w:rPr>
          <w:color w:val="auto"/>
          <w:sz w:val="23"/>
          <w:szCs w:val="23"/>
        </w:rPr>
      </w:pPr>
    </w:p>
    <w:p w:rsidR="005A0A47" w:rsidRPr="00BC2F13" w:rsidRDefault="005A0A47" w:rsidP="005A0A47">
      <w:pPr>
        <w:pStyle w:val="Default"/>
        <w:jc w:val="center"/>
        <w:rPr>
          <w:b/>
          <w:color w:val="auto"/>
          <w:sz w:val="23"/>
          <w:szCs w:val="23"/>
        </w:rPr>
      </w:pPr>
      <w:r w:rsidRPr="00BC2F13">
        <w:rPr>
          <w:b/>
          <w:color w:val="auto"/>
          <w:sz w:val="28"/>
          <w:szCs w:val="28"/>
        </w:rPr>
        <w:t>ЗАЯВКА</w:t>
      </w:r>
    </w:p>
    <w:tbl>
      <w:tblPr>
        <w:tblpPr w:leftFromText="180" w:rightFromText="180" w:vertAnchor="text" w:horzAnchor="margin" w:tblpY="13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1984"/>
        <w:gridCol w:w="2410"/>
      </w:tblGrid>
      <w:tr w:rsidR="002B5776" w:rsidRPr="00BC2F13" w:rsidTr="002B5776">
        <w:trPr>
          <w:trHeight w:val="107"/>
        </w:trPr>
        <w:tc>
          <w:tcPr>
            <w:tcW w:w="7054" w:type="dxa"/>
            <w:gridSpan w:val="2"/>
          </w:tcPr>
          <w:p w:rsidR="002B5776" w:rsidRPr="00BC2F13" w:rsidRDefault="002B5776" w:rsidP="002B5776">
            <w:pPr>
              <w:pStyle w:val="Default"/>
              <w:rPr>
                <w:color w:val="auto"/>
                <w:sz w:val="23"/>
                <w:szCs w:val="23"/>
              </w:rPr>
            </w:pPr>
            <w:r w:rsidRPr="00BC2F13">
              <w:rPr>
                <w:b/>
                <w:bCs/>
                <w:color w:val="auto"/>
                <w:sz w:val="23"/>
                <w:szCs w:val="23"/>
              </w:rPr>
              <w:t xml:space="preserve">СВЕДЕНИЯ О ПРОЕКТЕ КОМПАНИИ: </w:t>
            </w:r>
          </w:p>
        </w:tc>
        <w:tc>
          <w:tcPr>
            <w:tcW w:w="2410" w:type="dxa"/>
          </w:tcPr>
          <w:p w:rsidR="002B5776" w:rsidRPr="00BC2F13" w:rsidRDefault="002B5776" w:rsidP="002B5776">
            <w:pPr>
              <w:pStyle w:val="Default"/>
              <w:rPr>
                <w:b/>
                <w:bCs/>
                <w:color w:val="auto"/>
                <w:sz w:val="23"/>
                <w:szCs w:val="23"/>
              </w:rPr>
            </w:pPr>
          </w:p>
        </w:tc>
      </w:tr>
      <w:tr w:rsidR="002B5776" w:rsidRPr="00BC2F13" w:rsidTr="002B5776">
        <w:trPr>
          <w:trHeight w:val="109"/>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Наименование организации: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109"/>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Вид деятельности: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109"/>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Опыт работы в данной области: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109"/>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Ф.И.О., руководителя: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109"/>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Телефон, </w:t>
            </w:r>
            <w:proofErr w:type="spellStart"/>
            <w:r w:rsidRPr="00BC2F13">
              <w:rPr>
                <w:color w:val="auto"/>
                <w:sz w:val="23"/>
                <w:szCs w:val="23"/>
              </w:rPr>
              <w:t>e-mail</w:t>
            </w:r>
            <w:proofErr w:type="spellEnd"/>
            <w:r w:rsidRPr="00BC2F13">
              <w:rPr>
                <w:color w:val="auto"/>
                <w:sz w:val="23"/>
                <w:szCs w:val="23"/>
              </w:rPr>
              <w:t xml:space="preserve">: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248"/>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Ответственное лицо от Компании (ФИО, должность, телефон, </w:t>
            </w:r>
            <w:proofErr w:type="spellStart"/>
            <w:r w:rsidRPr="00BC2F13">
              <w:rPr>
                <w:color w:val="auto"/>
                <w:sz w:val="23"/>
                <w:szCs w:val="23"/>
              </w:rPr>
              <w:t>e-mail</w:t>
            </w:r>
            <w:proofErr w:type="spellEnd"/>
            <w:r w:rsidRPr="00BC2F13">
              <w:rPr>
                <w:color w:val="auto"/>
                <w:sz w:val="23"/>
                <w:szCs w:val="23"/>
              </w:rPr>
              <w:t xml:space="preserve">):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109"/>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Сроки реализации проекта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107"/>
        </w:trPr>
        <w:tc>
          <w:tcPr>
            <w:tcW w:w="7054" w:type="dxa"/>
            <w:gridSpan w:val="2"/>
          </w:tcPr>
          <w:p w:rsidR="002B5776" w:rsidRPr="00BC2F13" w:rsidRDefault="002B5776" w:rsidP="002B5776">
            <w:pPr>
              <w:pStyle w:val="Default"/>
              <w:rPr>
                <w:color w:val="auto"/>
                <w:sz w:val="23"/>
                <w:szCs w:val="23"/>
              </w:rPr>
            </w:pPr>
            <w:r w:rsidRPr="00BC2F13">
              <w:rPr>
                <w:b/>
                <w:bCs/>
                <w:color w:val="auto"/>
                <w:sz w:val="23"/>
                <w:szCs w:val="23"/>
              </w:rPr>
              <w:t xml:space="preserve">СПЕЦИАЛИЗАЦИЯ ИНВЕСТПРОЕКТА: </w:t>
            </w:r>
          </w:p>
        </w:tc>
        <w:tc>
          <w:tcPr>
            <w:tcW w:w="2410" w:type="dxa"/>
          </w:tcPr>
          <w:p w:rsidR="002B5776" w:rsidRPr="00BC2F13" w:rsidRDefault="002B5776" w:rsidP="002B5776">
            <w:pPr>
              <w:pStyle w:val="Default"/>
              <w:rPr>
                <w:b/>
                <w:bCs/>
                <w:color w:val="auto"/>
                <w:sz w:val="23"/>
                <w:szCs w:val="23"/>
              </w:rPr>
            </w:pPr>
          </w:p>
        </w:tc>
      </w:tr>
      <w:tr w:rsidR="002B5776" w:rsidRPr="00BC2F13" w:rsidTr="002B5776">
        <w:trPr>
          <w:trHeight w:val="109"/>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Наименование проекта: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109"/>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Размещаемая отрасль: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109"/>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Объем заявленных инвестиций: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109"/>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Форма финансирования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109"/>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Собственные средства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109"/>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Заемные средства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109"/>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Количество создаваемых рабочих мест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107"/>
        </w:trPr>
        <w:tc>
          <w:tcPr>
            <w:tcW w:w="7054" w:type="dxa"/>
            <w:gridSpan w:val="2"/>
          </w:tcPr>
          <w:p w:rsidR="002B5776" w:rsidRPr="00BC2F13" w:rsidRDefault="002B5776" w:rsidP="002B5776">
            <w:pPr>
              <w:pStyle w:val="Default"/>
              <w:rPr>
                <w:color w:val="auto"/>
                <w:sz w:val="23"/>
                <w:szCs w:val="23"/>
              </w:rPr>
            </w:pPr>
            <w:r w:rsidRPr="00BC2F13">
              <w:rPr>
                <w:b/>
                <w:bCs/>
                <w:color w:val="auto"/>
                <w:sz w:val="23"/>
                <w:szCs w:val="23"/>
              </w:rPr>
              <w:t xml:space="preserve">ТРЕБОВАНИЯ К ЗЕМЕЛЬНОМУ УЧАСТКУ </w:t>
            </w:r>
          </w:p>
        </w:tc>
        <w:tc>
          <w:tcPr>
            <w:tcW w:w="2410" w:type="dxa"/>
          </w:tcPr>
          <w:p w:rsidR="002B5776" w:rsidRPr="00BC2F13" w:rsidRDefault="002B5776" w:rsidP="002B5776">
            <w:pPr>
              <w:pStyle w:val="Default"/>
              <w:rPr>
                <w:b/>
                <w:bCs/>
                <w:color w:val="auto"/>
                <w:sz w:val="23"/>
                <w:szCs w:val="23"/>
              </w:rPr>
            </w:pPr>
          </w:p>
        </w:tc>
      </w:tr>
      <w:tr w:rsidR="002B5776" w:rsidRPr="00BC2F13" w:rsidTr="002B5776">
        <w:trPr>
          <w:trHeight w:val="109"/>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Сведения о земельном участке: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245"/>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Условия предоставления земельного участка в пользование (аренда, собственность):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245"/>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Санитарно-защитная зона предполагаемого производства: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107"/>
        </w:trPr>
        <w:tc>
          <w:tcPr>
            <w:tcW w:w="7054" w:type="dxa"/>
            <w:gridSpan w:val="2"/>
          </w:tcPr>
          <w:p w:rsidR="002B5776" w:rsidRPr="00BC2F13" w:rsidRDefault="002B5776" w:rsidP="002B5776">
            <w:pPr>
              <w:pStyle w:val="Default"/>
              <w:rPr>
                <w:color w:val="auto"/>
                <w:sz w:val="23"/>
                <w:szCs w:val="23"/>
              </w:rPr>
            </w:pPr>
            <w:r w:rsidRPr="00BC2F13">
              <w:rPr>
                <w:b/>
                <w:bCs/>
                <w:color w:val="auto"/>
                <w:sz w:val="23"/>
                <w:szCs w:val="23"/>
              </w:rPr>
              <w:t xml:space="preserve">ПОТРЕБНОСТЬ В ТРАНСПОРТЕ: </w:t>
            </w:r>
          </w:p>
        </w:tc>
        <w:tc>
          <w:tcPr>
            <w:tcW w:w="2410" w:type="dxa"/>
          </w:tcPr>
          <w:p w:rsidR="002B5776" w:rsidRPr="00BC2F13" w:rsidRDefault="002B5776" w:rsidP="002B5776">
            <w:pPr>
              <w:pStyle w:val="Default"/>
              <w:rPr>
                <w:b/>
                <w:bCs/>
                <w:color w:val="auto"/>
                <w:sz w:val="23"/>
                <w:szCs w:val="23"/>
              </w:rPr>
            </w:pPr>
          </w:p>
        </w:tc>
      </w:tr>
      <w:tr w:rsidR="002B5776" w:rsidRPr="00BC2F13" w:rsidTr="002B5776">
        <w:trPr>
          <w:trHeight w:val="109"/>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Расстояние до ближайших автомобильных дорог: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109"/>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 федерального значения: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109"/>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 областного значения: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248"/>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Требования по наличию железнодорожных путей сообщения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107"/>
        </w:trPr>
        <w:tc>
          <w:tcPr>
            <w:tcW w:w="7054" w:type="dxa"/>
            <w:gridSpan w:val="2"/>
          </w:tcPr>
          <w:p w:rsidR="002B5776" w:rsidRPr="00BC2F13" w:rsidRDefault="002B5776" w:rsidP="002B5776">
            <w:pPr>
              <w:pStyle w:val="Default"/>
              <w:rPr>
                <w:color w:val="auto"/>
                <w:sz w:val="23"/>
                <w:szCs w:val="23"/>
              </w:rPr>
            </w:pPr>
            <w:r w:rsidRPr="00BC2F13">
              <w:rPr>
                <w:b/>
                <w:bCs/>
                <w:color w:val="auto"/>
                <w:sz w:val="23"/>
                <w:szCs w:val="23"/>
              </w:rPr>
              <w:t xml:space="preserve">ИНЖЕНЕРНАЯ ИНФРАСТРУКТУРА: </w:t>
            </w:r>
          </w:p>
        </w:tc>
        <w:tc>
          <w:tcPr>
            <w:tcW w:w="2410" w:type="dxa"/>
          </w:tcPr>
          <w:p w:rsidR="002B5776" w:rsidRPr="00BC2F13" w:rsidRDefault="002B5776" w:rsidP="002B5776">
            <w:pPr>
              <w:pStyle w:val="Default"/>
              <w:rPr>
                <w:b/>
                <w:bCs/>
                <w:color w:val="auto"/>
                <w:sz w:val="23"/>
                <w:szCs w:val="23"/>
              </w:rPr>
            </w:pPr>
          </w:p>
        </w:tc>
      </w:tr>
      <w:tr w:rsidR="002B5776" w:rsidRPr="00BC2F13" w:rsidTr="002B5776">
        <w:trPr>
          <w:trHeight w:val="109"/>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Электроснабжение, МВт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109"/>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Газоснабжение </w:t>
            </w:r>
            <w:proofErr w:type="gramStart"/>
            <w:r w:rsidRPr="00BC2F13">
              <w:rPr>
                <w:color w:val="auto"/>
                <w:sz w:val="23"/>
                <w:szCs w:val="23"/>
              </w:rPr>
              <w:t>м</w:t>
            </w:r>
            <w:proofErr w:type="gramEnd"/>
            <w:r w:rsidRPr="00BC2F13">
              <w:rPr>
                <w:color w:val="auto"/>
                <w:sz w:val="23"/>
                <w:szCs w:val="23"/>
              </w:rPr>
              <w:t xml:space="preserve">³/час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109"/>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Водоснабжение, </w:t>
            </w:r>
            <w:proofErr w:type="gramStart"/>
            <w:r w:rsidRPr="00BC2F13">
              <w:rPr>
                <w:color w:val="auto"/>
                <w:sz w:val="23"/>
                <w:szCs w:val="23"/>
              </w:rPr>
              <w:t>м</w:t>
            </w:r>
            <w:proofErr w:type="gramEnd"/>
            <w:r w:rsidRPr="00BC2F13">
              <w:rPr>
                <w:color w:val="auto"/>
                <w:sz w:val="23"/>
                <w:szCs w:val="23"/>
              </w:rPr>
              <w:t xml:space="preserve">³/сутки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109"/>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Водоотведение, </w:t>
            </w:r>
            <w:proofErr w:type="gramStart"/>
            <w:r w:rsidRPr="00BC2F13">
              <w:rPr>
                <w:color w:val="auto"/>
                <w:sz w:val="23"/>
                <w:szCs w:val="23"/>
              </w:rPr>
              <w:t>м</w:t>
            </w:r>
            <w:proofErr w:type="gramEnd"/>
            <w:r w:rsidRPr="00BC2F13">
              <w:rPr>
                <w:color w:val="auto"/>
                <w:sz w:val="23"/>
                <w:szCs w:val="23"/>
              </w:rPr>
              <w:t xml:space="preserve">³/сутки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109"/>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Канализация, </w:t>
            </w:r>
            <w:proofErr w:type="gramStart"/>
            <w:r w:rsidRPr="00BC2F13">
              <w:rPr>
                <w:color w:val="auto"/>
                <w:sz w:val="23"/>
                <w:szCs w:val="23"/>
              </w:rPr>
              <w:t>м</w:t>
            </w:r>
            <w:proofErr w:type="gramEnd"/>
            <w:r w:rsidRPr="00BC2F13">
              <w:rPr>
                <w:color w:val="auto"/>
                <w:sz w:val="23"/>
                <w:szCs w:val="23"/>
              </w:rPr>
              <w:t xml:space="preserve">³/сутки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109"/>
        </w:trPr>
        <w:tc>
          <w:tcPr>
            <w:tcW w:w="7054" w:type="dxa"/>
            <w:gridSpan w:val="2"/>
          </w:tcPr>
          <w:p w:rsidR="002B5776" w:rsidRPr="00BC2F13" w:rsidRDefault="002B5776" w:rsidP="002B5776">
            <w:pPr>
              <w:pStyle w:val="Default"/>
              <w:rPr>
                <w:color w:val="auto"/>
                <w:sz w:val="23"/>
                <w:szCs w:val="23"/>
              </w:rPr>
            </w:pPr>
            <w:r w:rsidRPr="00BC2F13">
              <w:rPr>
                <w:color w:val="auto"/>
                <w:sz w:val="23"/>
                <w:szCs w:val="23"/>
              </w:rPr>
              <w:t xml:space="preserve">Теплоснабжение, Гкал </w:t>
            </w:r>
          </w:p>
        </w:tc>
        <w:tc>
          <w:tcPr>
            <w:tcW w:w="2410" w:type="dxa"/>
          </w:tcPr>
          <w:p w:rsidR="002B5776" w:rsidRPr="00BC2F13" w:rsidRDefault="002B5776" w:rsidP="002B5776">
            <w:pPr>
              <w:pStyle w:val="Default"/>
              <w:rPr>
                <w:color w:val="auto"/>
                <w:sz w:val="23"/>
                <w:szCs w:val="23"/>
              </w:rPr>
            </w:pPr>
          </w:p>
        </w:tc>
      </w:tr>
      <w:tr w:rsidR="002B5776" w:rsidRPr="00BC2F13" w:rsidTr="002B5776">
        <w:trPr>
          <w:trHeight w:val="145"/>
        </w:trPr>
        <w:tc>
          <w:tcPr>
            <w:tcW w:w="5070" w:type="dxa"/>
          </w:tcPr>
          <w:p w:rsidR="002B5776" w:rsidRPr="00BC2F13" w:rsidRDefault="002B5776" w:rsidP="002B5776">
            <w:pPr>
              <w:pStyle w:val="Default"/>
              <w:rPr>
                <w:color w:val="auto"/>
                <w:sz w:val="23"/>
                <w:szCs w:val="23"/>
              </w:rPr>
            </w:pPr>
            <w:r w:rsidRPr="00BC2F13">
              <w:rPr>
                <w:i/>
                <w:iCs/>
                <w:color w:val="auto"/>
                <w:sz w:val="23"/>
                <w:szCs w:val="23"/>
              </w:rPr>
              <w:t xml:space="preserve">(ФИО и должность уполномоченного сотрудника) </w:t>
            </w:r>
          </w:p>
        </w:tc>
        <w:tc>
          <w:tcPr>
            <w:tcW w:w="1984" w:type="dxa"/>
          </w:tcPr>
          <w:p w:rsidR="002B5776" w:rsidRPr="00BC2F13" w:rsidRDefault="002B5776" w:rsidP="002B5776">
            <w:pPr>
              <w:pStyle w:val="Default"/>
              <w:rPr>
                <w:color w:val="auto"/>
                <w:sz w:val="22"/>
                <w:szCs w:val="22"/>
              </w:rPr>
            </w:pPr>
            <w:r w:rsidRPr="00BC2F13">
              <w:rPr>
                <w:i/>
                <w:iCs/>
                <w:color w:val="auto"/>
                <w:sz w:val="22"/>
                <w:szCs w:val="22"/>
              </w:rPr>
              <w:t xml:space="preserve">(подпись) </w:t>
            </w:r>
          </w:p>
        </w:tc>
        <w:tc>
          <w:tcPr>
            <w:tcW w:w="2410" w:type="dxa"/>
          </w:tcPr>
          <w:p w:rsidR="002B5776" w:rsidRPr="00BC2F13" w:rsidRDefault="002B5776" w:rsidP="002B5776">
            <w:pPr>
              <w:pStyle w:val="Default"/>
              <w:rPr>
                <w:i/>
                <w:iCs/>
                <w:color w:val="auto"/>
                <w:sz w:val="22"/>
                <w:szCs w:val="22"/>
              </w:rPr>
            </w:pPr>
            <w:r w:rsidRPr="00BC2F13">
              <w:rPr>
                <w:i/>
                <w:iCs/>
                <w:color w:val="auto"/>
                <w:sz w:val="22"/>
                <w:szCs w:val="22"/>
              </w:rPr>
              <w:t>МП</w:t>
            </w:r>
          </w:p>
        </w:tc>
      </w:tr>
    </w:tbl>
    <w:p w:rsidR="00327B3C" w:rsidRPr="00BC2F13" w:rsidRDefault="00327B3C" w:rsidP="00525212">
      <w:pPr>
        <w:pStyle w:val="Default"/>
        <w:jc w:val="right"/>
        <w:rPr>
          <w:color w:val="auto"/>
          <w:sz w:val="23"/>
          <w:szCs w:val="23"/>
        </w:rPr>
      </w:pPr>
    </w:p>
    <w:p w:rsidR="00327B3C" w:rsidRPr="00BC2F13" w:rsidRDefault="00327B3C" w:rsidP="00525212">
      <w:pPr>
        <w:pStyle w:val="Default"/>
        <w:jc w:val="right"/>
        <w:rPr>
          <w:color w:val="auto"/>
          <w:sz w:val="23"/>
          <w:szCs w:val="23"/>
        </w:rPr>
      </w:pPr>
    </w:p>
    <w:p w:rsidR="00327B3C" w:rsidRPr="00BC2F13" w:rsidRDefault="00327B3C" w:rsidP="00525212">
      <w:pPr>
        <w:pStyle w:val="Default"/>
        <w:jc w:val="right"/>
        <w:rPr>
          <w:color w:val="auto"/>
          <w:sz w:val="23"/>
          <w:szCs w:val="23"/>
        </w:rPr>
      </w:pPr>
    </w:p>
    <w:p w:rsidR="00327B3C" w:rsidRPr="00BC2F13" w:rsidRDefault="00327B3C" w:rsidP="00525212">
      <w:pPr>
        <w:pStyle w:val="Default"/>
        <w:jc w:val="right"/>
        <w:rPr>
          <w:color w:val="auto"/>
          <w:sz w:val="23"/>
          <w:szCs w:val="23"/>
        </w:rPr>
      </w:pPr>
    </w:p>
    <w:p w:rsidR="00327B3C" w:rsidRPr="00BC2F13" w:rsidRDefault="00327B3C" w:rsidP="00525212">
      <w:pPr>
        <w:pStyle w:val="Default"/>
        <w:jc w:val="right"/>
        <w:rPr>
          <w:color w:val="auto"/>
          <w:sz w:val="23"/>
          <w:szCs w:val="23"/>
        </w:rPr>
      </w:pPr>
    </w:p>
    <w:p w:rsidR="00327B3C" w:rsidRPr="00BC2F13" w:rsidRDefault="00327B3C" w:rsidP="00525212">
      <w:pPr>
        <w:pStyle w:val="Default"/>
        <w:jc w:val="right"/>
        <w:rPr>
          <w:color w:val="auto"/>
          <w:sz w:val="23"/>
          <w:szCs w:val="23"/>
        </w:rPr>
      </w:pPr>
    </w:p>
    <w:p w:rsidR="00327B3C" w:rsidRPr="00BC2F13" w:rsidRDefault="00327B3C" w:rsidP="00525212">
      <w:pPr>
        <w:pStyle w:val="Default"/>
        <w:jc w:val="right"/>
        <w:rPr>
          <w:color w:val="auto"/>
          <w:sz w:val="23"/>
          <w:szCs w:val="23"/>
        </w:rPr>
      </w:pPr>
    </w:p>
    <w:p w:rsidR="00327B3C" w:rsidRPr="00BC2F13" w:rsidRDefault="00327B3C" w:rsidP="00525212">
      <w:pPr>
        <w:pStyle w:val="Default"/>
        <w:jc w:val="right"/>
        <w:rPr>
          <w:color w:val="auto"/>
          <w:sz w:val="23"/>
          <w:szCs w:val="23"/>
        </w:rPr>
      </w:pPr>
    </w:p>
    <w:p w:rsidR="00327B3C" w:rsidRPr="00BC2F13" w:rsidRDefault="00327B3C" w:rsidP="00525212">
      <w:pPr>
        <w:pStyle w:val="Default"/>
        <w:jc w:val="right"/>
        <w:rPr>
          <w:color w:val="auto"/>
          <w:sz w:val="23"/>
          <w:szCs w:val="23"/>
        </w:rPr>
      </w:pPr>
    </w:p>
    <w:p w:rsidR="00327B3C" w:rsidRPr="00BC2F13" w:rsidRDefault="00327B3C" w:rsidP="00525212">
      <w:pPr>
        <w:pStyle w:val="Default"/>
        <w:jc w:val="right"/>
        <w:rPr>
          <w:color w:val="auto"/>
          <w:sz w:val="23"/>
          <w:szCs w:val="23"/>
        </w:rPr>
      </w:pPr>
    </w:p>
    <w:p w:rsidR="00507046" w:rsidRPr="00BC2F13" w:rsidRDefault="00507046" w:rsidP="00507046">
      <w:pPr>
        <w:spacing w:after="0" w:line="240" w:lineRule="auto"/>
        <w:jc w:val="right"/>
        <w:rPr>
          <w:rFonts w:ascii="Times New Roman" w:eastAsia="Times New Roman" w:hAnsi="Times New Roman" w:cs="Times New Roman"/>
          <w:sz w:val="24"/>
          <w:szCs w:val="24"/>
          <w:lang w:eastAsia="ru-RU"/>
        </w:rPr>
      </w:pPr>
      <w:r w:rsidRPr="00BC2F13">
        <w:rPr>
          <w:rFonts w:ascii="Times New Roman" w:eastAsia="Times New Roman" w:hAnsi="Times New Roman" w:cs="Times New Roman"/>
          <w:sz w:val="24"/>
          <w:szCs w:val="24"/>
          <w:lang w:eastAsia="ru-RU"/>
        </w:rPr>
        <w:lastRenderedPageBreak/>
        <w:t>Приложение 2</w:t>
      </w:r>
    </w:p>
    <w:p w:rsidR="006B214B" w:rsidRPr="00BC2F13" w:rsidRDefault="00507046" w:rsidP="00507046">
      <w:pPr>
        <w:pStyle w:val="Default"/>
        <w:rPr>
          <w:color w:val="auto"/>
          <w:sz w:val="28"/>
          <w:szCs w:val="28"/>
        </w:rPr>
      </w:pPr>
      <w:r w:rsidRPr="00BC2F13">
        <w:rPr>
          <w:rFonts w:eastAsia="Times New Roman"/>
          <w:color w:val="auto"/>
          <w:lang w:eastAsia="ru-RU"/>
        </w:rPr>
        <w:t>                                                                             </w:t>
      </w:r>
    </w:p>
    <w:p w:rsidR="00C929C5" w:rsidRPr="000A6E82" w:rsidRDefault="00C929C5" w:rsidP="00C929C5">
      <w:pPr>
        <w:spacing w:after="0" w:line="240" w:lineRule="auto"/>
        <w:jc w:val="right"/>
        <w:rPr>
          <w:rFonts w:ascii="Times New Roman" w:eastAsia="Times New Roman" w:hAnsi="Times New Roman" w:cs="Times New Roman"/>
          <w:sz w:val="18"/>
          <w:szCs w:val="18"/>
          <w:lang w:eastAsia="ru-RU"/>
        </w:rPr>
      </w:pPr>
      <w:r w:rsidRPr="000A6E82">
        <w:rPr>
          <w:rFonts w:ascii="Times New Roman" w:eastAsia="Times New Roman" w:hAnsi="Times New Roman" w:cs="Times New Roman"/>
          <w:sz w:val="18"/>
          <w:szCs w:val="18"/>
          <w:lang w:eastAsia="ru-RU"/>
        </w:rPr>
        <w:t>к Регламенту сопровождения</w:t>
      </w:r>
    </w:p>
    <w:p w:rsidR="000A6E82" w:rsidRPr="000A6E82" w:rsidRDefault="00C929C5" w:rsidP="00C929C5">
      <w:pPr>
        <w:spacing w:after="0" w:line="240" w:lineRule="auto"/>
        <w:jc w:val="right"/>
        <w:rPr>
          <w:rFonts w:ascii="Times New Roman" w:eastAsia="Times New Roman" w:hAnsi="Times New Roman" w:cs="Times New Roman"/>
          <w:sz w:val="18"/>
          <w:szCs w:val="18"/>
          <w:lang w:eastAsia="ru-RU"/>
        </w:rPr>
      </w:pPr>
      <w:r w:rsidRPr="000A6E82">
        <w:rPr>
          <w:rFonts w:ascii="Times New Roman" w:eastAsia="Times New Roman" w:hAnsi="Times New Roman" w:cs="Times New Roman"/>
          <w:sz w:val="18"/>
          <w:szCs w:val="18"/>
          <w:lang w:eastAsia="ru-RU"/>
        </w:rPr>
        <w:t>                                                                              инвестиционных проектов</w:t>
      </w:r>
    </w:p>
    <w:p w:rsidR="00C929C5" w:rsidRPr="000A6E82" w:rsidRDefault="000A6E82" w:rsidP="00C929C5">
      <w:pPr>
        <w:spacing w:after="0" w:line="240" w:lineRule="auto"/>
        <w:jc w:val="right"/>
        <w:rPr>
          <w:rFonts w:ascii="Times New Roman" w:eastAsia="Times New Roman" w:hAnsi="Times New Roman" w:cs="Times New Roman"/>
          <w:sz w:val="18"/>
          <w:szCs w:val="18"/>
          <w:lang w:eastAsia="ru-RU"/>
        </w:rPr>
      </w:pPr>
      <w:r w:rsidRPr="000A6E82">
        <w:rPr>
          <w:rFonts w:ascii="Times New Roman" w:hAnsi="Times New Roman" w:cs="Times New Roman"/>
          <w:sz w:val="18"/>
          <w:szCs w:val="18"/>
        </w:rPr>
        <w:t>по принципу «одного окна»</w:t>
      </w:r>
      <w:r w:rsidR="00C929C5" w:rsidRPr="000A6E82">
        <w:rPr>
          <w:rFonts w:ascii="Times New Roman" w:eastAsia="Times New Roman" w:hAnsi="Times New Roman" w:cs="Times New Roman"/>
          <w:sz w:val="18"/>
          <w:szCs w:val="18"/>
          <w:lang w:eastAsia="ru-RU"/>
        </w:rPr>
        <w:t> </w:t>
      </w:r>
    </w:p>
    <w:p w:rsidR="00C929C5" w:rsidRPr="000A6E82" w:rsidRDefault="00C929C5" w:rsidP="00C929C5">
      <w:pPr>
        <w:spacing w:after="0" w:line="240" w:lineRule="auto"/>
        <w:jc w:val="right"/>
        <w:rPr>
          <w:rFonts w:ascii="Times New Roman" w:eastAsia="Times New Roman" w:hAnsi="Times New Roman" w:cs="Times New Roman"/>
          <w:sz w:val="18"/>
          <w:szCs w:val="18"/>
          <w:lang w:eastAsia="ru-RU"/>
        </w:rPr>
      </w:pPr>
      <w:r w:rsidRPr="000A6E82">
        <w:rPr>
          <w:rFonts w:ascii="Times New Roman" w:eastAsia="Times New Roman" w:hAnsi="Times New Roman" w:cs="Times New Roman"/>
          <w:sz w:val="18"/>
          <w:szCs w:val="18"/>
          <w:lang w:eastAsia="ru-RU"/>
        </w:rPr>
        <w:t xml:space="preserve">                                                                              в </w:t>
      </w:r>
      <w:proofErr w:type="spellStart"/>
      <w:r w:rsidRPr="000A6E82">
        <w:rPr>
          <w:rFonts w:ascii="Times New Roman" w:eastAsia="Times New Roman" w:hAnsi="Times New Roman" w:cs="Times New Roman"/>
          <w:sz w:val="18"/>
          <w:szCs w:val="18"/>
          <w:lang w:eastAsia="ru-RU"/>
        </w:rPr>
        <w:t>Черемисиновском</w:t>
      </w:r>
      <w:proofErr w:type="spellEnd"/>
      <w:r w:rsidRPr="000A6E82">
        <w:rPr>
          <w:rFonts w:ascii="Times New Roman" w:eastAsia="Times New Roman" w:hAnsi="Times New Roman" w:cs="Times New Roman"/>
          <w:sz w:val="18"/>
          <w:szCs w:val="18"/>
          <w:lang w:eastAsia="ru-RU"/>
        </w:rPr>
        <w:t xml:space="preserve">     районе</w:t>
      </w:r>
    </w:p>
    <w:p w:rsidR="00C929C5" w:rsidRPr="000A6E82" w:rsidRDefault="00C929C5" w:rsidP="00C929C5">
      <w:pPr>
        <w:spacing w:after="0" w:line="240" w:lineRule="auto"/>
        <w:jc w:val="right"/>
        <w:rPr>
          <w:rFonts w:ascii="Times New Roman" w:eastAsia="Times New Roman" w:hAnsi="Times New Roman" w:cs="Times New Roman"/>
          <w:sz w:val="18"/>
          <w:szCs w:val="18"/>
          <w:lang w:eastAsia="ru-RU"/>
        </w:rPr>
      </w:pPr>
      <w:r w:rsidRPr="000A6E82">
        <w:rPr>
          <w:rFonts w:ascii="Times New Roman" w:eastAsia="Times New Roman" w:hAnsi="Times New Roman" w:cs="Times New Roman"/>
          <w:sz w:val="18"/>
          <w:szCs w:val="18"/>
          <w:lang w:eastAsia="ru-RU"/>
        </w:rPr>
        <w:t>Курской области</w:t>
      </w:r>
    </w:p>
    <w:p w:rsidR="006B214B" w:rsidRPr="00BC2F13" w:rsidRDefault="006B214B" w:rsidP="006B214B">
      <w:pPr>
        <w:pStyle w:val="Default"/>
        <w:rPr>
          <w:color w:val="auto"/>
          <w:sz w:val="28"/>
          <w:szCs w:val="28"/>
        </w:rPr>
      </w:pP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0"/>
        <w:gridCol w:w="5100"/>
      </w:tblGrid>
      <w:tr w:rsidR="00EA6FF6" w:rsidRPr="00BC2F13" w:rsidTr="00BC22F7">
        <w:trPr>
          <w:tblCellSpacing w:w="0" w:type="dxa"/>
        </w:trPr>
        <w:tc>
          <w:tcPr>
            <w:tcW w:w="4650" w:type="dxa"/>
            <w:tcBorders>
              <w:top w:val="outset" w:sz="6" w:space="0" w:color="auto"/>
              <w:left w:val="outset" w:sz="6" w:space="0" w:color="auto"/>
              <w:bottom w:val="outset" w:sz="6" w:space="0" w:color="auto"/>
              <w:right w:val="outset" w:sz="6" w:space="0" w:color="auto"/>
            </w:tcBorders>
            <w:vAlign w:val="center"/>
            <w:hideMark/>
          </w:tcPr>
          <w:p w:rsidR="00EA6FF6" w:rsidRPr="00BC2F13" w:rsidRDefault="00EA6FF6" w:rsidP="00BC22F7">
            <w:pPr>
              <w:spacing w:after="0" w:line="240" w:lineRule="auto"/>
              <w:rPr>
                <w:rFonts w:ascii="Times New Roman" w:eastAsia="Times New Roman" w:hAnsi="Times New Roman" w:cs="Times New Roman"/>
                <w:sz w:val="24"/>
                <w:szCs w:val="24"/>
                <w:lang w:eastAsia="ru-RU"/>
              </w:rPr>
            </w:pPr>
            <w:r w:rsidRPr="00BC2F13">
              <w:rPr>
                <w:rFonts w:ascii="Times New Roman" w:eastAsia="Times New Roman" w:hAnsi="Times New Roman" w:cs="Times New Roman"/>
                <w:sz w:val="24"/>
                <w:szCs w:val="24"/>
                <w:lang w:eastAsia="ru-RU"/>
              </w:rPr>
              <w:t>Наименование и адрес и оператора</w:t>
            </w:r>
          </w:p>
          <w:p w:rsidR="00EA6FF6" w:rsidRPr="00BC2F13" w:rsidRDefault="00EA6FF6" w:rsidP="00BC22F7">
            <w:pPr>
              <w:spacing w:after="0" w:line="240" w:lineRule="auto"/>
              <w:rPr>
                <w:rFonts w:ascii="Times New Roman" w:eastAsia="Times New Roman" w:hAnsi="Times New Roman" w:cs="Times New Roman"/>
                <w:sz w:val="24"/>
                <w:szCs w:val="24"/>
                <w:lang w:eastAsia="ru-RU"/>
              </w:rPr>
            </w:pPr>
            <w:r w:rsidRPr="00BC2F13">
              <w:rPr>
                <w:rFonts w:ascii="Times New Roman" w:eastAsia="Times New Roman" w:hAnsi="Times New Roman" w:cs="Times New Roman"/>
                <w:sz w:val="24"/>
                <w:szCs w:val="24"/>
                <w:lang w:eastAsia="ru-RU"/>
              </w:rPr>
              <w:t>на обработку персональных данных</w:t>
            </w:r>
          </w:p>
        </w:tc>
        <w:tc>
          <w:tcPr>
            <w:tcW w:w="5100" w:type="dxa"/>
            <w:tcBorders>
              <w:top w:val="outset" w:sz="6" w:space="0" w:color="auto"/>
              <w:left w:val="outset" w:sz="6" w:space="0" w:color="auto"/>
              <w:bottom w:val="outset" w:sz="6" w:space="0" w:color="auto"/>
              <w:right w:val="outset" w:sz="6" w:space="0" w:color="auto"/>
            </w:tcBorders>
            <w:vAlign w:val="center"/>
            <w:hideMark/>
          </w:tcPr>
          <w:p w:rsidR="00EA6FF6" w:rsidRPr="00BC2F13" w:rsidRDefault="00EA6FF6" w:rsidP="00BC22F7">
            <w:pPr>
              <w:spacing w:after="0" w:line="240" w:lineRule="auto"/>
              <w:rPr>
                <w:rFonts w:ascii="Times New Roman" w:eastAsia="Times New Roman" w:hAnsi="Times New Roman" w:cs="Times New Roman"/>
                <w:sz w:val="24"/>
                <w:szCs w:val="24"/>
                <w:lang w:eastAsia="ru-RU"/>
              </w:rPr>
            </w:pPr>
          </w:p>
        </w:tc>
      </w:tr>
    </w:tbl>
    <w:p w:rsidR="006B214B" w:rsidRPr="00BC2F13" w:rsidRDefault="006B214B" w:rsidP="006B214B">
      <w:pPr>
        <w:pStyle w:val="Default"/>
        <w:rPr>
          <w:color w:val="auto"/>
          <w:sz w:val="28"/>
          <w:szCs w:val="28"/>
        </w:rPr>
      </w:pPr>
    </w:p>
    <w:p w:rsidR="003A0BD2" w:rsidRPr="00BC2F13" w:rsidRDefault="003A0BD2" w:rsidP="003A0BD2">
      <w:pPr>
        <w:spacing w:after="0" w:line="240" w:lineRule="auto"/>
        <w:jc w:val="center"/>
        <w:rPr>
          <w:rFonts w:ascii="Times New Roman" w:eastAsia="Times New Roman" w:hAnsi="Times New Roman" w:cs="Times New Roman"/>
          <w:sz w:val="24"/>
          <w:szCs w:val="24"/>
          <w:lang w:eastAsia="ru-RU"/>
        </w:rPr>
      </w:pPr>
      <w:r w:rsidRPr="00BC2F13">
        <w:rPr>
          <w:rFonts w:ascii="Times New Roman" w:eastAsia="Times New Roman" w:hAnsi="Times New Roman" w:cs="Times New Roman"/>
          <w:b/>
          <w:bCs/>
          <w:sz w:val="24"/>
          <w:szCs w:val="24"/>
          <w:lang w:eastAsia="ru-RU"/>
        </w:rPr>
        <w:t>Согласие на обработку персональных данных</w:t>
      </w:r>
    </w:p>
    <w:p w:rsidR="003A0BD2" w:rsidRPr="00BC2F13" w:rsidRDefault="003A0BD2" w:rsidP="003A0BD2">
      <w:pPr>
        <w:spacing w:after="0" w:line="240" w:lineRule="auto"/>
        <w:jc w:val="both"/>
        <w:rPr>
          <w:rFonts w:ascii="Times New Roman" w:eastAsia="Times New Roman" w:hAnsi="Times New Roman" w:cs="Times New Roman"/>
          <w:sz w:val="24"/>
          <w:szCs w:val="24"/>
          <w:lang w:eastAsia="ru-RU"/>
        </w:rPr>
      </w:pPr>
      <w:r w:rsidRPr="00BC2F13">
        <w:rPr>
          <w:rFonts w:ascii="Times New Roman" w:eastAsia="Times New Roman" w:hAnsi="Times New Roman" w:cs="Times New Roman"/>
          <w:sz w:val="24"/>
          <w:szCs w:val="24"/>
          <w:lang w:eastAsia="ru-RU"/>
        </w:rPr>
        <w:t>Основание: Федеральный закон от 27 июля 2006 года №152-ФЗ «О персональных данных».</w:t>
      </w:r>
    </w:p>
    <w:p w:rsidR="003A0BD2" w:rsidRPr="00BC2F13" w:rsidRDefault="003A0BD2" w:rsidP="003A0BD2">
      <w:pPr>
        <w:spacing w:after="0" w:line="240" w:lineRule="auto"/>
        <w:jc w:val="both"/>
        <w:rPr>
          <w:rFonts w:ascii="Times New Roman" w:eastAsia="Times New Roman" w:hAnsi="Times New Roman" w:cs="Times New Roman"/>
          <w:sz w:val="24"/>
          <w:szCs w:val="24"/>
          <w:lang w:eastAsia="ru-RU"/>
        </w:rPr>
      </w:pPr>
      <w:proofErr w:type="gramStart"/>
      <w:r w:rsidRPr="00BC2F13">
        <w:rPr>
          <w:rFonts w:ascii="Times New Roman" w:eastAsia="Times New Roman" w:hAnsi="Times New Roman" w:cs="Times New Roman"/>
          <w:sz w:val="24"/>
          <w:szCs w:val="24"/>
          <w:lang w:eastAsia="ru-RU"/>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осуществление иных действий с учетом действующего законодательства РФ.</w:t>
      </w:r>
      <w:proofErr w:type="gramEnd"/>
    </w:p>
    <w:p w:rsidR="003A0BD2" w:rsidRPr="00BC2F13" w:rsidRDefault="003A0BD2" w:rsidP="003A0BD2">
      <w:pPr>
        <w:spacing w:after="0" w:line="240" w:lineRule="auto"/>
        <w:jc w:val="right"/>
        <w:rPr>
          <w:rFonts w:ascii="Times New Roman" w:eastAsia="Times New Roman" w:hAnsi="Times New Roman" w:cs="Times New Roman"/>
          <w:sz w:val="24"/>
          <w:szCs w:val="24"/>
          <w:lang w:eastAsia="ru-RU"/>
        </w:rPr>
      </w:pPr>
      <w:r w:rsidRPr="00BC2F13">
        <w:rPr>
          <w:rFonts w:ascii="Times New Roman" w:eastAsia="Times New Roman" w:hAnsi="Times New Roman" w:cs="Times New Roman"/>
          <w:i/>
          <w:iCs/>
          <w:sz w:val="24"/>
          <w:szCs w:val="24"/>
          <w:u w:val="single"/>
          <w:lang w:eastAsia="ru-RU"/>
        </w:rPr>
        <w:t>Заполняется собственноручно Заявителем</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86"/>
        <w:gridCol w:w="8168"/>
      </w:tblGrid>
      <w:tr w:rsidR="003A0BD2" w:rsidRPr="00BC2F13" w:rsidTr="00E23D25">
        <w:trPr>
          <w:tblCellSpacing w:w="0" w:type="dxa"/>
        </w:trPr>
        <w:tc>
          <w:tcPr>
            <w:tcW w:w="1486" w:type="dxa"/>
            <w:tcBorders>
              <w:top w:val="outset" w:sz="6" w:space="0" w:color="auto"/>
              <w:left w:val="outset" w:sz="6" w:space="0" w:color="auto"/>
              <w:bottom w:val="outset" w:sz="6" w:space="0" w:color="auto"/>
              <w:right w:val="outset" w:sz="6" w:space="0" w:color="auto"/>
            </w:tcBorders>
            <w:vAlign w:val="center"/>
            <w:hideMark/>
          </w:tcPr>
          <w:p w:rsidR="003A0BD2" w:rsidRPr="00BC2F13" w:rsidRDefault="003A0BD2" w:rsidP="00BC22F7">
            <w:pPr>
              <w:spacing w:after="0" w:line="240" w:lineRule="auto"/>
              <w:rPr>
                <w:rFonts w:ascii="Times New Roman" w:eastAsia="Times New Roman" w:hAnsi="Times New Roman" w:cs="Times New Roman"/>
                <w:sz w:val="24"/>
                <w:szCs w:val="24"/>
                <w:lang w:eastAsia="ru-RU"/>
              </w:rPr>
            </w:pPr>
            <w:proofErr w:type="gramStart"/>
            <w:r w:rsidRPr="00BC2F13">
              <w:rPr>
                <w:rFonts w:ascii="Times New Roman" w:eastAsia="Times New Roman" w:hAnsi="Times New Roman" w:cs="Times New Roman"/>
                <w:sz w:val="24"/>
                <w:szCs w:val="24"/>
                <w:lang w:eastAsia="ru-RU"/>
              </w:rPr>
              <w:t>Фамилия, имя, отчество, паспортные данные (кем и когда выдан, дата выдачи, адрес) Заявителя: физического лица Дата рождения:</w:t>
            </w:r>
            <w:proofErr w:type="gramEnd"/>
          </w:p>
        </w:tc>
        <w:tc>
          <w:tcPr>
            <w:tcW w:w="8168" w:type="dxa"/>
            <w:tcBorders>
              <w:top w:val="outset" w:sz="6" w:space="0" w:color="auto"/>
              <w:left w:val="outset" w:sz="6" w:space="0" w:color="auto"/>
              <w:bottom w:val="outset" w:sz="6" w:space="0" w:color="auto"/>
              <w:right w:val="outset" w:sz="6" w:space="0" w:color="auto"/>
            </w:tcBorders>
            <w:vAlign w:val="center"/>
            <w:hideMark/>
          </w:tcPr>
          <w:p w:rsidR="003A0BD2" w:rsidRPr="00BC2F13" w:rsidRDefault="003A0BD2" w:rsidP="00BC22F7">
            <w:pPr>
              <w:spacing w:after="0" w:line="240" w:lineRule="auto"/>
              <w:rPr>
                <w:rFonts w:ascii="Times New Roman" w:eastAsia="Times New Roman" w:hAnsi="Times New Roman" w:cs="Times New Roman"/>
                <w:sz w:val="24"/>
                <w:szCs w:val="24"/>
                <w:lang w:eastAsia="ru-RU"/>
              </w:rPr>
            </w:pPr>
            <w:r w:rsidRPr="00BC2F13">
              <w:rPr>
                <w:rFonts w:ascii="Times New Roman" w:eastAsia="Times New Roman" w:hAnsi="Times New Roman" w:cs="Times New Roman"/>
                <w:sz w:val="24"/>
                <w:szCs w:val="24"/>
                <w:lang w:eastAsia="ru-RU"/>
              </w:rPr>
              <w:t>_________________________________________________________________</w:t>
            </w:r>
          </w:p>
          <w:p w:rsidR="003A0BD2" w:rsidRPr="00BC2F13" w:rsidRDefault="003A0BD2" w:rsidP="00BC22F7">
            <w:pPr>
              <w:spacing w:after="0" w:line="240" w:lineRule="auto"/>
              <w:rPr>
                <w:rFonts w:ascii="Times New Roman" w:eastAsia="Times New Roman" w:hAnsi="Times New Roman" w:cs="Times New Roman"/>
                <w:sz w:val="24"/>
                <w:szCs w:val="24"/>
                <w:lang w:eastAsia="ru-RU"/>
              </w:rPr>
            </w:pPr>
            <w:r w:rsidRPr="00BC2F13">
              <w:rPr>
                <w:rFonts w:ascii="Times New Roman" w:eastAsia="Times New Roman" w:hAnsi="Times New Roman" w:cs="Times New Roman"/>
                <w:sz w:val="24"/>
                <w:szCs w:val="24"/>
                <w:lang w:eastAsia="ru-RU"/>
              </w:rPr>
              <w:t>__________________________________________________________________</w:t>
            </w:r>
          </w:p>
          <w:p w:rsidR="003A0BD2" w:rsidRPr="00BC2F13" w:rsidRDefault="003A0BD2" w:rsidP="00BC22F7">
            <w:pPr>
              <w:spacing w:after="0" w:line="240" w:lineRule="auto"/>
              <w:rPr>
                <w:rFonts w:ascii="Times New Roman" w:eastAsia="Times New Roman" w:hAnsi="Times New Roman" w:cs="Times New Roman"/>
                <w:sz w:val="24"/>
                <w:szCs w:val="24"/>
                <w:lang w:eastAsia="ru-RU"/>
              </w:rPr>
            </w:pPr>
            <w:r w:rsidRPr="00BC2F13">
              <w:rPr>
                <w:rFonts w:ascii="Times New Roman" w:eastAsia="Times New Roman" w:hAnsi="Times New Roman" w:cs="Times New Roman"/>
                <w:sz w:val="24"/>
                <w:szCs w:val="24"/>
                <w:lang w:eastAsia="ru-RU"/>
              </w:rPr>
              <w:t>__________________________________________________________________</w:t>
            </w:r>
          </w:p>
          <w:p w:rsidR="003A0BD2" w:rsidRPr="00BC2F13" w:rsidRDefault="003A0BD2" w:rsidP="00BC22F7">
            <w:pPr>
              <w:spacing w:after="0" w:line="240" w:lineRule="auto"/>
              <w:rPr>
                <w:rFonts w:ascii="Times New Roman" w:eastAsia="Times New Roman" w:hAnsi="Times New Roman" w:cs="Times New Roman"/>
                <w:sz w:val="24"/>
                <w:szCs w:val="24"/>
                <w:lang w:eastAsia="ru-RU"/>
              </w:rPr>
            </w:pPr>
            <w:r w:rsidRPr="00BC2F13">
              <w:rPr>
                <w:rFonts w:ascii="Times New Roman" w:eastAsia="Times New Roman" w:hAnsi="Times New Roman" w:cs="Times New Roman"/>
                <w:sz w:val="24"/>
                <w:szCs w:val="24"/>
                <w:lang w:eastAsia="ru-RU"/>
              </w:rPr>
              <w:t>__________________________________________________________________</w:t>
            </w:r>
          </w:p>
          <w:p w:rsidR="003A0BD2" w:rsidRPr="00BC2F13" w:rsidRDefault="003A0BD2" w:rsidP="00BC22F7">
            <w:pPr>
              <w:spacing w:after="0" w:line="240" w:lineRule="auto"/>
              <w:rPr>
                <w:rFonts w:ascii="Times New Roman" w:eastAsia="Times New Roman" w:hAnsi="Times New Roman" w:cs="Times New Roman"/>
                <w:sz w:val="24"/>
                <w:szCs w:val="24"/>
                <w:lang w:eastAsia="ru-RU"/>
              </w:rPr>
            </w:pPr>
            <w:r w:rsidRPr="00BC2F13">
              <w:rPr>
                <w:rFonts w:ascii="Times New Roman" w:eastAsia="Times New Roman" w:hAnsi="Times New Roman" w:cs="Times New Roman"/>
                <w:sz w:val="24"/>
                <w:szCs w:val="24"/>
                <w:lang w:eastAsia="ru-RU"/>
              </w:rPr>
              <w:t>__________________________________________________________________</w:t>
            </w:r>
          </w:p>
          <w:p w:rsidR="003A0BD2" w:rsidRPr="00BC2F13" w:rsidRDefault="003A0BD2" w:rsidP="00BC22F7">
            <w:pPr>
              <w:spacing w:after="0" w:line="240" w:lineRule="auto"/>
              <w:rPr>
                <w:rFonts w:ascii="Times New Roman" w:eastAsia="Times New Roman" w:hAnsi="Times New Roman" w:cs="Times New Roman"/>
                <w:sz w:val="24"/>
                <w:szCs w:val="24"/>
                <w:lang w:eastAsia="ru-RU"/>
              </w:rPr>
            </w:pPr>
            <w:r w:rsidRPr="00BC2F13">
              <w:rPr>
                <w:rFonts w:ascii="Times New Roman" w:eastAsia="Times New Roman" w:hAnsi="Times New Roman" w:cs="Times New Roman"/>
                <w:sz w:val="24"/>
                <w:szCs w:val="24"/>
                <w:lang w:eastAsia="ru-RU"/>
              </w:rPr>
              <w:t>__________________________________________________________________</w:t>
            </w:r>
          </w:p>
          <w:p w:rsidR="003A0BD2" w:rsidRPr="00BC2F13" w:rsidRDefault="003A0BD2" w:rsidP="00BC22F7">
            <w:pPr>
              <w:spacing w:after="0" w:line="240" w:lineRule="auto"/>
              <w:rPr>
                <w:rFonts w:ascii="Times New Roman" w:eastAsia="Times New Roman" w:hAnsi="Times New Roman" w:cs="Times New Roman"/>
                <w:sz w:val="24"/>
                <w:szCs w:val="24"/>
                <w:lang w:eastAsia="ru-RU"/>
              </w:rPr>
            </w:pPr>
            <w:r w:rsidRPr="00BC2F13">
              <w:rPr>
                <w:rFonts w:ascii="Times New Roman" w:eastAsia="Times New Roman" w:hAnsi="Times New Roman" w:cs="Times New Roman"/>
                <w:sz w:val="24"/>
                <w:szCs w:val="24"/>
                <w:lang w:eastAsia="ru-RU"/>
              </w:rPr>
              <w:t>__________________________________________________________________</w:t>
            </w:r>
          </w:p>
        </w:tc>
      </w:tr>
      <w:tr w:rsidR="003A0BD2" w:rsidRPr="00BC2F13" w:rsidTr="00E23D25">
        <w:trPr>
          <w:tblCellSpacing w:w="0" w:type="dxa"/>
        </w:trPr>
        <w:tc>
          <w:tcPr>
            <w:tcW w:w="1486" w:type="dxa"/>
            <w:tcBorders>
              <w:top w:val="outset" w:sz="6" w:space="0" w:color="auto"/>
              <w:left w:val="outset" w:sz="6" w:space="0" w:color="auto"/>
              <w:bottom w:val="outset" w:sz="6" w:space="0" w:color="auto"/>
              <w:right w:val="outset" w:sz="6" w:space="0" w:color="auto"/>
            </w:tcBorders>
            <w:vAlign w:val="center"/>
            <w:hideMark/>
          </w:tcPr>
          <w:p w:rsidR="003A0BD2" w:rsidRPr="00BC2F13" w:rsidRDefault="003A0BD2" w:rsidP="00BC22F7">
            <w:pPr>
              <w:spacing w:after="0" w:line="240" w:lineRule="auto"/>
              <w:rPr>
                <w:rFonts w:ascii="Times New Roman" w:eastAsia="Times New Roman" w:hAnsi="Times New Roman" w:cs="Times New Roman"/>
                <w:sz w:val="24"/>
                <w:szCs w:val="24"/>
                <w:lang w:eastAsia="ru-RU"/>
              </w:rPr>
            </w:pPr>
            <w:r w:rsidRPr="00BC2F13">
              <w:rPr>
                <w:rFonts w:ascii="Times New Roman" w:eastAsia="Times New Roman" w:hAnsi="Times New Roman" w:cs="Times New Roman"/>
                <w:sz w:val="24"/>
                <w:szCs w:val="24"/>
                <w:lang w:eastAsia="ru-RU"/>
              </w:rPr>
              <w:t>Цель обработки персональных данных</w:t>
            </w:r>
          </w:p>
        </w:tc>
        <w:tc>
          <w:tcPr>
            <w:tcW w:w="8168" w:type="dxa"/>
            <w:tcBorders>
              <w:top w:val="outset" w:sz="6" w:space="0" w:color="auto"/>
              <w:left w:val="outset" w:sz="6" w:space="0" w:color="auto"/>
              <w:bottom w:val="outset" w:sz="6" w:space="0" w:color="auto"/>
              <w:right w:val="outset" w:sz="6" w:space="0" w:color="auto"/>
            </w:tcBorders>
            <w:vAlign w:val="center"/>
            <w:hideMark/>
          </w:tcPr>
          <w:p w:rsidR="003A0BD2" w:rsidRPr="00BC2F13" w:rsidRDefault="003A0BD2" w:rsidP="00BC22F7">
            <w:pPr>
              <w:spacing w:after="0" w:line="240" w:lineRule="auto"/>
              <w:rPr>
                <w:rFonts w:ascii="Times New Roman" w:eastAsia="Times New Roman" w:hAnsi="Times New Roman" w:cs="Times New Roman"/>
                <w:sz w:val="24"/>
                <w:szCs w:val="24"/>
                <w:lang w:eastAsia="ru-RU"/>
              </w:rPr>
            </w:pPr>
            <w:r w:rsidRPr="00BC2F13">
              <w:rPr>
                <w:rFonts w:ascii="Times New Roman" w:eastAsia="Times New Roman" w:hAnsi="Times New Roman" w:cs="Times New Roman"/>
                <w:sz w:val="24"/>
                <w:szCs w:val="24"/>
                <w:lang w:eastAsia="ru-RU"/>
              </w:rPr>
              <w:t>Принятие решения о сопровождении инвестиционного проекта. Исполнение обязательств по договорам, составление внутренних и статистических отчетов, аналитических данных, отчетность в уполномоченные государственные, муниципальные органы и учреждения.</w:t>
            </w:r>
          </w:p>
        </w:tc>
      </w:tr>
      <w:tr w:rsidR="003A0BD2" w:rsidRPr="00BC2F13" w:rsidTr="00E23D25">
        <w:trPr>
          <w:tblCellSpacing w:w="0" w:type="dxa"/>
        </w:trPr>
        <w:tc>
          <w:tcPr>
            <w:tcW w:w="1486" w:type="dxa"/>
            <w:tcBorders>
              <w:top w:val="outset" w:sz="6" w:space="0" w:color="auto"/>
              <w:left w:val="outset" w:sz="6" w:space="0" w:color="auto"/>
              <w:bottom w:val="outset" w:sz="6" w:space="0" w:color="auto"/>
              <w:right w:val="outset" w:sz="6" w:space="0" w:color="auto"/>
            </w:tcBorders>
            <w:vAlign w:val="center"/>
            <w:hideMark/>
          </w:tcPr>
          <w:p w:rsidR="003A0BD2" w:rsidRPr="00BC2F13" w:rsidRDefault="003A0BD2" w:rsidP="00BC22F7">
            <w:pPr>
              <w:spacing w:after="0" w:line="240" w:lineRule="auto"/>
              <w:rPr>
                <w:rFonts w:ascii="Times New Roman" w:eastAsia="Times New Roman" w:hAnsi="Times New Roman" w:cs="Times New Roman"/>
                <w:sz w:val="24"/>
                <w:szCs w:val="24"/>
                <w:lang w:eastAsia="ru-RU"/>
              </w:rPr>
            </w:pPr>
            <w:r w:rsidRPr="00BC2F13">
              <w:rPr>
                <w:rFonts w:ascii="Times New Roman" w:eastAsia="Times New Roman" w:hAnsi="Times New Roman" w:cs="Times New Roman"/>
                <w:sz w:val="24"/>
                <w:szCs w:val="24"/>
                <w:lang w:eastAsia="ru-RU"/>
              </w:rPr>
              <w:t>Перечень персональных данных, на обработку которых дается согласие</w:t>
            </w:r>
          </w:p>
        </w:tc>
        <w:tc>
          <w:tcPr>
            <w:tcW w:w="8168" w:type="dxa"/>
            <w:tcBorders>
              <w:top w:val="outset" w:sz="6" w:space="0" w:color="auto"/>
              <w:left w:val="outset" w:sz="6" w:space="0" w:color="auto"/>
              <w:bottom w:val="outset" w:sz="6" w:space="0" w:color="auto"/>
              <w:right w:val="outset" w:sz="6" w:space="0" w:color="auto"/>
            </w:tcBorders>
            <w:vAlign w:val="center"/>
            <w:hideMark/>
          </w:tcPr>
          <w:p w:rsidR="003A0BD2" w:rsidRPr="00BC2F13" w:rsidRDefault="003A0BD2" w:rsidP="00BC2F13">
            <w:pPr>
              <w:spacing w:after="0" w:line="240" w:lineRule="auto"/>
              <w:rPr>
                <w:rFonts w:ascii="Times New Roman" w:eastAsia="Times New Roman" w:hAnsi="Times New Roman" w:cs="Times New Roman"/>
                <w:sz w:val="24"/>
                <w:szCs w:val="24"/>
                <w:lang w:eastAsia="ru-RU"/>
              </w:rPr>
            </w:pPr>
            <w:proofErr w:type="gramStart"/>
            <w:r w:rsidRPr="00BC2F13">
              <w:rPr>
                <w:rFonts w:ascii="Times New Roman" w:eastAsia="Times New Roman" w:hAnsi="Times New Roman" w:cs="Times New Roman"/>
                <w:sz w:val="24"/>
                <w:szCs w:val="24"/>
                <w:lang w:eastAsia="ru-RU"/>
              </w:rPr>
              <w:t>Фамилия, имя, отчество, пол, год, месяц, дата рождения, место рождения, адрес места регистрации (места пребывания), номера телефонов (факсов), информация о расчетных (лицевых, депозитных, валютных) счетах в кредитных учреждениях, о движении средств по счетам в кредитных учреждениях, наличии (отсутствии) задолженности по платежам в бюджет и во внебюджетные фонды, информация о кредитных обязательствах и иных обязательствах имущественного характера перед третьими лицами, идентификационный</w:t>
            </w:r>
            <w:proofErr w:type="gramEnd"/>
            <w:r w:rsidRPr="00BC2F13">
              <w:rPr>
                <w:rFonts w:ascii="Times New Roman" w:eastAsia="Times New Roman" w:hAnsi="Times New Roman" w:cs="Times New Roman"/>
                <w:sz w:val="24"/>
                <w:szCs w:val="24"/>
                <w:lang w:eastAsia="ru-RU"/>
              </w:rPr>
              <w:t xml:space="preserve"> </w:t>
            </w:r>
            <w:proofErr w:type="gramStart"/>
            <w:r w:rsidRPr="00BC2F13">
              <w:rPr>
                <w:rFonts w:ascii="Times New Roman" w:eastAsia="Times New Roman" w:hAnsi="Times New Roman" w:cs="Times New Roman"/>
                <w:sz w:val="24"/>
                <w:szCs w:val="24"/>
                <w:lang w:eastAsia="ru-RU"/>
              </w:rPr>
              <w:t xml:space="preserve">номер налогоплательщика (ИНН), основной государственный регистрационный номер записи о государственной регистрации индивидуального предпринимателя, сведения, указанные в паспорте гражданина Российской Федерации, сведения о ранее выданном паспорте, фото, иные сведения, относящиеся к моей личности, доступные или известные в любой конкретный момент </w:t>
            </w:r>
            <w:r w:rsidR="00BC2F13">
              <w:rPr>
                <w:rFonts w:ascii="Times New Roman" w:eastAsia="Times New Roman" w:hAnsi="Times New Roman" w:cs="Times New Roman"/>
                <w:sz w:val="24"/>
                <w:szCs w:val="24"/>
                <w:lang w:eastAsia="ru-RU"/>
              </w:rPr>
              <w:t>А</w:t>
            </w:r>
            <w:r w:rsidRPr="00BC2F13">
              <w:rPr>
                <w:rFonts w:ascii="Times New Roman" w:eastAsia="Times New Roman" w:hAnsi="Times New Roman" w:cs="Times New Roman"/>
                <w:sz w:val="24"/>
                <w:szCs w:val="24"/>
                <w:lang w:eastAsia="ru-RU"/>
              </w:rPr>
              <w:t xml:space="preserve">дминистрации </w:t>
            </w:r>
            <w:proofErr w:type="spellStart"/>
            <w:r w:rsidR="00BC2F13">
              <w:rPr>
                <w:rFonts w:ascii="Times New Roman" w:eastAsia="Times New Roman" w:hAnsi="Times New Roman" w:cs="Times New Roman"/>
                <w:sz w:val="24"/>
                <w:szCs w:val="24"/>
                <w:lang w:eastAsia="ru-RU"/>
              </w:rPr>
              <w:t>Черемисиновского</w:t>
            </w:r>
            <w:proofErr w:type="spellEnd"/>
            <w:r w:rsidRPr="00BC2F13">
              <w:rPr>
                <w:rFonts w:ascii="Times New Roman" w:eastAsia="Times New Roman" w:hAnsi="Times New Roman" w:cs="Times New Roman"/>
                <w:sz w:val="24"/>
                <w:szCs w:val="24"/>
                <w:lang w:eastAsia="ru-RU"/>
              </w:rPr>
              <w:t xml:space="preserve"> района с учетом действующего законодательства РФ.</w:t>
            </w:r>
            <w:proofErr w:type="gramEnd"/>
          </w:p>
        </w:tc>
      </w:tr>
      <w:tr w:rsidR="003A0BD2" w:rsidRPr="00BC2F13" w:rsidTr="00E23D25">
        <w:trPr>
          <w:tblCellSpacing w:w="0" w:type="dxa"/>
        </w:trPr>
        <w:tc>
          <w:tcPr>
            <w:tcW w:w="1486" w:type="dxa"/>
            <w:tcBorders>
              <w:top w:val="outset" w:sz="6" w:space="0" w:color="auto"/>
              <w:left w:val="outset" w:sz="6" w:space="0" w:color="auto"/>
              <w:bottom w:val="outset" w:sz="6" w:space="0" w:color="auto"/>
              <w:right w:val="outset" w:sz="6" w:space="0" w:color="auto"/>
            </w:tcBorders>
            <w:vAlign w:val="center"/>
            <w:hideMark/>
          </w:tcPr>
          <w:p w:rsidR="003A0BD2" w:rsidRPr="00BC2F13" w:rsidRDefault="003A0BD2" w:rsidP="00BC22F7">
            <w:pPr>
              <w:spacing w:after="0" w:line="240" w:lineRule="auto"/>
              <w:rPr>
                <w:rFonts w:ascii="Times New Roman" w:eastAsia="Times New Roman" w:hAnsi="Times New Roman" w:cs="Times New Roman"/>
                <w:sz w:val="24"/>
                <w:szCs w:val="24"/>
                <w:lang w:eastAsia="ru-RU"/>
              </w:rPr>
            </w:pPr>
            <w:r w:rsidRPr="00BC2F13">
              <w:rPr>
                <w:rFonts w:ascii="Times New Roman" w:eastAsia="Times New Roman" w:hAnsi="Times New Roman" w:cs="Times New Roman"/>
                <w:sz w:val="24"/>
                <w:szCs w:val="24"/>
                <w:lang w:eastAsia="ru-RU"/>
              </w:rPr>
              <w:t xml:space="preserve">Способы </w:t>
            </w:r>
            <w:r w:rsidRPr="00BC2F13">
              <w:rPr>
                <w:rFonts w:ascii="Times New Roman" w:eastAsia="Times New Roman" w:hAnsi="Times New Roman" w:cs="Times New Roman"/>
                <w:sz w:val="24"/>
                <w:szCs w:val="24"/>
                <w:lang w:eastAsia="ru-RU"/>
              </w:rPr>
              <w:lastRenderedPageBreak/>
              <w:t>обработки персональных данных</w:t>
            </w:r>
          </w:p>
        </w:tc>
        <w:tc>
          <w:tcPr>
            <w:tcW w:w="8168" w:type="dxa"/>
            <w:tcBorders>
              <w:top w:val="outset" w:sz="6" w:space="0" w:color="auto"/>
              <w:left w:val="outset" w:sz="6" w:space="0" w:color="auto"/>
              <w:bottom w:val="outset" w:sz="6" w:space="0" w:color="auto"/>
              <w:right w:val="outset" w:sz="6" w:space="0" w:color="auto"/>
            </w:tcBorders>
            <w:vAlign w:val="center"/>
            <w:hideMark/>
          </w:tcPr>
          <w:p w:rsidR="003A0BD2" w:rsidRPr="00BC2F13" w:rsidRDefault="003A0BD2" w:rsidP="00BC22F7">
            <w:pPr>
              <w:spacing w:after="0" w:line="240" w:lineRule="auto"/>
              <w:rPr>
                <w:rFonts w:ascii="Times New Roman" w:eastAsia="Times New Roman" w:hAnsi="Times New Roman" w:cs="Times New Roman"/>
                <w:sz w:val="24"/>
                <w:szCs w:val="24"/>
                <w:lang w:eastAsia="ru-RU"/>
              </w:rPr>
            </w:pPr>
            <w:r w:rsidRPr="00BC2F13">
              <w:rPr>
                <w:rFonts w:ascii="Times New Roman" w:eastAsia="Times New Roman" w:hAnsi="Times New Roman" w:cs="Times New Roman"/>
                <w:sz w:val="24"/>
                <w:szCs w:val="24"/>
                <w:lang w:eastAsia="ru-RU"/>
              </w:rPr>
              <w:lastRenderedPageBreak/>
              <w:t xml:space="preserve">Смешанная обработка персональных данных (автоматизированная и ручная с </w:t>
            </w:r>
            <w:r w:rsidRPr="00BC2F13">
              <w:rPr>
                <w:rFonts w:ascii="Times New Roman" w:eastAsia="Times New Roman" w:hAnsi="Times New Roman" w:cs="Times New Roman"/>
                <w:sz w:val="24"/>
                <w:szCs w:val="24"/>
                <w:lang w:eastAsia="ru-RU"/>
              </w:rPr>
              <w:lastRenderedPageBreak/>
              <w:t>использованием бумажных и электронных носителей).</w:t>
            </w:r>
          </w:p>
        </w:tc>
      </w:tr>
      <w:tr w:rsidR="003A0BD2" w:rsidRPr="00BC2F13" w:rsidTr="00E23D25">
        <w:trPr>
          <w:tblCellSpacing w:w="0" w:type="dxa"/>
        </w:trPr>
        <w:tc>
          <w:tcPr>
            <w:tcW w:w="1486" w:type="dxa"/>
            <w:tcBorders>
              <w:top w:val="outset" w:sz="6" w:space="0" w:color="auto"/>
              <w:left w:val="outset" w:sz="6" w:space="0" w:color="auto"/>
              <w:bottom w:val="outset" w:sz="6" w:space="0" w:color="auto"/>
              <w:right w:val="outset" w:sz="6" w:space="0" w:color="auto"/>
            </w:tcBorders>
            <w:vAlign w:val="center"/>
            <w:hideMark/>
          </w:tcPr>
          <w:p w:rsidR="003A0BD2" w:rsidRPr="00BC2F13" w:rsidRDefault="003A0BD2" w:rsidP="00BC22F7">
            <w:pPr>
              <w:spacing w:after="0" w:line="240" w:lineRule="auto"/>
              <w:rPr>
                <w:rFonts w:ascii="Times New Roman" w:eastAsia="Times New Roman" w:hAnsi="Times New Roman" w:cs="Times New Roman"/>
                <w:sz w:val="24"/>
                <w:szCs w:val="24"/>
                <w:lang w:eastAsia="ru-RU"/>
              </w:rPr>
            </w:pPr>
            <w:r w:rsidRPr="00BC2F13">
              <w:rPr>
                <w:rFonts w:ascii="Times New Roman" w:eastAsia="Times New Roman" w:hAnsi="Times New Roman" w:cs="Times New Roman"/>
                <w:sz w:val="24"/>
                <w:szCs w:val="24"/>
                <w:lang w:eastAsia="ru-RU"/>
              </w:rPr>
              <w:lastRenderedPageBreak/>
              <w:t>Срок действия согласия на обработку персональных данных. Отзыв согласия</w:t>
            </w:r>
          </w:p>
        </w:tc>
        <w:tc>
          <w:tcPr>
            <w:tcW w:w="8168" w:type="dxa"/>
            <w:tcBorders>
              <w:top w:val="outset" w:sz="6" w:space="0" w:color="auto"/>
              <w:left w:val="outset" w:sz="6" w:space="0" w:color="auto"/>
              <w:bottom w:val="outset" w:sz="6" w:space="0" w:color="auto"/>
              <w:right w:val="outset" w:sz="6" w:space="0" w:color="auto"/>
            </w:tcBorders>
            <w:vAlign w:val="center"/>
            <w:hideMark/>
          </w:tcPr>
          <w:p w:rsidR="003A0BD2" w:rsidRPr="00BC2F13" w:rsidRDefault="003A0BD2" w:rsidP="00BC22F7">
            <w:pPr>
              <w:spacing w:after="0" w:line="240" w:lineRule="auto"/>
              <w:rPr>
                <w:rFonts w:ascii="Times New Roman" w:eastAsia="Times New Roman" w:hAnsi="Times New Roman" w:cs="Times New Roman"/>
                <w:sz w:val="24"/>
                <w:szCs w:val="24"/>
                <w:lang w:eastAsia="ru-RU"/>
              </w:rPr>
            </w:pPr>
            <w:r w:rsidRPr="00BC2F13">
              <w:rPr>
                <w:rFonts w:ascii="Times New Roman" w:eastAsia="Times New Roman" w:hAnsi="Times New Roman" w:cs="Times New Roman"/>
                <w:sz w:val="24"/>
                <w:szCs w:val="24"/>
                <w:lang w:eastAsia="ru-RU"/>
              </w:rPr>
              <w:t>На период исполнения договоров с Заявителем с учетом срока исковой давности. Заявитель вправе отозвать данное согласие путем направления письменного заявления, в этом случае обработка персональных данных прекращается. Срок хранения документов устанавливается в соответствии с требованиями законодательства РФ по делопроизводству и архивному хранению.</w:t>
            </w:r>
          </w:p>
        </w:tc>
      </w:tr>
    </w:tbl>
    <w:p w:rsidR="00E23D25" w:rsidRPr="00BC2F13" w:rsidRDefault="00E23D25" w:rsidP="00E23D25">
      <w:pPr>
        <w:spacing w:after="0" w:line="240" w:lineRule="auto"/>
        <w:jc w:val="both"/>
        <w:rPr>
          <w:rFonts w:ascii="Times New Roman" w:eastAsia="Times New Roman" w:hAnsi="Times New Roman" w:cs="Times New Roman"/>
          <w:sz w:val="24"/>
          <w:szCs w:val="24"/>
          <w:lang w:eastAsia="ru-RU"/>
        </w:rPr>
      </w:pPr>
      <w:r w:rsidRPr="00BC2F13">
        <w:rPr>
          <w:rFonts w:ascii="Times New Roman" w:eastAsia="Times New Roman" w:hAnsi="Times New Roman" w:cs="Times New Roman"/>
          <w:sz w:val="24"/>
          <w:szCs w:val="24"/>
          <w:lang w:eastAsia="ru-RU"/>
        </w:rPr>
        <w:t>Даю согласие на обработку моих персональных данных.</w:t>
      </w:r>
    </w:p>
    <w:p w:rsidR="00E23D25" w:rsidRPr="00BC2F13" w:rsidRDefault="00E23D25" w:rsidP="00E23D25">
      <w:pPr>
        <w:spacing w:after="0" w:line="240" w:lineRule="auto"/>
        <w:jc w:val="both"/>
        <w:rPr>
          <w:rFonts w:ascii="Times New Roman" w:eastAsia="Times New Roman" w:hAnsi="Times New Roman" w:cs="Times New Roman"/>
          <w:sz w:val="24"/>
          <w:szCs w:val="24"/>
          <w:lang w:eastAsia="ru-RU"/>
        </w:rPr>
      </w:pPr>
      <w:r w:rsidRPr="00BC2F13">
        <w:rPr>
          <w:rFonts w:ascii="Times New Roman" w:eastAsia="Times New Roman" w:hAnsi="Times New Roman" w:cs="Times New Roman"/>
          <w:sz w:val="24"/>
          <w:szCs w:val="24"/>
          <w:lang w:eastAsia="ru-RU"/>
        </w:rPr>
        <w:t xml:space="preserve">Подпись Заявителя </w:t>
      </w:r>
      <w:proofErr w:type="spellStart"/>
      <w:r w:rsidRPr="00BC2F13">
        <w:rPr>
          <w:rFonts w:ascii="Times New Roman" w:eastAsia="Times New Roman" w:hAnsi="Times New Roman" w:cs="Times New Roman"/>
          <w:sz w:val="24"/>
          <w:szCs w:val="24"/>
          <w:lang w:eastAsia="ru-RU"/>
        </w:rPr>
        <w:t>______________________Дата</w:t>
      </w:r>
      <w:proofErr w:type="spellEnd"/>
      <w:r w:rsidRPr="00BC2F13">
        <w:rPr>
          <w:rFonts w:ascii="Times New Roman" w:eastAsia="Times New Roman" w:hAnsi="Times New Roman" w:cs="Times New Roman"/>
          <w:sz w:val="24"/>
          <w:szCs w:val="24"/>
          <w:lang w:eastAsia="ru-RU"/>
        </w:rPr>
        <w:t xml:space="preserve"> ________________ 20___ г.</w:t>
      </w:r>
    </w:p>
    <w:p w:rsidR="00B31A76" w:rsidRPr="00BC2F13" w:rsidRDefault="00B31A76" w:rsidP="00D653D4">
      <w:pPr>
        <w:spacing w:after="0" w:line="240" w:lineRule="auto"/>
        <w:jc w:val="right"/>
        <w:rPr>
          <w:rFonts w:ascii="Times New Roman" w:eastAsia="Times New Roman" w:hAnsi="Times New Roman" w:cs="Times New Roman"/>
          <w:sz w:val="24"/>
          <w:szCs w:val="24"/>
          <w:lang w:eastAsia="ru-RU"/>
        </w:rPr>
      </w:pPr>
    </w:p>
    <w:p w:rsidR="00B31A76" w:rsidRPr="00BC2F13" w:rsidRDefault="00B31A76" w:rsidP="00D653D4">
      <w:pPr>
        <w:spacing w:after="0" w:line="240" w:lineRule="auto"/>
        <w:jc w:val="right"/>
        <w:rPr>
          <w:rFonts w:ascii="Times New Roman" w:eastAsia="Times New Roman" w:hAnsi="Times New Roman" w:cs="Times New Roman"/>
          <w:sz w:val="24"/>
          <w:szCs w:val="24"/>
          <w:lang w:eastAsia="ru-RU"/>
        </w:rPr>
      </w:pPr>
    </w:p>
    <w:p w:rsidR="00B31A76" w:rsidRPr="00BC2F13" w:rsidRDefault="00B31A76" w:rsidP="00D653D4">
      <w:pPr>
        <w:spacing w:after="0" w:line="240" w:lineRule="auto"/>
        <w:jc w:val="right"/>
        <w:rPr>
          <w:rFonts w:ascii="Times New Roman" w:eastAsia="Times New Roman" w:hAnsi="Times New Roman" w:cs="Times New Roman"/>
          <w:sz w:val="24"/>
          <w:szCs w:val="24"/>
          <w:lang w:eastAsia="ru-RU"/>
        </w:rPr>
      </w:pPr>
    </w:p>
    <w:p w:rsidR="00B31A76" w:rsidRPr="00BC2F13" w:rsidRDefault="00B31A76" w:rsidP="00D653D4">
      <w:pPr>
        <w:spacing w:after="0" w:line="240" w:lineRule="auto"/>
        <w:jc w:val="right"/>
        <w:rPr>
          <w:rFonts w:ascii="Times New Roman" w:eastAsia="Times New Roman" w:hAnsi="Times New Roman" w:cs="Times New Roman"/>
          <w:sz w:val="24"/>
          <w:szCs w:val="24"/>
          <w:lang w:eastAsia="ru-RU"/>
        </w:rPr>
      </w:pPr>
    </w:p>
    <w:p w:rsidR="00B31A76" w:rsidRPr="00BC2F13" w:rsidRDefault="00B31A76" w:rsidP="00D653D4">
      <w:pPr>
        <w:spacing w:after="0" w:line="240" w:lineRule="auto"/>
        <w:jc w:val="right"/>
        <w:rPr>
          <w:rFonts w:ascii="Times New Roman" w:eastAsia="Times New Roman" w:hAnsi="Times New Roman" w:cs="Times New Roman"/>
          <w:sz w:val="24"/>
          <w:szCs w:val="24"/>
          <w:lang w:eastAsia="ru-RU"/>
        </w:rPr>
      </w:pPr>
    </w:p>
    <w:p w:rsidR="00B31A76" w:rsidRPr="00BC2F13" w:rsidRDefault="00B31A76" w:rsidP="00D653D4">
      <w:pPr>
        <w:spacing w:after="0" w:line="240" w:lineRule="auto"/>
        <w:jc w:val="right"/>
        <w:rPr>
          <w:rFonts w:ascii="Times New Roman" w:eastAsia="Times New Roman" w:hAnsi="Times New Roman" w:cs="Times New Roman"/>
          <w:sz w:val="24"/>
          <w:szCs w:val="24"/>
          <w:lang w:eastAsia="ru-RU"/>
        </w:rPr>
      </w:pPr>
    </w:p>
    <w:p w:rsidR="00B31A76" w:rsidRPr="00BC2F13" w:rsidRDefault="00B31A76" w:rsidP="00D653D4">
      <w:pPr>
        <w:spacing w:after="0" w:line="240" w:lineRule="auto"/>
        <w:jc w:val="right"/>
        <w:rPr>
          <w:rFonts w:ascii="Times New Roman" w:eastAsia="Times New Roman" w:hAnsi="Times New Roman" w:cs="Times New Roman"/>
          <w:sz w:val="24"/>
          <w:szCs w:val="24"/>
          <w:lang w:eastAsia="ru-RU"/>
        </w:rPr>
      </w:pPr>
    </w:p>
    <w:p w:rsidR="00B31A76" w:rsidRPr="00BC2F13" w:rsidRDefault="00B31A76" w:rsidP="00D653D4">
      <w:pPr>
        <w:spacing w:after="0" w:line="240" w:lineRule="auto"/>
        <w:jc w:val="right"/>
        <w:rPr>
          <w:rFonts w:ascii="Times New Roman" w:eastAsia="Times New Roman" w:hAnsi="Times New Roman" w:cs="Times New Roman"/>
          <w:sz w:val="24"/>
          <w:szCs w:val="24"/>
          <w:lang w:eastAsia="ru-RU"/>
        </w:rPr>
      </w:pPr>
    </w:p>
    <w:p w:rsidR="00B31A76" w:rsidRPr="00BC2F13" w:rsidRDefault="00B31A76" w:rsidP="00D653D4">
      <w:pPr>
        <w:spacing w:after="0" w:line="240" w:lineRule="auto"/>
        <w:jc w:val="right"/>
        <w:rPr>
          <w:rFonts w:ascii="Times New Roman" w:eastAsia="Times New Roman" w:hAnsi="Times New Roman" w:cs="Times New Roman"/>
          <w:sz w:val="24"/>
          <w:szCs w:val="24"/>
          <w:lang w:eastAsia="ru-RU"/>
        </w:rPr>
      </w:pPr>
    </w:p>
    <w:p w:rsidR="00B31A76" w:rsidRPr="00BC2F13" w:rsidRDefault="00B31A76" w:rsidP="00D653D4">
      <w:pPr>
        <w:spacing w:after="0" w:line="240" w:lineRule="auto"/>
        <w:jc w:val="right"/>
        <w:rPr>
          <w:rFonts w:ascii="Times New Roman" w:eastAsia="Times New Roman" w:hAnsi="Times New Roman" w:cs="Times New Roman"/>
          <w:sz w:val="24"/>
          <w:szCs w:val="24"/>
          <w:lang w:eastAsia="ru-RU"/>
        </w:rPr>
      </w:pPr>
    </w:p>
    <w:p w:rsidR="00B31A76" w:rsidRPr="00BC2F13" w:rsidRDefault="00B31A76" w:rsidP="00D653D4">
      <w:pPr>
        <w:spacing w:after="0" w:line="240" w:lineRule="auto"/>
        <w:jc w:val="right"/>
        <w:rPr>
          <w:rFonts w:ascii="Times New Roman" w:eastAsia="Times New Roman" w:hAnsi="Times New Roman" w:cs="Times New Roman"/>
          <w:sz w:val="24"/>
          <w:szCs w:val="24"/>
          <w:lang w:eastAsia="ru-RU"/>
        </w:rPr>
      </w:pPr>
    </w:p>
    <w:p w:rsidR="00B31A76" w:rsidRPr="00BC2F13" w:rsidRDefault="00B31A76" w:rsidP="00D653D4">
      <w:pPr>
        <w:spacing w:after="0" w:line="240" w:lineRule="auto"/>
        <w:jc w:val="right"/>
        <w:rPr>
          <w:rFonts w:ascii="Times New Roman" w:eastAsia="Times New Roman" w:hAnsi="Times New Roman" w:cs="Times New Roman"/>
          <w:sz w:val="24"/>
          <w:szCs w:val="24"/>
          <w:lang w:eastAsia="ru-RU"/>
        </w:rPr>
      </w:pPr>
    </w:p>
    <w:p w:rsidR="00B31A76" w:rsidRPr="00BC2F13" w:rsidRDefault="00B31A76" w:rsidP="00D653D4">
      <w:pPr>
        <w:spacing w:after="0" w:line="240" w:lineRule="auto"/>
        <w:jc w:val="right"/>
        <w:rPr>
          <w:rFonts w:ascii="Times New Roman" w:eastAsia="Times New Roman" w:hAnsi="Times New Roman" w:cs="Times New Roman"/>
          <w:sz w:val="24"/>
          <w:szCs w:val="24"/>
          <w:lang w:eastAsia="ru-RU"/>
        </w:rPr>
      </w:pPr>
    </w:p>
    <w:p w:rsidR="00B31A76" w:rsidRPr="00BC2F13" w:rsidRDefault="00B31A76" w:rsidP="00D653D4">
      <w:pPr>
        <w:spacing w:after="0" w:line="240" w:lineRule="auto"/>
        <w:jc w:val="right"/>
        <w:rPr>
          <w:rFonts w:ascii="Times New Roman" w:eastAsia="Times New Roman" w:hAnsi="Times New Roman" w:cs="Times New Roman"/>
          <w:sz w:val="24"/>
          <w:szCs w:val="24"/>
          <w:lang w:eastAsia="ru-RU"/>
        </w:rPr>
      </w:pPr>
    </w:p>
    <w:p w:rsidR="00B31A76" w:rsidRPr="00BC2F13" w:rsidRDefault="00B31A76" w:rsidP="00D653D4">
      <w:pPr>
        <w:spacing w:after="0" w:line="240" w:lineRule="auto"/>
        <w:jc w:val="right"/>
        <w:rPr>
          <w:rFonts w:ascii="Times New Roman" w:eastAsia="Times New Roman" w:hAnsi="Times New Roman" w:cs="Times New Roman"/>
          <w:sz w:val="24"/>
          <w:szCs w:val="24"/>
          <w:lang w:eastAsia="ru-RU"/>
        </w:rPr>
      </w:pPr>
    </w:p>
    <w:p w:rsidR="00B31A76" w:rsidRPr="00BC2F13" w:rsidRDefault="00B31A76" w:rsidP="00D653D4">
      <w:pPr>
        <w:spacing w:after="0" w:line="240" w:lineRule="auto"/>
        <w:jc w:val="right"/>
        <w:rPr>
          <w:rFonts w:ascii="Times New Roman" w:eastAsia="Times New Roman" w:hAnsi="Times New Roman" w:cs="Times New Roman"/>
          <w:sz w:val="24"/>
          <w:szCs w:val="24"/>
          <w:lang w:eastAsia="ru-RU"/>
        </w:rPr>
      </w:pPr>
    </w:p>
    <w:p w:rsidR="00B31A76" w:rsidRPr="00BC2F13" w:rsidRDefault="00B31A76" w:rsidP="00D653D4">
      <w:pPr>
        <w:spacing w:after="0" w:line="240" w:lineRule="auto"/>
        <w:jc w:val="right"/>
        <w:rPr>
          <w:rFonts w:ascii="Times New Roman" w:eastAsia="Times New Roman" w:hAnsi="Times New Roman" w:cs="Times New Roman"/>
          <w:sz w:val="24"/>
          <w:szCs w:val="24"/>
          <w:lang w:eastAsia="ru-RU"/>
        </w:rPr>
      </w:pPr>
    </w:p>
    <w:p w:rsidR="00B31A76" w:rsidRPr="00BC2F13" w:rsidRDefault="00B31A76" w:rsidP="00D653D4">
      <w:pPr>
        <w:spacing w:after="0" w:line="240" w:lineRule="auto"/>
        <w:jc w:val="right"/>
        <w:rPr>
          <w:rFonts w:ascii="Times New Roman" w:eastAsia="Times New Roman" w:hAnsi="Times New Roman" w:cs="Times New Roman"/>
          <w:sz w:val="24"/>
          <w:szCs w:val="24"/>
          <w:lang w:eastAsia="ru-RU"/>
        </w:rPr>
      </w:pPr>
    </w:p>
    <w:p w:rsidR="00B31A76" w:rsidRPr="00BC2F13" w:rsidRDefault="00B31A76" w:rsidP="00D653D4">
      <w:pPr>
        <w:spacing w:after="0" w:line="240" w:lineRule="auto"/>
        <w:jc w:val="right"/>
        <w:rPr>
          <w:rFonts w:ascii="Times New Roman" w:eastAsia="Times New Roman" w:hAnsi="Times New Roman" w:cs="Times New Roman"/>
          <w:sz w:val="24"/>
          <w:szCs w:val="24"/>
          <w:lang w:eastAsia="ru-RU"/>
        </w:rPr>
      </w:pPr>
    </w:p>
    <w:p w:rsidR="002C1737" w:rsidRPr="00BC2F13" w:rsidRDefault="002C1737" w:rsidP="00D653D4">
      <w:pPr>
        <w:spacing w:after="0" w:line="240" w:lineRule="auto"/>
        <w:jc w:val="right"/>
        <w:rPr>
          <w:rFonts w:ascii="Times New Roman" w:eastAsia="Times New Roman" w:hAnsi="Times New Roman" w:cs="Times New Roman"/>
          <w:sz w:val="24"/>
          <w:szCs w:val="24"/>
          <w:lang w:eastAsia="ru-RU"/>
        </w:rPr>
      </w:pPr>
    </w:p>
    <w:p w:rsidR="002C1737" w:rsidRPr="00BC2F13" w:rsidRDefault="002C1737" w:rsidP="00D653D4">
      <w:pPr>
        <w:spacing w:after="0" w:line="240" w:lineRule="auto"/>
        <w:jc w:val="right"/>
        <w:rPr>
          <w:rFonts w:ascii="Times New Roman" w:eastAsia="Times New Roman" w:hAnsi="Times New Roman" w:cs="Times New Roman"/>
          <w:sz w:val="24"/>
          <w:szCs w:val="24"/>
          <w:lang w:eastAsia="ru-RU"/>
        </w:rPr>
      </w:pPr>
    </w:p>
    <w:p w:rsidR="002C1737" w:rsidRPr="00BC2F13" w:rsidRDefault="002C1737" w:rsidP="00D653D4">
      <w:pPr>
        <w:spacing w:after="0" w:line="240" w:lineRule="auto"/>
        <w:jc w:val="right"/>
        <w:rPr>
          <w:rFonts w:ascii="Times New Roman" w:eastAsia="Times New Roman" w:hAnsi="Times New Roman" w:cs="Times New Roman"/>
          <w:sz w:val="24"/>
          <w:szCs w:val="24"/>
          <w:lang w:eastAsia="ru-RU"/>
        </w:rPr>
      </w:pPr>
    </w:p>
    <w:p w:rsidR="002C1737" w:rsidRPr="00BC2F13" w:rsidRDefault="002C1737" w:rsidP="00D653D4">
      <w:pPr>
        <w:spacing w:after="0" w:line="240" w:lineRule="auto"/>
        <w:jc w:val="right"/>
        <w:rPr>
          <w:rFonts w:ascii="Times New Roman" w:eastAsia="Times New Roman" w:hAnsi="Times New Roman" w:cs="Times New Roman"/>
          <w:sz w:val="24"/>
          <w:szCs w:val="24"/>
          <w:lang w:eastAsia="ru-RU"/>
        </w:rPr>
      </w:pPr>
    </w:p>
    <w:p w:rsidR="002C1737" w:rsidRPr="00BC2F13" w:rsidRDefault="002C1737" w:rsidP="00D653D4">
      <w:pPr>
        <w:spacing w:after="0" w:line="240" w:lineRule="auto"/>
        <w:jc w:val="right"/>
        <w:rPr>
          <w:rFonts w:ascii="Times New Roman" w:eastAsia="Times New Roman" w:hAnsi="Times New Roman" w:cs="Times New Roman"/>
          <w:sz w:val="24"/>
          <w:szCs w:val="24"/>
          <w:lang w:eastAsia="ru-RU"/>
        </w:rPr>
      </w:pPr>
    </w:p>
    <w:p w:rsidR="002C1737" w:rsidRPr="00BC2F13" w:rsidRDefault="002C1737" w:rsidP="00D653D4">
      <w:pPr>
        <w:spacing w:after="0" w:line="240" w:lineRule="auto"/>
        <w:jc w:val="right"/>
        <w:rPr>
          <w:rFonts w:ascii="Times New Roman" w:eastAsia="Times New Roman" w:hAnsi="Times New Roman" w:cs="Times New Roman"/>
          <w:sz w:val="24"/>
          <w:szCs w:val="24"/>
          <w:lang w:eastAsia="ru-RU"/>
        </w:rPr>
      </w:pPr>
    </w:p>
    <w:p w:rsidR="002C1737" w:rsidRPr="00BC2F13" w:rsidRDefault="002C1737" w:rsidP="00D653D4">
      <w:pPr>
        <w:spacing w:after="0" w:line="240" w:lineRule="auto"/>
        <w:jc w:val="right"/>
        <w:rPr>
          <w:rFonts w:ascii="Times New Roman" w:eastAsia="Times New Roman" w:hAnsi="Times New Roman" w:cs="Times New Roman"/>
          <w:sz w:val="24"/>
          <w:szCs w:val="24"/>
          <w:lang w:eastAsia="ru-RU"/>
        </w:rPr>
      </w:pPr>
    </w:p>
    <w:p w:rsidR="002C1737" w:rsidRPr="00BC2F13" w:rsidRDefault="002C1737" w:rsidP="00D653D4">
      <w:pPr>
        <w:spacing w:after="0" w:line="240" w:lineRule="auto"/>
        <w:jc w:val="right"/>
        <w:rPr>
          <w:rFonts w:ascii="Times New Roman" w:eastAsia="Times New Roman" w:hAnsi="Times New Roman" w:cs="Times New Roman"/>
          <w:sz w:val="24"/>
          <w:szCs w:val="24"/>
          <w:lang w:eastAsia="ru-RU"/>
        </w:rPr>
      </w:pPr>
    </w:p>
    <w:p w:rsidR="002C1737" w:rsidRPr="00BC2F13" w:rsidRDefault="002C1737" w:rsidP="00D653D4">
      <w:pPr>
        <w:spacing w:after="0" w:line="240" w:lineRule="auto"/>
        <w:jc w:val="right"/>
        <w:rPr>
          <w:rFonts w:ascii="Times New Roman" w:eastAsia="Times New Roman" w:hAnsi="Times New Roman" w:cs="Times New Roman"/>
          <w:sz w:val="24"/>
          <w:szCs w:val="24"/>
          <w:lang w:eastAsia="ru-RU"/>
        </w:rPr>
      </w:pPr>
    </w:p>
    <w:p w:rsidR="002C1737" w:rsidRPr="00BC2F13" w:rsidRDefault="002C1737" w:rsidP="00D653D4">
      <w:pPr>
        <w:spacing w:after="0" w:line="240" w:lineRule="auto"/>
        <w:jc w:val="right"/>
        <w:rPr>
          <w:rFonts w:ascii="Times New Roman" w:eastAsia="Times New Roman" w:hAnsi="Times New Roman" w:cs="Times New Roman"/>
          <w:sz w:val="24"/>
          <w:szCs w:val="24"/>
          <w:lang w:eastAsia="ru-RU"/>
        </w:rPr>
      </w:pPr>
    </w:p>
    <w:p w:rsidR="002C1737" w:rsidRPr="00BC2F13" w:rsidRDefault="002C1737" w:rsidP="00D653D4">
      <w:pPr>
        <w:spacing w:after="0" w:line="240" w:lineRule="auto"/>
        <w:jc w:val="right"/>
        <w:rPr>
          <w:rFonts w:ascii="Times New Roman" w:eastAsia="Times New Roman" w:hAnsi="Times New Roman" w:cs="Times New Roman"/>
          <w:sz w:val="24"/>
          <w:szCs w:val="24"/>
          <w:lang w:eastAsia="ru-RU"/>
        </w:rPr>
      </w:pPr>
    </w:p>
    <w:p w:rsidR="002C1737" w:rsidRPr="00BC2F13" w:rsidRDefault="002C1737" w:rsidP="00D653D4">
      <w:pPr>
        <w:spacing w:after="0" w:line="240" w:lineRule="auto"/>
        <w:jc w:val="right"/>
        <w:rPr>
          <w:rFonts w:ascii="Times New Roman" w:eastAsia="Times New Roman" w:hAnsi="Times New Roman" w:cs="Times New Roman"/>
          <w:sz w:val="24"/>
          <w:szCs w:val="24"/>
          <w:lang w:eastAsia="ru-RU"/>
        </w:rPr>
      </w:pPr>
    </w:p>
    <w:p w:rsidR="002C1737" w:rsidRPr="00BC2F13" w:rsidRDefault="002C1737" w:rsidP="00D653D4">
      <w:pPr>
        <w:spacing w:after="0" w:line="240" w:lineRule="auto"/>
        <w:jc w:val="right"/>
        <w:rPr>
          <w:rFonts w:ascii="Times New Roman" w:eastAsia="Times New Roman" w:hAnsi="Times New Roman" w:cs="Times New Roman"/>
          <w:sz w:val="24"/>
          <w:szCs w:val="24"/>
          <w:lang w:eastAsia="ru-RU"/>
        </w:rPr>
      </w:pPr>
    </w:p>
    <w:p w:rsidR="002C1737" w:rsidRPr="00BC2F13" w:rsidRDefault="002C1737" w:rsidP="00D653D4">
      <w:pPr>
        <w:spacing w:after="0" w:line="240" w:lineRule="auto"/>
        <w:jc w:val="right"/>
        <w:rPr>
          <w:rFonts w:ascii="Times New Roman" w:eastAsia="Times New Roman" w:hAnsi="Times New Roman" w:cs="Times New Roman"/>
          <w:sz w:val="24"/>
          <w:szCs w:val="24"/>
          <w:lang w:eastAsia="ru-RU"/>
        </w:rPr>
      </w:pPr>
    </w:p>
    <w:p w:rsidR="002C1737" w:rsidRPr="00BC2F13" w:rsidRDefault="002C1737" w:rsidP="00D653D4">
      <w:pPr>
        <w:spacing w:after="0" w:line="240" w:lineRule="auto"/>
        <w:jc w:val="right"/>
        <w:rPr>
          <w:rFonts w:ascii="Times New Roman" w:eastAsia="Times New Roman" w:hAnsi="Times New Roman" w:cs="Times New Roman"/>
          <w:sz w:val="24"/>
          <w:szCs w:val="24"/>
          <w:lang w:eastAsia="ru-RU"/>
        </w:rPr>
      </w:pPr>
    </w:p>
    <w:p w:rsidR="002C1737" w:rsidRPr="00BC2F13" w:rsidRDefault="002C1737" w:rsidP="00D653D4">
      <w:pPr>
        <w:spacing w:after="0" w:line="240" w:lineRule="auto"/>
        <w:jc w:val="right"/>
        <w:rPr>
          <w:rFonts w:ascii="Times New Roman" w:eastAsia="Times New Roman" w:hAnsi="Times New Roman" w:cs="Times New Roman"/>
          <w:sz w:val="24"/>
          <w:szCs w:val="24"/>
          <w:lang w:eastAsia="ru-RU"/>
        </w:rPr>
      </w:pPr>
    </w:p>
    <w:p w:rsidR="002C1737" w:rsidRPr="00BC2F13" w:rsidRDefault="002C1737" w:rsidP="00D653D4">
      <w:pPr>
        <w:spacing w:after="0" w:line="240" w:lineRule="auto"/>
        <w:jc w:val="right"/>
        <w:rPr>
          <w:rFonts w:ascii="Times New Roman" w:eastAsia="Times New Roman" w:hAnsi="Times New Roman" w:cs="Times New Roman"/>
          <w:sz w:val="24"/>
          <w:szCs w:val="24"/>
          <w:lang w:eastAsia="ru-RU"/>
        </w:rPr>
      </w:pPr>
    </w:p>
    <w:p w:rsidR="002C1737" w:rsidRPr="00BC2F13" w:rsidRDefault="002C1737" w:rsidP="00D653D4">
      <w:pPr>
        <w:spacing w:after="0" w:line="240" w:lineRule="auto"/>
        <w:jc w:val="right"/>
        <w:rPr>
          <w:rFonts w:ascii="Times New Roman" w:eastAsia="Times New Roman" w:hAnsi="Times New Roman" w:cs="Times New Roman"/>
          <w:sz w:val="24"/>
          <w:szCs w:val="24"/>
          <w:lang w:eastAsia="ru-RU"/>
        </w:rPr>
      </w:pPr>
    </w:p>
    <w:p w:rsidR="002C1737" w:rsidRPr="00BC2F13" w:rsidRDefault="002C1737" w:rsidP="00D653D4">
      <w:pPr>
        <w:spacing w:after="0" w:line="240" w:lineRule="auto"/>
        <w:jc w:val="right"/>
        <w:rPr>
          <w:rFonts w:ascii="Times New Roman" w:eastAsia="Times New Roman" w:hAnsi="Times New Roman" w:cs="Times New Roman"/>
          <w:sz w:val="24"/>
          <w:szCs w:val="24"/>
          <w:lang w:eastAsia="ru-RU"/>
        </w:rPr>
      </w:pPr>
    </w:p>
    <w:p w:rsidR="002C1737" w:rsidRPr="00BC2F13" w:rsidRDefault="002C1737" w:rsidP="00D653D4">
      <w:pPr>
        <w:spacing w:after="0" w:line="240" w:lineRule="auto"/>
        <w:jc w:val="right"/>
        <w:rPr>
          <w:rFonts w:ascii="Times New Roman" w:eastAsia="Times New Roman" w:hAnsi="Times New Roman" w:cs="Times New Roman"/>
          <w:sz w:val="24"/>
          <w:szCs w:val="24"/>
          <w:lang w:eastAsia="ru-RU"/>
        </w:rPr>
      </w:pPr>
    </w:p>
    <w:p w:rsidR="00D653D4" w:rsidRPr="00BC2F13" w:rsidRDefault="00D653D4" w:rsidP="00D653D4">
      <w:pPr>
        <w:spacing w:after="0" w:line="240" w:lineRule="auto"/>
        <w:jc w:val="right"/>
        <w:rPr>
          <w:rFonts w:ascii="Times New Roman" w:eastAsia="Times New Roman" w:hAnsi="Times New Roman" w:cs="Times New Roman"/>
          <w:sz w:val="24"/>
          <w:szCs w:val="24"/>
          <w:lang w:eastAsia="ru-RU"/>
        </w:rPr>
      </w:pPr>
      <w:r w:rsidRPr="00BC2F13">
        <w:rPr>
          <w:rFonts w:ascii="Times New Roman" w:eastAsia="Times New Roman" w:hAnsi="Times New Roman" w:cs="Times New Roman"/>
          <w:sz w:val="24"/>
          <w:szCs w:val="24"/>
          <w:lang w:eastAsia="ru-RU"/>
        </w:rPr>
        <w:lastRenderedPageBreak/>
        <w:t>Приложение 3</w:t>
      </w:r>
    </w:p>
    <w:p w:rsidR="00D653D4" w:rsidRPr="000A6E82" w:rsidRDefault="00D653D4" w:rsidP="00D653D4">
      <w:pPr>
        <w:spacing w:after="0" w:line="240" w:lineRule="auto"/>
        <w:jc w:val="right"/>
        <w:rPr>
          <w:rFonts w:ascii="Times New Roman" w:eastAsia="Times New Roman" w:hAnsi="Times New Roman" w:cs="Times New Roman"/>
          <w:sz w:val="18"/>
          <w:szCs w:val="18"/>
          <w:lang w:eastAsia="ru-RU"/>
        </w:rPr>
      </w:pPr>
      <w:r w:rsidRPr="000A6E82">
        <w:rPr>
          <w:rFonts w:ascii="Times New Roman" w:eastAsia="Times New Roman" w:hAnsi="Times New Roman" w:cs="Times New Roman"/>
          <w:sz w:val="18"/>
          <w:szCs w:val="18"/>
          <w:lang w:eastAsia="ru-RU"/>
        </w:rPr>
        <w:t>к Регламенту сопровождения</w:t>
      </w:r>
    </w:p>
    <w:p w:rsidR="000A6E82" w:rsidRPr="000A6E82" w:rsidRDefault="00D653D4" w:rsidP="00D653D4">
      <w:pPr>
        <w:spacing w:after="0" w:line="240" w:lineRule="auto"/>
        <w:jc w:val="right"/>
        <w:rPr>
          <w:rFonts w:ascii="Times New Roman" w:eastAsia="Times New Roman" w:hAnsi="Times New Roman" w:cs="Times New Roman"/>
          <w:sz w:val="18"/>
          <w:szCs w:val="18"/>
          <w:lang w:eastAsia="ru-RU"/>
        </w:rPr>
      </w:pPr>
      <w:r w:rsidRPr="000A6E82">
        <w:rPr>
          <w:rFonts w:ascii="Times New Roman" w:eastAsia="Times New Roman" w:hAnsi="Times New Roman" w:cs="Times New Roman"/>
          <w:sz w:val="18"/>
          <w:szCs w:val="18"/>
          <w:lang w:eastAsia="ru-RU"/>
        </w:rPr>
        <w:t>инвестиционных проектов</w:t>
      </w:r>
    </w:p>
    <w:p w:rsidR="000A6E82" w:rsidRPr="000A6E82" w:rsidRDefault="000A6E82" w:rsidP="00D653D4">
      <w:pPr>
        <w:spacing w:after="0" w:line="240" w:lineRule="auto"/>
        <w:jc w:val="right"/>
        <w:rPr>
          <w:rFonts w:ascii="Times New Roman" w:eastAsia="Times New Roman" w:hAnsi="Times New Roman" w:cs="Times New Roman"/>
          <w:sz w:val="18"/>
          <w:szCs w:val="18"/>
          <w:lang w:eastAsia="ru-RU"/>
        </w:rPr>
      </w:pPr>
      <w:r w:rsidRPr="000A6E82">
        <w:rPr>
          <w:rFonts w:ascii="Times New Roman" w:hAnsi="Times New Roman" w:cs="Times New Roman"/>
          <w:sz w:val="18"/>
          <w:szCs w:val="18"/>
        </w:rPr>
        <w:t>по принципу «одного окна»</w:t>
      </w:r>
    </w:p>
    <w:p w:rsidR="006B214B" w:rsidRPr="000A6E82" w:rsidRDefault="00D653D4" w:rsidP="00D653D4">
      <w:pPr>
        <w:spacing w:after="0" w:line="240" w:lineRule="auto"/>
        <w:jc w:val="right"/>
        <w:rPr>
          <w:rFonts w:ascii="Times New Roman" w:eastAsia="Times New Roman" w:hAnsi="Times New Roman" w:cs="Times New Roman"/>
          <w:sz w:val="18"/>
          <w:szCs w:val="18"/>
          <w:lang w:eastAsia="ru-RU"/>
        </w:rPr>
      </w:pPr>
      <w:r w:rsidRPr="000A6E82">
        <w:rPr>
          <w:rFonts w:ascii="Times New Roman" w:eastAsia="Times New Roman" w:hAnsi="Times New Roman" w:cs="Times New Roman"/>
          <w:sz w:val="18"/>
          <w:szCs w:val="18"/>
          <w:lang w:eastAsia="ru-RU"/>
        </w:rPr>
        <w:t xml:space="preserve">в </w:t>
      </w:r>
      <w:proofErr w:type="spellStart"/>
      <w:r w:rsidRPr="000A6E82">
        <w:rPr>
          <w:rFonts w:ascii="Times New Roman" w:eastAsia="Times New Roman" w:hAnsi="Times New Roman" w:cs="Times New Roman"/>
          <w:sz w:val="18"/>
          <w:szCs w:val="18"/>
          <w:lang w:eastAsia="ru-RU"/>
        </w:rPr>
        <w:t>Черемисиновском</w:t>
      </w:r>
      <w:proofErr w:type="spellEnd"/>
      <w:r w:rsidRPr="000A6E82">
        <w:rPr>
          <w:rFonts w:ascii="Times New Roman" w:eastAsia="Times New Roman" w:hAnsi="Times New Roman" w:cs="Times New Roman"/>
          <w:sz w:val="18"/>
          <w:szCs w:val="18"/>
          <w:lang w:eastAsia="ru-RU"/>
        </w:rPr>
        <w:t xml:space="preserve">  районе</w:t>
      </w:r>
    </w:p>
    <w:p w:rsidR="00D653D4" w:rsidRPr="000A6E82" w:rsidRDefault="00D653D4" w:rsidP="00D653D4">
      <w:pPr>
        <w:spacing w:after="0" w:line="240" w:lineRule="auto"/>
        <w:jc w:val="right"/>
        <w:rPr>
          <w:rFonts w:ascii="Times New Roman" w:eastAsia="Times New Roman" w:hAnsi="Times New Roman" w:cs="Times New Roman"/>
          <w:sz w:val="18"/>
          <w:szCs w:val="18"/>
          <w:lang w:eastAsia="ru-RU"/>
        </w:rPr>
      </w:pPr>
      <w:r w:rsidRPr="000A6E82">
        <w:rPr>
          <w:rFonts w:ascii="Times New Roman" w:eastAsia="Times New Roman" w:hAnsi="Times New Roman" w:cs="Times New Roman"/>
          <w:sz w:val="18"/>
          <w:szCs w:val="18"/>
          <w:lang w:eastAsia="ru-RU"/>
        </w:rPr>
        <w:t>Курской области</w:t>
      </w:r>
    </w:p>
    <w:p w:rsidR="008F597E" w:rsidRPr="00BC2F13" w:rsidRDefault="008F597E" w:rsidP="008F597E">
      <w:pPr>
        <w:pStyle w:val="Default"/>
        <w:jc w:val="center"/>
        <w:rPr>
          <w:color w:val="auto"/>
          <w:sz w:val="28"/>
          <w:szCs w:val="28"/>
        </w:rPr>
      </w:pPr>
      <w:r w:rsidRPr="00BC2F13">
        <w:rPr>
          <w:b/>
          <w:bCs/>
          <w:color w:val="auto"/>
          <w:sz w:val="28"/>
          <w:szCs w:val="28"/>
        </w:rPr>
        <w:t>СОГЛАШЕНИЕ</w:t>
      </w:r>
    </w:p>
    <w:p w:rsidR="008F597E" w:rsidRPr="00BC2F13" w:rsidRDefault="008F597E" w:rsidP="008F597E">
      <w:pPr>
        <w:pStyle w:val="Default"/>
        <w:jc w:val="center"/>
        <w:rPr>
          <w:b/>
          <w:bCs/>
          <w:color w:val="auto"/>
          <w:sz w:val="28"/>
          <w:szCs w:val="28"/>
        </w:rPr>
      </w:pPr>
      <w:r w:rsidRPr="00BC2F13">
        <w:rPr>
          <w:b/>
          <w:bCs/>
          <w:color w:val="auto"/>
          <w:sz w:val="28"/>
          <w:szCs w:val="28"/>
        </w:rPr>
        <w:t>о сопровождении инвестиционного проекта</w:t>
      </w:r>
    </w:p>
    <w:p w:rsidR="008F597E" w:rsidRPr="00BC2F13" w:rsidRDefault="008F597E" w:rsidP="008F597E">
      <w:pPr>
        <w:pStyle w:val="Default"/>
        <w:jc w:val="center"/>
        <w:rPr>
          <w:color w:val="auto"/>
          <w:sz w:val="28"/>
          <w:szCs w:val="28"/>
        </w:rPr>
      </w:pPr>
      <w:proofErr w:type="spellStart"/>
      <w:r w:rsidRPr="00BC2F13">
        <w:rPr>
          <w:b/>
          <w:bCs/>
          <w:color w:val="auto"/>
          <w:sz w:val="28"/>
          <w:szCs w:val="28"/>
        </w:rPr>
        <w:t>Черемисиновского</w:t>
      </w:r>
      <w:proofErr w:type="spellEnd"/>
      <w:r w:rsidRPr="00BC2F13">
        <w:rPr>
          <w:b/>
          <w:bCs/>
          <w:color w:val="auto"/>
          <w:sz w:val="28"/>
          <w:szCs w:val="28"/>
        </w:rPr>
        <w:t xml:space="preserve"> района Курской области</w:t>
      </w:r>
    </w:p>
    <w:p w:rsidR="008F597E" w:rsidRPr="00BC2F13" w:rsidRDefault="008F597E" w:rsidP="008F597E">
      <w:pPr>
        <w:pStyle w:val="Default"/>
        <w:rPr>
          <w:color w:val="auto"/>
          <w:sz w:val="28"/>
          <w:szCs w:val="28"/>
        </w:rPr>
      </w:pPr>
      <w:r w:rsidRPr="00BC2F13">
        <w:rPr>
          <w:b/>
          <w:bCs/>
          <w:color w:val="auto"/>
          <w:sz w:val="28"/>
          <w:szCs w:val="28"/>
        </w:rPr>
        <w:t xml:space="preserve">"_____ " ___________ 20__г. </w:t>
      </w:r>
    </w:p>
    <w:p w:rsidR="008F597E" w:rsidRPr="00BC2F13" w:rsidRDefault="008F597E" w:rsidP="008F597E">
      <w:pPr>
        <w:pStyle w:val="Default"/>
        <w:rPr>
          <w:color w:val="auto"/>
          <w:sz w:val="28"/>
          <w:szCs w:val="28"/>
        </w:rPr>
      </w:pPr>
      <w:r w:rsidRPr="00BC2F13">
        <w:rPr>
          <w:b/>
          <w:bCs/>
          <w:color w:val="auto"/>
          <w:sz w:val="28"/>
          <w:szCs w:val="28"/>
        </w:rPr>
        <w:t xml:space="preserve">Администрация </w:t>
      </w:r>
      <w:proofErr w:type="spellStart"/>
      <w:r w:rsidRPr="00BC2F13">
        <w:rPr>
          <w:b/>
          <w:bCs/>
          <w:color w:val="auto"/>
          <w:sz w:val="28"/>
          <w:szCs w:val="28"/>
        </w:rPr>
        <w:t>Черемисиновского</w:t>
      </w:r>
      <w:proofErr w:type="spellEnd"/>
      <w:r w:rsidRPr="00BC2F13">
        <w:rPr>
          <w:b/>
          <w:bCs/>
          <w:color w:val="auto"/>
          <w:sz w:val="28"/>
          <w:szCs w:val="28"/>
        </w:rPr>
        <w:t xml:space="preserve"> района Курской области Российской Федерации </w:t>
      </w:r>
      <w:r w:rsidRPr="00BC2F13">
        <w:rPr>
          <w:color w:val="auto"/>
          <w:sz w:val="28"/>
          <w:szCs w:val="28"/>
        </w:rPr>
        <w:t xml:space="preserve">в лице __________________________, действующего на основании Устава с одной стороны (далее - Сторона 1), и ______________________________ в лице _______________________________, действующего на основании ________________________________ с другой стороны (далее - Сторона 2), далее по тексту совместно именуемые «Стороны», заключили настоящее соглашение о нижеследующем: </w:t>
      </w:r>
    </w:p>
    <w:p w:rsidR="008F597E" w:rsidRPr="00BC2F13" w:rsidRDefault="008F597E" w:rsidP="008F597E">
      <w:pPr>
        <w:pStyle w:val="Default"/>
        <w:rPr>
          <w:color w:val="auto"/>
          <w:sz w:val="28"/>
          <w:szCs w:val="28"/>
        </w:rPr>
      </w:pPr>
      <w:r w:rsidRPr="00BC2F13">
        <w:rPr>
          <w:b/>
          <w:bCs/>
          <w:color w:val="auto"/>
          <w:sz w:val="28"/>
          <w:szCs w:val="28"/>
        </w:rPr>
        <w:t xml:space="preserve">1. Предмет Соглашения </w:t>
      </w:r>
    </w:p>
    <w:p w:rsidR="008F597E" w:rsidRPr="00BC2F13" w:rsidRDefault="008F597E" w:rsidP="008F597E">
      <w:pPr>
        <w:pStyle w:val="Default"/>
        <w:rPr>
          <w:color w:val="auto"/>
          <w:sz w:val="28"/>
          <w:szCs w:val="28"/>
        </w:rPr>
      </w:pPr>
      <w:r w:rsidRPr="00BC2F13">
        <w:rPr>
          <w:color w:val="auto"/>
          <w:sz w:val="28"/>
          <w:szCs w:val="28"/>
        </w:rPr>
        <w:t xml:space="preserve">1.1. Предметом Соглашения являются: </w:t>
      </w:r>
    </w:p>
    <w:p w:rsidR="008F597E" w:rsidRPr="00BC2F13" w:rsidRDefault="008F597E" w:rsidP="008F597E">
      <w:pPr>
        <w:pStyle w:val="Default"/>
        <w:rPr>
          <w:color w:val="auto"/>
          <w:sz w:val="28"/>
          <w:szCs w:val="28"/>
        </w:rPr>
      </w:pPr>
      <w:r w:rsidRPr="00BC2F13">
        <w:rPr>
          <w:color w:val="auto"/>
          <w:sz w:val="28"/>
          <w:szCs w:val="28"/>
        </w:rPr>
        <w:t>1.1.1. Взаимодействие в целях подготовки, разработки бизнес-плана Стороны 2 для дальнейшей реализации инвестиционного проекта _________________________________ в целях привлечения частных инвестиций в размере не менее</w:t>
      </w:r>
      <w:proofErr w:type="gramStart"/>
      <w:r w:rsidRPr="00BC2F13">
        <w:rPr>
          <w:color w:val="auto"/>
          <w:sz w:val="28"/>
          <w:szCs w:val="28"/>
        </w:rPr>
        <w:t xml:space="preserve"> ____________ (____________) </w:t>
      </w:r>
      <w:proofErr w:type="gramEnd"/>
      <w:r w:rsidRPr="00BC2F13">
        <w:rPr>
          <w:color w:val="auto"/>
          <w:sz w:val="28"/>
          <w:szCs w:val="28"/>
        </w:rPr>
        <w:t xml:space="preserve">рублей на территории </w:t>
      </w:r>
      <w:proofErr w:type="spellStart"/>
      <w:r w:rsidRPr="00BC2F13">
        <w:rPr>
          <w:color w:val="auto"/>
          <w:sz w:val="28"/>
          <w:szCs w:val="28"/>
        </w:rPr>
        <w:t>Черемисиновского</w:t>
      </w:r>
      <w:proofErr w:type="spellEnd"/>
      <w:r w:rsidRPr="00BC2F13">
        <w:rPr>
          <w:color w:val="auto"/>
          <w:sz w:val="28"/>
          <w:szCs w:val="28"/>
        </w:rPr>
        <w:t xml:space="preserve"> района Курской области (далее - Инвестиционный проект); </w:t>
      </w:r>
    </w:p>
    <w:p w:rsidR="008F597E" w:rsidRPr="00BC2F13" w:rsidRDefault="008F597E" w:rsidP="008F597E">
      <w:pPr>
        <w:pStyle w:val="Default"/>
        <w:rPr>
          <w:color w:val="auto"/>
          <w:sz w:val="28"/>
          <w:szCs w:val="28"/>
        </w:rPr>
      </w:pPr>
      <w:r w:rsidRPr="00BC2F13">
        <w:rPr>
          <w:color w:val="auto"/>
          <w:sz w:val="28"/>
          <w:szCs w:val="28"/>
        </w:rPr>
        <w:t>1.1.2. Повышение уровня занятости населения - создание рабочих мест не менее</w:t>
      </w:r>
      <w:proofErr w:type="gramStart"/>
      <w:r w:rsidRPr="00BC2F13">
        <w:rPr>
          <w:color w:val="auto"/>
          <w:sz w:val="28"/>
          <w:szCs w:val="28"/>
        </w:rPr>
        <w:t xml:space="preserve"> _____________ (____________) </w:t>
      </w:r>
      <w:proofErr w:type="gramEnd"/>
      <w:r w:rsidRPr="00BC2F13">
        <w:rPr>
          <w:color w:val="auto"/>
          <w:sz w:val="28"/>
          <w:szCs w:val="28"/>
        </w:rPr>
        <w:t xml:space="preserve">ед. </w:t>
      </w:r>
    </w:p>
    <w:p w:rsidR="008F597E" w:rsidRPr="00BC2F13" w:rsidRDefault="008F597E" w:rsidP="008F597E">
      <w:pPr>
        <w:pStyle w:val="Default"/>
        <w:rPr>
          <w:color w:val="auto"/>
          <w:sz w:val="28"/>
          <w:szCs w:val="28"/>
        </w:rPr>
      </w:pPr>
      <w:r w:rsidRPr="00BC2F13">
        <w:rPr>
          <w:color w:val="auto"/>
          <w:sz w:val="28"/>
          <w:szCs w:val="28"/>
        </w:rPr>
        <w:t xml:space="preserve">1.2. Заключение и реализация настоящего Соглашения является частью деятельности Сторон по развитию многосторонних связей и не могут быть препятствием для выполнения их обязательств перед любой третьей стороной. </w:t>
      </w:r>
    </w:p>
    <w:p w:rsidR="008F597E" w:rsidRPr="00BC2F13" w:rsidRDefault="008F597E" w:rsidP="008F597E">
      <w:pPr>
        <w:pStyle w:val="Default"/>
        <w:rPr>
          <w:color w:val="auto"/>
          <w:sz w:val="28"/>
          <w:szCs w:val="28"/>
        </w:rPr>
      </w:pPr>
      <w:r w:rsidRPr="00BC2F13">
        <w:rPr>
          <w:color w:val="auto"/>
          <w:sz w:val="28"/>
          <w:szCs w:val="28"/>
        </w:rPr>
        <w:t xml:space="preserve">1.3. Стороны подтверждают взаимную заинтересованность в реализации настоящего Соглашения и своё стремление к созданию благоприятных условий для достижения его целей. </w:t>
      </w:r>
    </w:p>
    <w:p w:rsidR="008F597E" w:rsidRPr="00BC2F13" w:rsidRDefault="008F597E" w:rsidP="008F597E">
      <w:pPr>
        <w:pStyle w:val="Default"/>
        <w:rPr>
          <w:color w:val="auto"/>
          <w:sz w:val="28"/>
          <w:szCs w:val="28"/>
        </w:rPr>
      </w:pPr>
      <w:r w:rsidRPr="00BC2F13">
        <w:rPr>
          <w:b/>
          <w:bCs/>
          <w:color w:val="auto"/>
          <w:sz w:val="28"/>
          <w:szCs w:val="28"/>
        </w:rPr>
        <w:t xml:space="preserve">2. Основные направления взаимодействия </w:t>
      </w:r>
    </w:p>
    <w:p w:rsidR="008F597E" w:rsidRPr="00BC2F13" w:rsidRDefault="008F597E" w:rsidP="008F597E">
      <w:pPr>
        <w:pStyle w:val="Default"/>
        <w:rPr>
          <w:color w:val="auto"/>
          <w:sz w:val="28"/>
          <w:szCs w:val="28"/>
        </w:rPr>
      </w:pPr>
      <w:r w:rsidRPr="00BC2F13">
        <w:rPr>
          <w:color w:val="auto"/>
          <w:sz w:val="28"/>
          <w:szCs w:val="28"/>
        </w:rPr>
        <w:t xml:space="preserve">2.1. Стороны договорились в рамках действующего законодательства и в пределах своей компетенции предпринимать совместные действия для подготовки, разработки, адаптации инвестиционного проекта Стороны 2. </w:t>
      </w:r>
    </w:p>
    <w:p w:rsidR="008F597E" w:rsidRPr="00BC2F13" w:rsidRDefault="008F597E" w:rsidP="008F597E">
      <w:pPr>
        <w:pStyle w:val="Default"/>
        <w:rPr>
          <w:color w:val="auto"/>
          <w:sz w:val="28"/>
          <w:szCs w:val="28"/>
        </w:rPr>
      </w:pPr>
      <w:r w:rsidRPr="00BC2F13">
        <w:rPr>
          <w:color w:val="auto"/>
          <w:sz w:val="28"/>
          <w:szCs w:val="28"/>
        </w:rPr>
        <w:t xml:space="preserve">2.2. Стороны обязуются: </w:t>
      </w:r>
    </w:p>
    <w:p w:rsidR="008F597E" w:rsidRPr="00BC2F13" w:rsidRDefault="008F597E" w:rsidP="008F597E">
      <w:pPr>
        <w:pStyle w:val="Default"/>
        <w:rPr>
          <w:color w:val="auto"/>
          <w:sz w:val="28"/>
          <w:szCs w:val="28"/>
        </w:rPr>
      </w:pPr>
      <w:r w:rsidRPr="00BC2F13">
        <w:rPr>
          <w:color w:val="auto"/>
          <w:sz w:val="28"/>
          <w:szCs w:val="28"/>
        </w:rPr>
        <w:t xml:space="preserve">1) информировать друг друга по результатам деятельности в рамках настоящего Соглашения, а также предоставлять необходимую информацию, которая может быть использована для реализации настоящего Соглашения. </w:t>
      </w:r>
    </w:p>
    <w:p w:rsidR="008F597E" w:rsidRPr="00BC2F13" w:rsidRDefault="008F597E" w:rsidP="008F597E">
      <w:pPr>
        <w:pStyle w:val="Default"/>
        <w:rPr>
          <w:color w:val="auto"/>
          <w:sz w:val="28"/>
          <w:szCs w:val="28"/>
        </w:rPr>
      </w:pPr>
      <w:r w:rsidRPr="00BC2F13">
        <w:rPr>
          <w:color w:val="auto"/>
          <w:sz w:val="28"/>
          <w:szCs w:val="28"/>
        </w:rPr>
        <w:t xml:space="preserve">2) назначить лиц (сотрудников), ответственных за взаимодействие в рамках настоящего Соглашения и осуществляющих </w:t>
      </w:r>
      <w:proofErr w:type="gramStart"/>
      <w:r w:rsidRPr="00BC2F13">
        <w:rPr>
          <w:color w:val="auto"/>
          <w:sz w:val="28"/>
          <w:szCs w:val="28"/>
        </w:rPr>
        <w:t>контроль за</w:t>
      </w:r>
      <w:proofErr w:type="gramEnd"/>
      <w:r w:rsidRPr="00BC2F13">
        <w:rPr>
          <w:color w:val="auto"/>
          <w:sz w:val="28"/>
          <w:szCs w:val="28"/>
        </w:rPr>
        <w:t xml:space="preserve"> реализацией плана совместных мероприятий. </w:t>
      </w:r>
    </w:p>
    <w:p w:rsidR="008F597E" w:rsidRPr="00BC2F13" w:rsidRDefault="008F597E" w:rsidP="008F597E">
      <w:pPr>
        <w:pStyle w:val="Default"/>
        <w:rPr>
          <w:color w:val="auto"/>
          <w:sz w:val="28"/>
          <w:szCs w:val="28"/>
        </w:rPr>
      </w:pPr>
      <w:r w:rsidRPr="00BC2F13">
        <w:rPr>
          <w:b/>
          <w:bCs/>
          <w:color w:val="auto"/>
          <w:sz w:val="28"/>
          <w:szCs w:val="28"/>
        </w:rPr>
        <w:t xml:space="preserve">3. Конфиденциальность </w:t>
      </w:r>
    </w:p>
    <w:p w:rsidR="008F597E" w:rsidRPr="00BC2F13" w:rsidRDefault="008F597E" w:rsidP="008F597E">
      <w:pPr>
        <w:pStyle w:val="Default"/>
        <w:rPr>
          <w:color w:val="auto"/>
          <w:sz w:val="28"/>
          <w:szCs w:val="28"/>
        </w:rPr>
      </w:pPr>
      <w:r w:rsidRPr="00BC2F13">
        <w:rPr>
          <w:color w:val="auto"/>
          <w:sz w:val="28"/>
          <w:szCs w:val="28"/>
        </w:rPr>
        <w:lastRenderedPageBreak/>
        <w:t xml:space="preserve">3.1. Стороны обязуются соблюдать конфиденциальность информации, переданной Сторонами друг другу в качестве конфиденциальной в целях реализации основных направлений взаимодействия Сторон в рамках настоящего Соглашения. </w:t>
      </w:r>
    </w:p>
    <w:p w:rsidR="008F597E" w:rsidRPr="00BC2F13" w:rsidRDefault="008F597E" w:rsidP="008F597E">
      <w:pPr>
        <w:pStyle w:val="Default"/>
        <w:rPr>
          <w:color w:val="auto"/>
          <w:sz w:val="28"/>
          <w:szCs w:val="28"/>
        </w:rPr>
      </w:pPr>
      <w:r w:rsidRPr="00BC2F13">
        <w:rPr>
          <w:color w:val="auto"/>
          <w:sz w:val="28"/>
          <w:szCs w:val="28"/>
        </w:rPr>
        <w:t>3.2. Не является Конфиденциальной информация, которая была на законном основании известна одной из сторон на момент раскрытия такой информации, либо является общеизвестной и публично доступной, либо раскрывается одной из сторон</w:t>
      </w:r>
      <w:proofErr w:type="gramStart"/>
      <w:r w:rsidRPr="00BC2F13">
        <w:rPr>
          <w:color w:val="auto"/>
          <w:sz w:val="28"/>
          <w:szCs w:val="28"/>
        </w:rPr>
        <w:t xml:space="preserve"> Т</w:t>
      </w:r>
      <w:proofErr w:type="gramEnd"/>
      <w:r w:rsidRPr="00BC2F13">
        <w:rPr>
          <w:color w:val="auto"/>
          <w:sz w:val="28"/>
          <w:szCs w:val="28"/>
        </w:rPr>
        <w:t xml:space="preserve">ретьим лицам без ограничений, либо представляет собой идеи, концепции, методы, процессы, системы, способы и т.п., разработанные одной из сторон независимо и без использования аналогичной Конфиденциальной информации, переданной одной из сторон. </w:t>
      </w:r>
    </w:p>
    <w:p w:rsidR="008F597E" w:rsidRPr="00BC2F13" w:rsidRDefault="008F597E" w:rsidP="008F597E">
      <w:pPr>
        <w:pStyle w:val="Default"/>
        <w:rPr>
          <w:color w:val="auto"/>
          <w:sz w:val="28"/>
          <w:szCs w:val="28"/>
        </w:rPr>
      </w:pPr>
      <w:r w:rsidRPr="00BC2F13">
        <w:rPr>
          <w:b/>
          <w:bCs/>
          <w:color w:val="auto"/>
          <w:sz w:val="28"/>
          <w:szCs w:val="28"/>
        </w:rPr>
        <w:t xml:space="preserve">4. Срок действия Соглашения </w:t>
      </w:r>
    </w:p>
    <w:p w:rsidR="008F597E" w:rsidRPr="00BC2F13" w:rsidRDefault="008F597E" w:rsidP="008F597E">
      <w:pPr>
        <w:pStyle w:val="Default"/>
        <w:rPr>
          <w:color w:val="auto"/>
          <w:sz w:val="28"/>
          <w:szCs w:val="28"/>
        </w:rPr>
      </w:pPr>
      <w:r w:rsidRPr="00BC2F13">
        <w:rPr>
          <w:color w:val="auto"/>
          <w:sz w:val="28"/>
          <w:szCs w:val="28"/>
        </w:rPr>
        <w:t xml:space="preserve">4.1. Настоящее Соглашение вступает в силу со дня его подписания всеми Сторонами и действует в течение неопределенного срока. </w:t>
      </w:r>
    </w:p>
    <w:p w:rsidR="008F597E" w:rsidRPr="00BC2F13" w:rsidRDefault="008F597E" w:rsidP="008F597E">
      <w:pPr>
        <w:pStyle w:val="Default"/>
        <w:rPr>
          <w:color w:val="auto"/>
          <w:sz w:val="28"/>
          <w:szCs w:val="28"/>
        </w:rPr>
      </w:pPr>
      <w:r w:rsidRPr="00BC2F13">
        <w:rPr>
          <w:color w:val="auto"/>
          <w:sz w:val="28"/>
          <w:szCs w:val="28"/>
        </w:rPr>
        <w:t xml:space="preserve">4.2. Настоящее Соглашение может быть расторгнуто по соглашению Сторон или в одностороннем внесудебном порядке при условии уведомления об этом других Сторон не позднее, чем за 30 дней до предполагаемой даты расторжения. При этом прекращение действия настоящего Соглашения не является основанием для расторжения договоров и соглашений, заключенных Сторонами в целях реализации совместных проектов в рамках настоящего Соглашение. </w:t>
      </w:r>
    </w:p>
    <w:p w:rsidR="008F597E" w:rsidRPr="00BC2F13" w:rsidRDefault="008F597E" w:rsidP="008F597E">
      <w:pPr>
        <w:pStyle w:val="Default"/>
        <w:rPr>
          <w:color w:val="auto"/>
          <w:sz w:val="28"/>
          <w:szCs w:val="28"/>
        </w:rPr>
      </w:pPr>
      <w:r w:rsidRPr="00BC2F13">
        <w:rPr>
          <w:b/>
          <w:bCs/>
          <w:color w:val="auto"/>
          <w:sz w:val="28"/>
          <w:szCs w:val="28"/>
        </w:rPr>
        <w:t xml:space="preserve">5. Разрешение споров </w:t>
      </w:r>
    </w:p>
    <w:p w:rsidR="008F597E" w:rsidRPr="00BC2F13" w:rsidRDefault="008F597E" w:rsidP="008F597E">
      <w:pPr>
        <w:pStyle w:val="Default"/>
        <w:rPr>
          <w:color w:val="auto"/>
          <w:sz w:val="28"/>
          <w:szCs w:val="28"/>
        </w:rPr>
      </w:pPr>
      <w:r w:rsidRPr="00BC2F13">
        <w:rPr>
          <w:color w:val="auto"/>
          <w:sz w:val="28"/>
          <w:szCs w:val="28"/>
        </w:rPr>
        <w:t xml:space="preserve">5.1. Споры и разногласия между Сторонами, возникающие в связи с выполнением настоящего Соглашения, подлежат разрешению путем переговоров. </w:t>
      </w:r>
    </w:p>
    <w:p w:rsidR="008F597E" w:rsidRPr="00BC2F13" w:rsidRDefault="008F597E" w:rsidP="008F597E">
      <w:pPr>
        <w:pStyle w:val="Default"/>
        <w:rPr>
          <w:color w:val="auto"/>
          <w:sz w:val="28"/>
          <w:szCs w:val="28"/>
        </w:rPr>
      </w:pPr>
      <w:r w:rsidRPr="00BC2F13">
        <w:rPr>
          <w:b/>
          <w:bCs/>
          <w:color w:val="auto"/>
          <w:sz w:val="28"/>
          <w:szCs w:val="28"/>
        </w:rPr>
        <w:t xml:space="preserve">6. Прочие условия </w:t>
      </w:r>
    </w:p>
    <w:p w:rsidR="008F597E" w:rsidRPr="00BC2F13" w:rsidRDefault="008F597E" w:rsidP="008F597E">
      <w:pPr>
        <w:pStyle w:val="Default"/>
        <w:rPr>
          <w:color w:val="auto"/>
          <w:sz w:val="28"/>
          <w:szCs w:val="28"/>
        </w:rPr>
      </w:pPr>
      <w:r w:rsidRPr="00BC2F13">
        <w:rPr>
          <w:color w:val="auto"/>
          <w:sz w:val="28"/>
          <w:szCs w:val="28"/>
        </w:rPr>
        <w:t xml:space="preserve">6.1. Стороны не вправе передавать свои права и обязанности по настоящему Соглашению третьим лицам без письменного согласия других Сторон. </w:t>
      </w:r>
    </w:p>
    <w:p w:rsidR="008F597E" w:rsidRPr="00BC2F13" w:rsidRDefault="008F597E" w:rsidP="008F597E">
      <w:pPr>
        <w:pStyle w:val="Default"/>
        <w:rPr>
          <w:color w:val="auto"/>
          <w:sz w:val="28"/>
          <w:szCs w:val="28"/>
        </w:rPr>
      </w:pPr>
      <w:r w:rsidRPr="00BC2F13">
        <w:rPr>
          <w:color w:val="auto"/>
          <w:sz w:val="28"/>
          <w:szCs w:val="28"/>
        </w:rPr>
        <w:t xml:space="preserve">6.2. Каждая Сторона будет самостоятельно нести свои расходы, возникающие при исполнении настоящего Соглашения, за исключением случаев, отдельно оговариваемых предусмотренных письменными соглашениями Сторон. </w:t>
      </w:r>
    </w:p>
    <w:p w:rsidR="008F597E" w:rsidRPr="00BC2F13" w:rsidRDefault="008F597E" w:rsidP="008F597E">
      <w:pPr>
        <w:pStyle w:val="Default"/>
        <w:rPr>
          <w:color w:val="auto"/>
          <w:sz w:val="28"/>
          <w:szCs w:val="28"/>
        </w:rPr>
      </w:pPr>
      <w:r w:rsidRPr="00BC2F13">
        <w:rPr>
          <w:color w:val="auto"/>
          <w:sz w:val="28"/>
          <w:szCs w:val="28"/>
        </w:rPr>
        <w:t xml:space="preserve">6.3. Настоящее Соглашение не является предложением о вступлении в переговоры, не является заверением об обстоятельствах, не направлен на ограничение конкуренции на рынке финансовых (банковских), информационных и иных услуг и не может рассматриваться как предоставляющий какие-либо необоснованные преимущества Сторонам. </w:t>
      </w:r>
    </w:p>
    <w:p w:rsidR="008F597E" w:rsidRPr="00BC2F13" w:rsidRDefault="008F597E" w:rsidP="008F597E">
      <w:pPr>
        <w:pStyle w:val="Default"/>
        <w:rPr>
          <w:color w:val="auto"/>
          <w:sz w:val="28"/>
          <w:szCs w:val="28"/>
        </w:rPr>
      </w:pPr>
      <w:r w:rsidRPr="00BC2F13">
        <w:rPr>
          <w:color w:val="auto"/>
          <w:sz w:val="28"/>
          <w:szCs w:val="28"/>
        </w:rPr>
        <w:t xml:space="preserve">6.4. Все изменения и дополнения к Соглашению действительны, если они совершены в письменной форме и подписаны всеми Сторонами. </w:t>
      </w:r>
    </w:p>
    <w:p w:rsidR="008F597E" w:rsidRPr="00BC2F13" w:rsidRDefault="008F597E" w:rsidP="008F597E">
      <w:pPr>
        <w:pStyle w:val="Default"/>
        <w:rPr>
          <w:color w:val="auto"/>
          <w:sz w:val="28"/>
          <w:szCs w:val="28"/>
        </w:rPr>
      </w:pPr>
      <w:r w:rsidRPr="00BC2F13">
        <w:rPr>
          <w:color w:val="auto"/>
          <w:sz w:val="28"/>
          <w:szCs w:val="28"/>
        </w:rPr>
        <w:t xml:space="preserve">6.5. Соглашение составлено на русском языке в двух экземплярах, каждый из которых имеет равную юридическую силу, по одному экземпляру для каждой из Сторон.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57"/>
        <w:gridCol w:w="4857"/>
      </w:tblGrid>
      <w:tr w:rsidR="008F597E" w:rsidRPr="00BC2F13" w:rsidTr="008F597E">
        <w:trPr>
          <w:trHeight w:val="126"/>
        </w:trPr>
        <w:tc>
          <w:tcPr>
            <w:tcW w:w="4857" w:type="dxa"/>
          </w:tcPr>
          <w:p w:rsidR="008F597E" w:rsidRPr="00BC2F13" w:rsidRDefault="008F597E" w:rsidP="00913534">
            <w:pPr>
              <w:pStyle w:val="Default"/>
              <w:rPr>
                <w:b/>
                <w:bCs/>
                <w:color w:val="auto"/>
                <w:sz w:val="28"/>
                <w:szCs w:val="28"/>
              </w:rPr>
            </w:pPr>
            <w:r w:rsidRPr="00BC2F13">
              <w:rPr>
                <w:b/>
                <w:bCs/>
                <w:color w:val="auto"/>
                <w:sz w:val="28"/>
                <w:szCs w:val="28"/>
              </w:rPr>
              <w:t xml:space="preserve">7. Подписи Сторон </w:t>
            </w:r>
          </w:p>
          <w:p w:rsidR="008F597E" w:rsidRPr="00BC2F13" w:rsidRDefault="008F597E" w:rsidP="00913534">
            <w:pPr>
              <w:pStyle w:val="Default"/>
              <w:rPr>
                <w:color w:val="auto"/>
                <w:sz w:val="28"/>
                <w:szCs w:val="28"/>
              </w:rPr>
            </w:pPr>
            <w:r w:rsidRPr="00BC2F13">
              <w:rPr>
                <w:color w:val="auto"/>
                <w:sz w:val="28"/>
                <w:szCs w:val="28"/>
              </w:rPr>
              <w:t xml:space="preserve">Сторона 1 </w:t>
            </w:r>
          </w:p>
        </w:tc>
        <w:tc>
          <w:tcPr>
            <w:tcW w:w="4857" w:type="dxa"/>
          </w:tcPr>
          <w:p w:rsidR="008F597E" w:rsidRPr="00BC2F13" w:rsidRDefault="008F597E" w:rsidP="00913534">
            <w:pPr>
              <w:pStyle w:val="Default"/>
              <w:rPr>
                <w:color w:val="auto"/>
                <w:sz w:val="28"/>
                <w:szCs w:val="28"/>
              </w:rPr>
            </w:pPr>
          </w:p>
          <w:p w:rsidR="008F597E" w:rsidRPr="00BC2F13" w:rsidRDefault="008F597E" w:rsidP="00913534">
            <w:pPr>
              <w:pStyle w:val="Default"/>
              <w:rPr>
                <w:color w:val="auto"/>
                <w:sz w:val="28"/>
                <w:szCs w:val="28"/>
              </w:rPr>
            </w:pPr>
            <w:r w:rsidRPr="00BC2F13">
              <w:rPr>
                <w:color w:val="auto"/>
                <w:sz w:val="28"/>
                <w:szCs w:val="28"/>
              </w:rPr>
              <w:t xml:space="preserve">Сторона 2 </w:t>
            </w:r>
          </w:p>
        </w:tc>
      </w:tr>
      <w:tr w:rsidR="008F597E" w:rsidRPr="00BC2F13" w:rsidTr="008F597E">
        <w:trPr>
          <w:trHeight w:val="223"/>
        </w:trPr>
        <w:tc>
          <w:tcPr>
            <w:tcW w:w="4857" w:type="dxa"/>
          </w:tcPr>
          <w:p w:rsidR="008F597E" w:rsidRPr="00BC2F13" w:rsidRDefault="008F597E" w:rsidP="00913534">
            <w:pPr>
              <w:pStyle w:val="Default"/>
              <w:rPr>
                <w:color w:val="auto"/>
                <w:sz w:val="20"/>
                <w:szCs w:val="20"/>
              </w:rPr>
            </w:pPr>
            <w:r w:rsidRPr="00BC2F13">
              <w:rPr>
                <w:color w:val="auto"/>
                <w:sz w:val="20"/>
                <w:szCs w:val="20"/>
              </w:rPr>
              <w:t xml:space="preserve">Администрация </w:t>
            </w:r>
            <w:proofErr w:type="spellStart"/>
            <w:r w:rsidRPr="00BC2F13">
              <w:rPr>
                <w:color w:val="auto"/>
                <w:sz w:val="20"/>
                <w:szCs w:val="20"/>
              </w:rPr>
              <w:t>Черемисиновского</w:t>
            </w:r>
            <w:proofErr w:type="spellEnd"/>
            <w:r w:rsidRPr="00BC2F13">
              <w:rPr>
                <w:color w:val="auto"/>
                <w:sz w:val="20"/>
                <w:szCs w:val="20"/>
              </w:rPr>
              <w:t xml:space="preserve"> района </w:t>
            </w:r>
          </w:p>
          <w:p w:rsidR="008F597E" w:rsidRPr="00BC2F13" w:rsidRDefault="008F597E" w:rsidP="00913534">
            <w:pPr>
              <w:pStyle w:val="Default"/>
              <w:rPr>
                <w:color w:val="auto"/>
                <w:sz w:val="20"/>
                <w:szCs w:val="20"/>
              </w:rPr>
            </w:pPr>
            <w:r w:rsidRPr="00BC2F13">
              <w:rPr>
                <w:color w:val="auto"/>
                <w:sz w:val="20"/>
                <w:szCs w:val="20"/>
              </w:rPr>
              <w:lastRenderedPageBreak/>
              <w:t>(ИНН/КПП, адрес, телефон</w:t>
            </w:r>
            <w:proofErr w:type="gramStart"/>
            <w:r w:rsidRPr="00BC2F13">
              <w:rPr>
                <w:color w:val="auto"/>
                <w:sz w:val="20"/>
                <w:szCs w:val="20"/>
              </w:rPr>
              <w:t xml:space="preserve"> )</w:t>
            </w:r>
            <w:proofErr w:type="gramEnd"/>
            <w:r w:rsidRPr="00BC2F13">
              <w:rPr>
                <w:color w:val="auto"/>
                <w:sz w:val="20"/>
                <w:szCs w:val="20"/>
              </w:rPr>
              <w:t xml:space="preserve"> </w:t>
            </w:r>
          </w:p>
        </w:tc>
        <w:tc>
          <w:tcPr>
            <w:tcW w:w="4857" w:type="dxa"/>
          </w:tcPr>
          <w:p w:rsidR="008F597E" w:rsidRPr="00BC2F13" w:rsidRDefault="008F597E" w:rsidP="00913534">
            <w:pPr>
              <w:pStyle w:val="Default"/>
              <w:rPr>
                <w:color w:val="auto"/>
                <w:sz w:val="20"/>
                <w:szCs w:val="20"/>
              </w:rPr>
            </w:pPr>
            <w:r w:rsidRPr="00BC2F13">
              <w:rPr>
                <w:color w:val="auto"/>
                <w:sz w:val="20"/>
                <w:szCs w:val="20"/>
              </w:rPr>
              <w:lastRenderedPageBreak/>
              <w:t xml:space="preserve">Наименование </w:t>
            </w:r>
          </w:p>
          <w:p w:rsidR="008F597E" w:rsidRPr="00BC2F13" w:rsidRDefault="008F597E" w:rsidP="00913534">
            <w:pPr>
              <w:pStyle w:val="Default"/>
              <w:rPr>
                <w:color w:val="auto"/>
                <w:sz w:val="20"/>
                <w:szCs w:val="20"/>
              </w:rPr>
            </w:pPr>
            <w:r w:rsidRPr="00BC2F13">
              <w:rPr>
                <w:color w:val="auto"/>
                <w:sz w:val="20"/>
                <w:szCs w:val="20"/>
              </w:rPr>
              <w:lastRenderedPageBreak/>
              <w:t xml:space="preserve">(ИНН, КПП, адрес, телефон) </w:t>
            </w:r>
          </w:p>
        </w:tc>
      </w:tr>
      <w:tr w:rsidR="008F597E" w:rsidRPr="00BC2F13" w:rsidTr="008F597E">
        <w:trPr>
          <w:trHeight w:val="126"/>
        </w:trPr>
        <w:tc>
          <w:tcPr>
            <w:tcW w:w="4857" w:type="dxa"/>
          </w:tcPr>
          <w:p w:rsidR="008F597E" w:rsidRPr="00BC2F13" w:rsidRDefault="008F597E" w:rsidP="00913534">
            <w:pPr>
              <w:pStyle w:val="Default"/>
              <w:rPr>
                <w:color w:val="auto"/>
                <w:sz w:val="28"/>
                <w:szCs w:val="28"/>
              </w:rPr>
            </w:pPr>
            <w:r w:rsidRPr="00BC2F13">
              <w:rPr>
                <w:color w:val="auto"/>
                <w:sz w:val="28"/>
                <w:szCs w:val="28"/>
              </w:rPr>
              <w:lastRenderedPageBreak/>
              <w:t xml:space="preserve">_______________/ _____________/ дата </w:t>
            </w:r>
          </w:p>
        </w:tc>
        <w:tc>
          <w:tcPr>
            <w:tcW w:w="4857" w:type="dxa"/>
          </w:tcPr>
          <w:p w:rsidR="008F597E" w:rsidRPr="00BC2F13" w:rsidRDefault="008F597E" w:rsidP="00913534">
            <w:pPr>
              <w:pStyle w:val="Default"/>
              <w:rPr>
                <w:color w:val="auto"/>
                <w:sz w:val="28"/>
                <w:szCs w:val="28"/>
              </w:rPr>
            </w:pPr>
            <w:r w:rsidRPr="00BC2F13">
              <w:rPr>
                <w:color w:val="auto"/>
                <w:sz w:val="28"/>
                <w:szCs w:val="28"/>
              </w:rPr>
              <w:t xml:space="preserve">_______________/ _____________/ дата </w:t>
            </w:r>
          </w:p>
        </w:tc>
      </w:tr>
    </w:tbl>
    <w:p w:rsidR="008F597E" w:rsidRDefault="008F597E" w:rsidP="00D653D4">
      <w:pPr>
        <w:spacing w:after="0" w:line="240" w:lineRule="auto"/>
        <w:jc w:val="right"/>
        <w:rPr>
          <w:rFonts w:ascii="Times New Roman" w:eastAsia="Times New Roman" w:hAnsi="Times New Roman" w:cs="Times New Roman"/>
          <w:sz w:val="24"/>
          <w:szCs w:val="24"/>
          <w:lang w:eastAsia="ru-RU"/>
        </w:rPr>
      </w:pPr>
    </w:p>
    <w:sectPr w:rsidR="008F597E" w:rsidSect="005A0A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17A85"/>
    <w:rsid w:val="000035F8"/>
    <w:rsid w:val="000112C2"/>
    <w:rsid w:val="0002795A"/>
    <w:rsid w:val="00033DB3"/>
    <w:rsid w:val="0008525B"/>
    <w:rsid w:val="00091598"/>
    <w:rsid w:val="000A6E82"/>
    <w:rsid w:val="00217A85"/>
    <w:rsid w:val="002223EE"/>
    <w:rsid w:val="00247B43"/>
    <w:rsid w:val="002733FC"/>
    <w:rsid w:val="0029201E"/>
    <w:rsid w:val="002B5776"/>
    <w:rsid w:val="002C1737"/>
    <w:rsid w:val="00301450"/>
    <w:rsid w:val="00327B3C"/>
    <w:rsid w:val="003507D4"/>
    <w:rsid w:val="0035626B"/>
    <w:rsid w:val="00370639"/>
    <w:rsid w:val="003A0BD2"/>
    <w:rsid w:val="003B52B5"/>
    <w:rsid w:val="003C4986"/>
    <w:rsid w:val="003D004A"/>
    <w:rsid w:val="00407A18"/>
    <w:rsid w:val="00432EE7"/>
    <w:rsid w:val="00437DEA"/>
    <w:rsid w:val="00486882"/>
    <w:rsid w:val="00491F87"/>
    <w:rsid w:val="00493A2A"/>
    <w:rsid w:val="004C5B35"/>
    <w:rsid w:val="004F576E"/>
    <w:rsid w:val="00507046"/>
    <w:rsid w:val="00516867"/>
    <w:rsid w:val="00525212"/>
    <w:rsid w:val="0053652D"/>
    <w:rsid w:val="00584D4C"/>
    <w:rsid w:val="005A0A47"/>
    <w:rsid w:val="006B214B"/>
    <w:rsid w:val="006B54C0"/>
    <w:rsid w:val="006D519D"/>
    <w:rsid w:val="006E467A"/>
    <w:rsid w:val="00765FD0"/>
    <w:rsid w:val="007F4939"/>
    <w:rsid w:val="0087759E"/>
    <w:rsid w:val="0088591B"/>
    <w:rsid w:val="008A2A16"/>
    <w:rsid w:val="008F597E"/>
    <w:rsid w:val="008F7C80"/>
    <w:rsid w:val="00925ACF"/>
    <w:rsid w:val="00934CE7"/>
    <w:rsid w:val="009653EB"/>
    <w:rsid w:val="009A0995"/>
    <w:rsid w:val="00A601A9"/>
    <w:rsid w:val="00A8441B"/>
    <w:rsid w:val="00A91E25"/>
    <w:rsid w:val="00B31A76"/>
    <w:rsid w:val="00B84159"/>
    <w:rsid w:val="00B95E35"/>
    <w:rsid w:val="00BB5078"/>
    <w:rsid w:val="00BB77E8"/>
    <w:rsid w:val="00BC2F13"/>
    <w:rsid w:val="00C02679"/>
    <w:rsid w:val="00C106B9"/>
    <w:rsid w:val="00C15C25"/>
    <w:rsid w:val="00C929C5"/>
    <w:rsid w:val="00CA575A"/>
    <w:rsid w:val="00CE1138"/>
    <w:rsid w:val="00D10D8B"/>
    <w:rsid w:val="00D653D4"/>
    <w:rsid w:val="00DF22D9"/>
    <w:rsid w:val="00E16DE6"/>
    <w:rsid w:val="00E23D25"/>
    <w:rsid w:val="00E37E63"/>
    <w:rsid w:val="00E5570E"/>
    <w:rsid w:val="00E56F8C"/>
    <w:rsid w:val="00E5768F"/>
    <w:rsid w:val="00EA6FF6"/>
    <w:rsid w:val="00ED52A2"/>
    <w:rsid w:val="00F62C86"/>
    <w:rsid w:val="00F718C9"/>
    <w:rsid w:val="00FA2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F87"/>
  </w:style>
  <w:style w:type="paragraph" w:styleId="1">
    <w:name w:val="heading 1"/>
    <w:basedOn w:val="a"/>
    <w:link w:val="10"/>
    <w:uiPriority w:val="9"/>
    <w:qFormat/>
    <w:rsid w:val="005070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214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6E467A"/>
    <w:pPr>
      <w:spacing w:after="0" w:line="240" w:lineRule="auto"/>
    </w:pPr>
  </w:style>
  <w:style w:type="character" w:customStyle="1" w:styleId="10">
    <w:name w:val="Заголовок 1 Знак"/>
    <w:basedOn w:val="a0"/>
    <w:link w:val="1"/>
    <w:uiPriority w:val="9"/>
    <w:rsid w:val="00507046"/>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493A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eremisinovskij-r38.gosweb.gosuslugi.ru/ofitsialno/deyatelnost-strukturnyh-podrazdeleniy/investitsionnaya-politika/investitsionnaya-politika_317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15</Pages>
  <Words>4448</Words>
  <Characters>25356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Bugorskaia_IN</dc:creator>
  <cp:lastModifiedBy>Bugorskaia_IN</cp:lastModifiedBy>
  <cp:revision>77</cp:revision>
  <cp:lastPrinted>2024-04-08T12:18:00Z</cp:lastPrinted>
  <dcterms:created xsi:type="dcterms:W3CDTF">2024-04-05T05:34:00Z</dcterms:created>
  <dcterms:modified xsi:type="dcterms:W3CDTF">2024-04-09T07:00:00Z</dcterms:modified>
</cp:coreProperties>
</file>