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8" w:rsidRDefault="002725C8" w:rsidP="004A4BFA">
      <w:pPr>
        <w:pStyle w:val="20"/>
        <w:shd w:val="clear" w:color="auto" w:fill="auto"/>
        <w:tabs>
          <w:tab w:val="right" w:pos="9498"/>
        </w:tabs>
        <w:spacing w:after="0" w:line="240" w:lineRule="auto"/>
        <w:ind w:right="1"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725C8" w:rsidRDefault="002725C8" w:rsidP="004A4BFA">
      <w:pPr>
        <w:pStyle w:val="20"/>
        <w:shd w:val="clear" w:color="auto" w:fill="auto"/>
        <w:tabs>
          <w:tab w:val="right" w:pos="9498"/>
        </w:tabs>
        <w:spacing w:after="0" w:line="240" w:lineRule="auto"/>
        <w:ind w:right="1" w:firstLine="0"/>
        <w:jc w:val="center"/>
        <w:rPr>
          <w:sz w:val="28"/>
          <w:szCs w:val="28"/>
        </w:rPr>
      </w:pPr>
      <w:r>
        <w:rPr>
          <w:sz w:val="28"/>
          <w:szCs w:val="28"/>
        </w:rPr>
        <w:t>ЧЕРЕМИСИНОВСКОГО РАЙОНА КУРСКОЙ ОБЛАСТИ</w:t>
      </w:r>
    </w:p>
    <w:p w:rsidR="004A4BFA" w:rsidRDefault="004A4BFA" w:rsidP="004A4BFA">
      <w:pPr>
        <w:pStyle w:val="20"/>
        <w:shd w:val="clear" w:color="auto" w:fill="auto"/>
        <w:tabs>
          <w:tab w:val="right" w:pos="9498"/>
        </w:tabs>
        <w:spacing w:after="0" w:line="240" w:lineRule="auto"/>
        <w:ind w:right="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ПОСТАНОВЛН</w:t>
      </w:r>
      <w:r w:rsidR="00450A3C" w:rsidRPr="004A4BFA">
        <w:rPr>
          <w:sz w:val="28"/>
          <w:szCs w:val="28"/>
        </w:rPr>
        <w:t>ИЕ</w:t>
      </w:r>
    </w:p>
    <w:p w:rsidR="00450A3C" w:rsidRPr="004A4BFA" w:rsidRDefault="004A4BFA" w:rsidP="004A4BFA">
      <w:pPr>
        <w:pStyle w:val="20"/>
        <w:shd w:val="clear" w:color="auto" w:fill="auto"/>
        <w:tabs>
          <w:tab w:val="right" w:pos="9498"/>
        </w:tabs>
        <w:spacing w:after="0" w:line="240" w:lineRule="auto"/>
        <w:ind w:right="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50A3C" w:rsidRPr="004A4BF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725C8">
        <w:rPr>
          <w:sz w:val="28"/>
          <w:szCs w:val="28"/>
        </w:rPr>
        <w:t>14.05.2024</w:t>
      </w:r>
      <w:r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25C8">
        <w:rPr>
          <w:sz w:val="28"/>
          <w:szCs w:val="28"/>
        </w:rPr>
        <w:t>273</w:t>
      </w:r>
    </w:p>
    <w:p w:rsidR="004A4BFA" w:rsidRDefault="004A4BFA" w:rsidP="004A4BFA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right="1" w:firstLine="0"/>
        <w:jc w:val="center"/>
        <w:rPr>
          <w:sz w:val="28"/>
          <w:szCs w:val="28"/>
        </w:rPr>
      </w:pPr>
    </w:p>
    <w:p w:rsidR="00450A3C" w:rsidRPr="004A4BFA" w:rsidRDefault="00450A3C" w:rsidP="004A4BFA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right="1" w:firstLine="0"/>
        <w:jc w:val="center"/>
        <w:rPr>
          <w:sz w:val="28"/>
          <w:szCs w:val="28"/>
        </w:rPr>
      </w:pPr>
      <w:r w:rsidRPr="004A4BFA">
        <w:rPr>
          <w:sz w:val="28"/>
          <w:szCs w:val="28"/>
        </w:rPr>
        <w:t xml:space="preserve">ОБ УТВЕРЖДЕНИИ </w:t>
      </w:r>
      <w:proofErr w:type="gramStart"/>
      <w:r w:rsidRPr="004A4BFA">
        <w:rPr>
          <w:sz w:val="28"/>
          <w:szCs w:val="28"/>
        </w:rPr>
        <w:t>ПОРЯДКА УСТАНОВЛЕНИЯ ПРИЧИН НАРУШЕНИЯ ЗАКОНОДАТЕЛЬСТВА</w:t>
      </w:r>
      <w:proofErr w:type="gramEnd"/>
      <w:r w:rsidRPr="004A4BFA">
        <w:rPr>
          <w:sz w:val="28"/>
          <w:szCs w:val="28"/>
        </w:rPr>
        <w:t xml:space="preserve"> О ГРАДОСТРОИТЕЛЬНОЙ ДЕЯТЕЛЬНОСТИ НА ТЕРРИТОРИИ ЧЕРЕМИСИНОВСКОГО РАЙОНА КУРСКОЙ</w:t>
      </w:r>
      <w:r w:rsidRPr="004A4BFA">
        <w:rPr>
          <w:sz w:val="28"/>
          <w:szCs w:val="28"/>
        </w:rPr>
        <w:tab/>
        <w:t>ОБЛАСТИ</w:t>
      </w:r>
    </w:p>
    <w:p w:rsidR="004A4BFA" w:rsidRPr="004A4BFA" w:rsidRDefault="004A4BFA" w:rsidP="004A4BFA">
      <w:pPr>
        <w:pStyle w:val="20"/>
        <w:shd w:val="clear" w:color="auto" w:fill="auto"/>
        <w:tabs>
          <w:tab w:val="right" w:pos="3248"/>
          <w:tab w:val="right" w:pos="5215"/>
          <w:tab w:val="right" w:pos="7619"/>
          <w:tab w:val="right" w:pos="7619"/>
        </w:tabs>
        <w:spacing w:after="0" w:line="240" w:lineRule="auto"/>
        <w:ind w:left="760" w:right="740" w:firstLine="0"/>
        <w:rPr>
          <w:sz w:val="28"/>
          <w:szCs w:val="28"/>
        </w:rPr>
      </w:pPr>
    </w:p>
    <w:p w:rsidR="00450A3C" w:rsidRPr="004A4BFA" w:rsidRDefault="00450A3C" w:rsidP="004A4BFA">
      <w:pPr>
        <w:pStyle w:val="21"/>
        <w:shd w:val="clear" w:color="auto" w:fill="auto"/>
        <w:spacing w:before="0" w:line="240" w:lineRule="auto"/>
        <w:ind w:left="20" w:right="20" w:firstLine="560"/>
        <w:rPr>
          <w:sz w:val="28"/>
          <w:szCs w:val="28"/>
        </w:rPr>
      </w:pPr>
      <w:proofErr w:type="gramStart"/>
      <w:r w:rsidRPr="004A4BFA">
        <w:rPr>
          <w:sz w:val="28"/>
          <w:szCs w:val="28"/>
        </w:rPr>
        <w:t>В соответствии с частью 4 статьи 62 Градостроительного кодекса Российской Федерации, частью 6 статьи 43 Федерального закона от 6 октября 2003 года № 131-ФЗ "Об общих принципах организации местного самоуправления в Российской Федерации", постановлением Администрации Курской области от 10.06.2011 № 238-па "Об утверждении Правил установления причин нарушения законодательства о градостроительной деятельности на территории Курской</w:t>
      </w:r>
      <w:r w:rsidR="004A4BFA" w:rsidRPr="004A4BFA">
        <w:rPr>
          <w:sz w:val="28"/>
          <w:szCs w:val="28"/>
        </w:rPr>
        <w:t xml:space="preserve"> </w:t>
      </w:r>
      <w:r w:rsidRPr="004A4BFA">
        <w:rPr>
          <w:sz w:val="28"/>
          <w:szCs w:val="28"/>
        </w:rPr>
        <w:t xml:space="preserve">области", руководствуясь Уставом </w:t>
      </w:r>
      <w:r w:rsidR="004A4BFA" w:rsidRPr="004A4BFA">
        <w:rPr>
          <w:sz w:val="28"/>
          <w:szCs w:val="28"/>
        </w:rPr>
        <w:t xml:space="preserve">муниципального района «Черемисиновский район» </w:t>
      </w:r>
      <w:r w:rsidRPr="004A4BFA">
        <w:rPr>
          <w:sz w:val="28"/>
          <w:szCs w:val="28"/>
        </w:rPr>
        <w:t>Курской</w:t>
      </w:r>
      <w:proofErr w:type="gramEnd"/>
      <w:r w:rsidR="004A4BFA" w:rsidRPr="004A4BFA">
        <w:rPr>
          <w:sz w:val="28"/>
          <w:szCs w:val="28"/>
        </w:rPr>
        <w:t xml:space="preserve"> </w:t>
      </w:r>
      <w:r w:rsidRPr="004A4BFA">
        <w:rPr>
          <w:sz w:val="28"/>
          <w:szCs w:val="28"/>
        </w:rPr>
        <w:t xml:space="preserve">области, Администрация </w:t>
      </w:r>
      <w:r w:rsidR="004A4BFA" w:rsidRPr="004A4BFA">
        <w:rPr>
          <w:sz w:val="28"/>
          <w:szCs w:val="28"/>
        </w:rPr>
        <w:t xml:space="preserve">Черемисиновского района Курской области  </w:t>
      </w:r>
      <w:r w:rsidRPr="004A4BFA">
        <w:rPr>
          <w:sz w:val="28"/>
          <w:szCs w:val="28"/>
        </w:rPr>
        <w:t>постановляет:</w:t>
      </w:r>
    </w:p>
    <w:p w:rsidR="00450A3C" w:rsidRPr="004A4BFA" w:rsidRDefault="004A4BFA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50A3C" w:rsidRPr="004A4BFA">
        <w:rPr>
          <w:sz w:val="28"/>
          <w:szCs w:val="28"/>
        </w:rPr>
        <w:t>Утвердить прилагаемый Порядок установления причин нарушения законодательства о</w:t>
      </w:r>
      <w:r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 xml:space="preserve">градостроительной деятельности на территории </w:t>
      </w:r>
      <w:r w:rsidRPr="004A4BFA">
        <w:rPr>
          <w:sz w:val="28"/>
          <w:szCs w:val="28"/>
        </w:rPr>
        <w:t xml:space="preserve">Черемисиновского </w:t>
      </w:r>
      <w:r w:rsidR="00450A3C" w:rsidRPr="004A4BFA">
        <w:rPr>
          <w:sz w:val="28"/>
          <w:szCs w:val="28"/>
        </w:rPr>
        <w:t>района</w:t>
      </w:r>
      <w:r w:rsidRPr="004A4BFA"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>Курской</w:t>
      </w:r>
      <w:r w:rsidRPr="004A4BFA">
        <w:rPr>
          <w:sz w:val="28"/>
          <w:szCs w:val="28"/>
        </w:rPr>
        <w:t xml:space="preserve"> </w:t>
      </w:r>
      <w:r w:rsidR="00450A3C" w:rsidRPr="004A4BFA">
        <w:rPr>
          <w:sz w:val="28"/>
          <w:szCs w:val="28"/>
        </w:rPr>
        <w:t>области.</w:t>
      </w:r>
    </w:p>
    <w:p w:rsidR="004A4BFA" w:rsidRPr="004A4BFA" w:rsidRDefault="004A4BFA" w:rsidP="004A4BFA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A4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BF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Черемисиновского района, начальника управления аграрной политики Н.П.Головина.</w:t>
      </w:r>
    </w:p>
    <w:p w:rsidR="00450A3C" w:rsidRDefault="004A4BFA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50A3C" w:rsidRPr="004A4BF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E41B4" w:rsidRDefault="003E41B4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E41B4" w:rsidRDefault="003E41B4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2725C8" w:rsidRDefault="002725C8" w:rsidP="004A4BF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3E41B4" w:rsidRDefault="003E41B4" w:rsidP="003E41B4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</w:t>
      </w:r>
    </w:p>
    <w:p w:rsidR="003E41B4" w:rsidRPr="004A4BFA" w:rsidRDefault="003E41B4" w:rsidP="003E41B4">
      <w:pPr>
        <w:pStyle w:val="2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М.Н.Игнатов</w:t>
      </w:r>
    </w:p>
    <w:p w:rsidR="004A4BFA" w:rsidRDefault="004A4BFA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4A4BFA" w:rsidRDefault="004A4BFA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4A4BFA" w:rsidRDefault="004A4BFA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3E41B4" w:rsidRDefault="003E41B4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4A4BFA">
      <w:pPr>
        <w:pStyle w:val="21"/>
        <w:shd w:val="clear" w:color="auto" w:fill="auto"/>
        <w:spacing w:before="0" w:after="81" w:line="200" w:lineRule="exact"/>
        <w:ind w:right="20"/>
        <w:jc w:val="center"/>
      </w:pPr>
    </w:p>
    <w:p w:rsidR="00E55CBB" w:rsidRDefault="00E55CBB" w:rsidP="002725C8">
      <w:pPr>
        <w:pStyle w:val="21"/>
        <w:shd w:val="clear" w:color="auto" w:fill="auto"/>
        <w:spacing w:before="0" w:line="240" w:lineRule="auto"/>
        <w:ind w:right="23"/>
        <w:jc w:val="center"/>
      </w:pPr>
    </w:p>
    <w:p w:rsidR="00450A3C" w:rsidRDefault="00450A3C" w:rsidP="002725C8">
      <w:pPr>
        <w:pStyle w:val="21"/>
        <w:shd w:val="clear" w:color="auto" w:fill="auto"/>
        <w:spacing w:before="0" w:line="240" w:lineRule="auto"/>
        <w:ind w:left="4536" w:right="23"/>
        <w:jc w:val="center"/>
        <w:rPr>
          <w:sz w:val="28"/>
          <w:szCs w:val="28"/>
        </w:rPr>
      </w:pPr>
      <w:r w:rsidRPr="008B1957">
        <w:rPr>
          <w:sz w:val="28"/>
          <w:szCs w:val="28"/>
        </w:rPr>
        <w:t>Утвержден</w:t>
      </w:r>
    </w:p>
    <w:p w:rsidR="002725C8" w:rsidRPr="008B1957" w:rsidRDefault="002725C8" w:rsidP="002725C8">
      <w:pPr>
        <w:pStyle w:val="21"/>
        <w:shd w:val="clear" w:color="auto" w:fill="auto"/>
        <w:spacing w:before="0" w:line="240" w:lineRule="auto"/>
        <w:ind w:left="4536" w:right="2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Черемисиновского района Курской области</w:t>
      </w:r>
    </w:p>
    <w:p w:rsidR="00450A3C" w:rsidRDefault="008B1957" w:rsidP="002725C8">
      <w:pPr>
        <w:pStyle w:val="21"/>
        <w:shd w:val="clear" w:color="auto" w:fill="auto"/>
        <w:tabs>
          <w:tab w:val="center" w:leader="underscore" w:pos="8606"/>
          <w:tab w:val="left" w:leader="underscore" w:pos="9377"/>
        </w:tabs>
        <w:spacing w:before="0" w:line="240" w:lineRule="auto"/>
        <w:ind w:left="4536"/>
        <w:jc w:val="center"/>
      </w:pPr>
      <w:r w:rsidRPr="008B1957">
        <w:rPr>
          <w:sz w:val="28"/>
          <w:szCs w:val="28"/>
        </w:rPr>
        <w:t>о</w:t>
      </w:r>
      <w:r w:rsidR="00450A3C" w:rsidRPr="008B1957">
        <w:rPr>
          <w:sz w:val="28"/>
          <w:szCs w:val="28"/>
        </w:rPr>
        <w:t>т</w:t>
      </w:r>
      <w:r w:rsidR="00E55CBB" w:rsidRPr="008B1957">
        <w:rPr>
          <w:sz w:val="28"/>
          <w:szCs w:val="28"/>
        </w:rPr>
        <w:t xml:space="preserve"> </w:t>
      </w:r>
      <w:r w:rsidR="002725C8">
        <w:rPr>
          <w:sz w:val="28"/>
          <w:szCs w:val="28"/>
        </w:rPr>
        <w:t xml:space="preserve">14.05.2024 </w:t>
      </w:r>
      <w:r w:rsidR="00450A3C" w:rsidRPr="008B1957">
        <w:rPr>
          <w:sz w:val="28"/>
          <w:szCs w:val="28"/>
        </w:rPr>
        <w:t>№</w:t>
      </w:r>
      <w:r w:rsidR="002725C8">
        <w:rPr>
          <w:rStyle w:val="1"/>
          <w:sz w:val="28"/>
          <w:szCs w:val="28"/>
        </w:rPr>
        <w:t xml:space="preserve"> 273</w:t>
      </w:r>
    </w:p>
    <w:p w:rsidR="008B1957" w:rsidRDefault="008B1957" w:rsidP="00A2541B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450A3C" w:rsidRPr="00A2541B" w:rsidRDefault="00450A3C" w:rsidP="00A2541B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2541B">
        <w:rPr>
          <w:sz w:val="28"/>
          <w:szCs w:val="28"/>
        </w:rPr>
        <w:t>ПОРЯДОК</w:t>
      </w:r>
    </w:p>
    <w:p w:rsidR="00450A3C" w:rsidRPr="00A2541B" w:rsidRDefault="00450A3C" w:rsidP="00A2541B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2541B">
        <w:rPr>
          <w:sz w:val="28"/>
          <w:szCs w:val="28"/>
        </w:rPr>
        <w:t>УСТАНОВЛЕНИЯ ПРИЧИН НАРУШЕНИЯ ЗАКОНОДАТЕЛЬСТВА О ГРАДОСТРОИТЕЛЬНОЙ ДЕЯТЕЛЬНОСТИ НА ТЕРРИТОРИИ</w:t>
      </w:r>
      <w:r w:rsidR="00A2541B" w:rsidRPr="00A2541B">
        <w:rPr>
          <w:sz w:val="28"/>
          <w:szCs w:val="28"/>
        </w:rPr>
        <w:t xml:space="preserve"> </w:t>
      </w:r>
      <w:r w:rsidR="00E55CBB" w:rsidRPr="00A2541B">
        <w:rPr>
          <w:sz w:val="28"/>
          <w:szCs w:val="28"/>
        </w:rPr>
        <w:t xml:space="preserve">ЧЕРЕМИСИНОВСКОГО </w:t>
      </w:r>
      <w:r w:rsidRPr="00A2541B">
        <w:rPr>
          <w:sz w:val="28"/>
          <w:szCs w:val="28"/>
        </w:rPr>
        <w:t>РАЙОНА</w:t>
      </w:r>
      <w:r w:rsidR="00E55CBB" w:rsidRPr="00A2541B">
        <w:rPr>
          <w:sz w:val="28"/>
          <w:szCs w:val="28"/>
        </w:rPr>
        <w:t xml:space="preserve"> </w:t>
      </w:r>
      <w:r w:rsidRPr="00A2541B">
        <w:rPr>
          <w:sz w:val="28"/>
          <w:szCs w:val="28"/>
        </w:rPr>
        <w:t>КУРСКОЙ ОБЛАСТИ</w:t>
      </w:r>
    </w:p>
    <w:p w:rsidR="00E55CBB" w:rsidRPr="00A2541B" w:rsidRDefault="00E55CBB" w:rsidP="00A2541B">
      <w:pPr>
        <w:pStyle w:val="20"/>
        <w:shd w:val="clear" w:color="auto" w:fill="auto"/>
        <w:tabs>
          <w:tab w:val="right" w:leader="underscore" w:pos="6505"/>
          <w:tab w:val="left" w:leader="underscore" w:pos="7508"/>
        </w:tabs>
        <w:spacing w:after="0" w:line="240" w:lineRule="auto"/>
        <w:ind w:left="860" w:firstLine="0"/>
        <w:jc w:val="both"/>
        <w:rPr>
          <w:sz w:val="28"/>
          <w:szCs w:val="28"/>
        </w:rPr>
      </w:pPr>
    </w:p>
    <w:p w:rsidR="00450A3C" w:rsidRDefault="00450A3C" w:rsidP="00A2541B">
      <w:pPr>
        <w:pStyle w:val="20"/>
        <w:shd w:val="clear" w:color="auto" w:fill="auto"/>
        <w:spacing w:after="0" w:line="240" w:lineRule="auto"/>
        <w:ind w:left="3800"/>
        <w:rPr>
          <w:sz w:val="28"/>
          <w:szCs w:val="28"/>
        </w:rPr>
      </w:pPr>
      <w:r w:rsidRPr="00A2541B">
        <w:rPr>
          <w:sz w:val="28"/>
          <w:szCs w:val="28"/>
        </w:rPr>
        <w:t>I. Общие положения</w:t>
      </w:r>
    </w:p>
    <w:p w:rsidR="00A2541B" w:rsidRPr="00A2541B" w:rsidRDefault="00A2541B" w:rsidP="00A2541B">
      <w:pPr>
        <w:pStyle w:val="20"/>
        <w:shd w:val="clear" w:color="auto" w:fill="auto"/>
        <w:spacing w:after="0" w:line="240" w:lineRule="auto"/>
        <w:ind w:left="3800"/>
        <w:rPr>
          <w:sz w:val="28"/>
          <w:szCs w:val="28"/>
        </w:rPr>
      </w:pPr>
    </w:p>
    <w:p w:rsidR="00450A3C" w:rsidRPr="00A2541B" w:rsidRDefault="00E55CBB" w:rsidP="008B1957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2541B">
        <w:rPr>
          <w:sz w:val="28"/>
          <w:szCs w:val="28"/>
        </w:rPr>
        <w:t>1.1.</w:t>
      </w:r>
      <w:r w:rsidR="00450A3C" w:rsidRPr="00A2541B">
        <w:rPr>
          <w:sz w:val="28"/>
          <w:szCs w:val="28"/>
        </w:rP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Pr="00A2541B">
        <w:rPr>
          <w:sz w:val="28"/>
          <w:szCs w:val="28"/>
        </w:rPr>
        <w:t xml:space="preserve">Черемисиновского </w:t>
      </w:r>
      <w:r w:rsidR="00450A3C" w:rsidRPr="00A2541B">
        <w:rPr>
          <w:sz w:val="28"/>
          <w:szCs w:val="28"/>
        </w:rPr>
        <w:t>района Курской области в случаях, предусмотренных частью 4 статьи</w:t>
      </w:r>
      <w:r w:rsidRPr="00A2541B">
        <w:rPr>
          <w:sz w:val="28"/>
          <w:szCs w:val="28"/>
        </w:rPr>
        <w:t xml:space="preserve"> </w:t>
      </w:r>
      <w:r w:rsidR="00450A3C" w:rsidRPr="00A2541B">
        <w:rPr>
          <w:sz w:val="28"/>
          <w:szCs w:val="28"/>
        </w:rPr>
        <w:t>62 Градостроительного кодекса Российской Федерации.</w:t>
      </w:r>
    </w:p>
    <w:p w:rsidR="00450A3C" w:rsidRPr="00A2541B" w:rsidRDefault="00E55CBB" w:rsidP="008B1957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2541B">
        <w:rPr>
          <w:sz w:val="28"/>
          <w:szCs w:val="28"/>
        </w:rPr>
        <w:t>1.2.</w:t>
      </w:r>
      <w:r w:rsidR="00450A3C" w:rsidRPr="00A2541B">
        <w:rPr>
          <w:sz w:val="28"/>
          <w:szCs w:val="28"/>
        </w:rPr>
        <w:t>Установление причин нарушения законодательства о градостроительной</w:t>
      </w:r>
      <w:r w:rsidR="008B1957">
        <w:rPr>
          <w:sz w:val="28"/>
          <w:szCs w:val="28"/>
        </w:rPr>
        <w:t xml:space="preserve"> </w:t>
      </w:r>
      <w:r w:rsidR="00450A3C" w:rsidRPr="00A2541B">
        <w:rPr>
          <w:sz w:val="28"/>
          <w:szCs w:val="28"/>
        </w:rPr>
        <w:t>деятельности осуществляется в целях: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а) устранения нарушений законодательства о градостроительной деятельности;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2541B">
        <w:rPr>
          <w:sz w:val="28"/>
          <w:szCs w:val="28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в) определения лиц, допустивших нарушения законодательства о градостроительной</w:t>
      </w:r>
      <w:r w:rsidR="00E55CBB" w:rsidRPr="00A2541B">
        <w:rPr>
          <w:sz w:val="28"/>
          <w:szCs w:val="28"/>
        </w:rPr>
        <w:t xml:space="preserve"> </w:t>
      </w:r>
      <w:r w:rsidRPr="00A2541B">
        <w:rPr>
          <w:sz w:val="28"/>
          <w:szCs w:val="28"/>
        </w:rPr>
        <w:t>деятельности, и обстоятельств, указывающих на их виновность;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 w:rsidR="00450A3C" w:rsidRPr="00A2541B" w:rsidRDefault="00450A3C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proofErr w:type="spellStart"/>
      <w:r w:rsidRPr="00A2541B">
        <w:rPr>
          <w:sz w:val="28"/>
          <w:szCs w:val="28"/>
        </w:rPr>
        <w:t>д</w:t>
      </w:r>
      <w:proofErr w:type="spellEnd"/>
      <w:r w:rsidRPr="00A2541B">
        <w:rPr>
          <w:sz w:val="28"/>
          <w:szCs w:val="28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450A3C" w:rsidRDefault="00E55CBB" w:rsidP="008B1957">
      <w:pPr>
        <w:pStyle w:val="21"/>
        <w:shd w:val="clear" w:color="auto" w:fill="auto"/>
        <w:spacing w:before="0" w:line="240" w:lineRule="auto"/>
        <w:ind w:left="20" w:firstLine="547"/>
        <w:rPr>
          <w:sz w:val="28"/>
          <w:szCs w:val="28"/>
        </w:rPr>
      </w:pPr>
      <w:r w:rsidRPr="00A2541B">
        <w:rPr>
          <w:sz w:val="28"/>
          <w:szCs w:val="28"/>
        </w:rPr>
        <w:t>1.3.</w:t>
      </w:r>
      <w:r w:rsidR="00450A3C" w:rsidRPr="00A2541B"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8B1957" w:rsidRPr="00A2541B" w:rsidRDefault="008B1957" w:rsidP="008B1957">
      <w:pPr>
        <w:pStyle w:val="21"/>
        <w:shd w:val="clear" w:color="auto" w:fill="auto"/>
        <w:spacing w:before="0" w:line="240" w:lineRule="auto"/>
        <w:ind w:firstLine="547"/>
        <w:rPr>
          <w:sz w:val="28"/>
          <w:szCs w:val="28"/>
        </w:rPr>
      </w:pPr>
    </w:p>
    <w:p w:rsidR="00450A3C" w:rsidRDefault="00E55CBB" w:rsidP="008B1957">
      <w:pPr>
        <w:pStyle w:val="20"/>
        <w:shd w:val="clear" w:color="auto" w:fill="auto"/>
        <w:tabs>
          <w:tab w:val="center" w:leader="underscore" w:pos="4069"/>
          <w:tab w:val="right" w:leader="underscore" w:pos="5664"/>
          <w:tab w:val="left" w:pos="5855"/>
          <w:tab w:val="left" w:pos="1871"/>
        </w:tabs>
        <w:spacing w:after="0" w:line="240" w:lineRule="auto"/>
        <w:ind w:left="1520" w:right="1520" w:firstLine="0"/>
        <w:jc w:val="center"/>
        <w:rPr>
          <w:sz w:val="28"/>
          <w:szCs w:val="28"/>
        </w:rPr>
      </w:pPr>
      <w:r w:rsidRPr="00A2541B">
        <w:rPr>
          <w:sz w:val="28"/>
          <w:szCs w:val="28"/>
          <w:lang w:val="en-US"/>
        </w:rPr>
        <w:t>II</w:t>
      </w:r>
      <w:r w:rsidRPr="00A2541B">
        <w:rPr>
          <w:sz w:val="28"/>
          <w:szCs w:val="28"/>
        </w:rPr>
        <w:t>.</w:t>
      </w:r>
      <w:r w:rsidR="00450A3C" w:rsidRPr="00A2541B"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</w:t>
      </w:r>
      <w:r w:rsidRPr="00A2541B">
        <w:rPr>
          <w:sz w:val="28"/>
          <w:szCs w:val="28"/>
        </w:rPr>
        <w:t xml:space="preserve">Черемисиновского </w:t>
      </w:r>
      <w:r w:rsidR="00450A3C" w:rsidRPr="00A2541B">
        <w:rPr>
          <w:sz w:val="28"/>
          <w:szCs w:val="28"/>
        </w:rPr>
        <w:t>района</w:t>
      </w:r>
      <w:r w:rsidRPr="00A2541B">
        <w:rPr>
          <w:sz w:val="28"/>
          <w:szCs w:val="28"/>
        </w:rPr>
        <w:t xml:space="preserve"> </w:t>
      </w:r>
      <w:r w:rsidR="00450A3C" w:rsidRPr="00A2541B">
        <w:rPr>
          <w:sz w:val="28"/>
          <w:szCs w:val="28"/>
        </w:rPr>
        <w:t>Курской области</w:t>
      </w:r>
    </w:p>
    <w:p w:rsidR="008B1957" w:rsidRPr="00A2541B" w:rsidRDefault="008B1957" w:rsidP="008B1957">
      <w:pPr>
        <w:pStyle w:val="20"/>
        <w:shd w:val="clear" w:color="auto" w:fill="auto"/>
        <w:tabs>
          <w:tab w:val="center" w:leader="underscore" w:pos="4069"/>
          <w:tab w:val="right" w:leader="underscore" w:pos="5664"/>
          <w:tab w:val="left" w:pos="5855"/>
          <w:tab w:val="left" w:pos="1871"/>
        </w:tabs>
        <w:spacing w:after="0" w:line="240" w:lineRule="auto"/>
        <w:ind w:left="1520" w:right="1520" w:firstLine="0"/>
        <w:jc w:val="center"/>
        <w:rPr>
          <w:sz w:val="28"/>
          <w:szCs w:val="28"/>
        </w:rPr>
      </w:pP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2.1.Причины нарушения законодательства о градостроительной </w:t>
      </w:r>
      <w:r w:rsidRPr="003E41B4">
        <w:rPr>
          <w:sz w:val="28"/>
          <w:szCs w:val="28"/>
        </w:rPr>
        <w:lastRenderedPageBreak/>
        <w:t>деятельности, а также определение лиц, допустивших такое нарушение законодательства о градостроительной деятельности на территории Черемисиновского района Курской области, устанавливаются технической комиссией по установлению причин нарушения законодательства о градостроительной деятельности на территории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(далее - Техническая комиссия), созданной Администрацией Черемисиновского района Курской области.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2.2.Основанием для рассмотрения Администрацией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вопроса об образовании Технической комиссии являются поступившие в Администрацию Черемисиновского района Курской области: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 </w:t>
      </w:r>
      <w:proofErr w:type="gramStart"/>
      <w:r w:rsidRPr="003E41B4">
        <w:rPr>
          <w:sz w:val="28"/>
          <w:szCs w:val="28"/>
        </w:rPr>
        <w:t>-с</w:t>
      </w:r>
      <w:proofErr w:type="gramEnd"/>
      <w:r w:rsidRPr="003E41B4">
        <w:rPr>
          <w:sz w:val="28"/>
          <w:szCs w:val="28"/>
        </w:rPr>
        <w:t xml:space="preserve">ведения о нарушении законодательства о градостроительной деятельности, повлекшем за собой причинение вреда, полученные из других источников.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2.3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проводит проверку информации и не позднее 10 дней со дня ее получения готовит распоряжение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2.4.Распоряжением Администрации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об образовании Технической комиссии утверждается ее состав, устанавливается цель, срок работы. Срок работы Технической комиссии не должен превышать три месяца. Техническая комиссия образуется по каждому отдельному случаю.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2.5.Основанием для принятия решения об отказе в образовании Технической комиссии является установление: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-отсутствия выполнения работ по строительству, реконструкции, капитальному ремонту объекта капитального строительства;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-отсутствия вреда, причиненного физическому и (или) юридическому лицу;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-незначительного размера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 Отказ об образовании Технической комиссии может быть обжалован заявителем в судебном порядке.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2.6.В целях установления причин нарушения законодательства о градостроительной деятельности Техническая комиссия решает следующие задачи: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lastRenderedPageBreak/>
        <w:t>а</w:t>
      </w:r>
      <w:proofErr w:type="gramStart"/>
      <w:r w:rsidRPr="003E41B4">
        <w:rPr>
          <w:sz w:val="28"/>
          <w:szCs w:val="28"/>
        </w:rPr>
        <w:t>)у</w:t>
      </w:r>
      <w:proofErr w:type="gramEnd"/>
      <w:r w:rsidRPr="003E41B4">
        <w:rPr>
          <w:sz w:val="28"/>
          <w:szCs w:val="28"/>
        </w:rPr>
        <w:t xml:space="preserve">станавливает факт нарушения законодательства о градостроительной деятельности, определяет существо нарушений, а также обстоятельства, их повлекшие; </w:t>
      </w:r>
      <w:proofErr w:type="gramStart"/>
      <w:r w:rsidRPr="003E41B4">
        <w:rPr>
          <w:sz w:val="28"/>
          <w:szCs w:val="28"/>
        </w:rPr>
        <w:t xml:space="preserve">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 </w:t>
      </w:r>
      <w:proofErr w:type="gramEnd"/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</w:t>
      </w:r>
      <w:proofErr w:type="gramStart"/>
      <w:r w:rsidRPr="003E41B4">
        <w:rPr>
          <w:sz w:val="28"/>
          <w:szCs w:val="28"/>
        </w:rPr>
        <w:t>)у</w:t>
      </w:r>
      <w:proofErr w:type="gramEnd"/>
      <w:r w:rsidRPr="003E41B4">
        <w:rPr>
          <w:sz w:val="28"/>
          <w:szCs w:val="28"/>
        </w:rPr>
        <w:t xml:space="preserve">станавливает характер причиненного вреда и определяет его размер;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в</w:t>
      </w:r>
      <w:proofErr w:type="gramStart"/>
      <w:r w:rsidRPr="003E41B4">
        <w:rPr>
          <w:sz w:val="28"/>
          <w:szCs w:val="28"/>
        </w:rPr>
        <w:t>)у</w:t>
      </w:r>
      <w:proofErr w:type="gramEnd"/>
      <w:r w:rsidRPr="003E41B4">
        <w:rPr>
          <w:sz w:val="28"/>
          <w:szCs w:val="28"/>
        </w:rPr>
        <w:t xml:space="preserve">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г</w:t>
      </w:r>
      <w:proofErr w:type="gramStart"/>
      <w:r w:rsidRPr="003E41B4">
        <w:rPr>
          <w:sz w:val="28"/>
          <w:szCs w:val="28"/>
        </w:rPr>
        <w:t>)о</w:t>
      </w:r>
      <w:proofErr w:type="gramEnd"/>
      <w:r w:rsidRPr="003E41B4">
        <w:rPr>
          <w:sz w:val="28"/>
          <w:szCs w:val="28"/>
        </w:rPr>
        <w:t xml:space="preserve">пределяет необходимые меры по восстановлению благоприятных условий жизнедеятельности человека.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2.7.Для решения задач, указанных в подразделе 2.6 раздела 2 настоящего Порядка, Техническая комиссия имеет право проводить следующие мероприятия: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а</w:t>
      </w:r>
      <w:proofErr w:type="gramStart"/>
      <w:r w:rsidRPr="003E41B4">
        <w:rPr>
          <w:sz w:val="28"/>
          <w:szCs w:val="28"/>
        </w:rPr>
        <w:t>)о</w:t>
      </w:r>
      <w:proofErr w:type="gramEnd"/>
      <w:r w:rsidRPr="003E41B4">
        <w:rPr>
          <w:sz w:val="28"/>
          <w:szCs w:val="28"/>
        </w:rPr>
        <w:t xml:space="preserve">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</w:t>
      </w:r>
      <w:proofErr w:type="gramStart"/>
      <w:r w:rsidRPr="003E41B4">
        <w:rPr>
          <w:sz w:val="28"/>
          <w:szCs w:val="28"/>
        </w:rPr>
        <w:t>)и</w:t>
      </w:r>
      <w:proofErr w:type="gramEnd"/>
      <w:r w:rsidRPr="003E41B4">
        <w:rPr>
          <w:sz w:val="28"/>
          <w:szCs w:val="28"/>
        </w:rPr>
        <w:t xml:space="preserve">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в</w:t>
      </w:r>
      <w:proofErr w:type="gramStart"/>
      <w:r w:rsidRPr="003E41B4">
        <w:rPr>
          <w:sz w:val="28"/>
          <w:szCs w:val="28"/>
        </w:rPr>
        <w:t>)п</w:t>
      </w:r>
      <w:proofErr w:type="gramEnd"/>
      <w:r w:rsidRPr="003E41B4">
        <w:rPr>
          <w:sz w:val="28"/>
          <w:szCs w:val="28"/>
        </w:rPr>
        <w:t xml:space="preserve">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г</w:t>
      </w:r>
      <w:proofErr w:type="gramStart"/>
      <w:r w:rsidRPr="003E41B4">
        <w:rPr>
          <w:sz w:val="28"/>
          <w:szCs w:val="28"/>
        </w:rPr>
        <w:t>)о</w:t>
      </w:r>
      <w:proofErr w:type="gramEnd"/>
      <w:r w:rsidRPr="003E41B4">
        <w:rPr>
          <w:sz w:val="28"/>
          <w:szCs w:val="28"/>
        </w:rPr>
        <w:t xml:space="preserve">рганизация проведения необходимых для выполнения задач, указанных в подразделе 2.6 раздела 2 настоящего Порядка, экспертиз, исследований, лабораторных и иных испытаний, а также оценки размера причиненного вреда.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2.8.По итогам деятельности Технической комиссии, в установленный распоряжением срок о ее образовании, осуществляется подготовка заключения, содержащего следующие выводы: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-об обстоятельствах, указывающих на виновность лиц;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2.9.В случае несогласия отдельных членов комиссии с общими выводами Технической комиссии они обязаны представить мотивированное особое </w:t>
      </w:r>
      <w:r w:rsidRPr="003E41B4">
        <w:rPr>
          <w:sz w:val="28"/>
          <w:szCs w:val="28"/>
        </w:rPr>
        <w:lastRenderedPageBreak/>
        <w:t>мнение в письменной форме. В случае признания выраженного мнения обоснованным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на основании представленных материалов вправе принять решение о проведении дополнительной проверки с целью дальнейшего расследования причин допущенных нарушений.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2.10.В случае если Техническая комиссия приходит к отрицательным выводам в отношении вопросов, указанных в подпунктах а) и в) подраздела 2.6 раздела 2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2.11.Заключение Технической комиссии подлежит утверждению распоряжением Администрации Черемисиновского района Курской области, одновременно с утверждением заключения Технической комиссии Администрации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принимает решение об окончании работы Технической комиссии.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2.12.В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определяет орган, которому надлежит направить материалы для дальнейшего расследования.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2.13. Администрация Черемисиновского района Курской области</w:t>
      </w:r>
      <w:r w:rsidRPr="003E41B4">
        <w:rPr>
          <w:rStyle w:val="1"/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в течение 10 дней </w:t>
      </w:r>
      <w:proofErr w:type="gramStart"/>
      <w:r w:rsidRPr="003E41B4">
        <w:rPr>
          <w:sz w:val="28"/>
          <w:szCs w:val="28"/>
        </w:rPr>
        <w:t>с даты утверждения</w:t>
      </w:r>
      <w:proofErr w:type="gramEnd"/>
      <w:r w:rsidRPr="003E41B4">
        <w:rPr>
          <w:sz w:val="28"/>
          <w:szCs w:val="28"/>
        </w:rPr>
        <w:t xml:space="preserve"> заключения Технической комиссии: </w:t>
      </w:r>
    </w:p>
    <w:p w:rsidR="00CF5EFB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а)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публикует утвержденное заключение в сети Интернет на официальном сайте органов местного самоуправления муниципального района «Черемисиновский район» Курской области в разделе «Градостроительство»;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направляет утвержденное заключение в органы государственного строительного надзора Курской области,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Копия заключения Технической комиссии в десятидневный срок направляется (вручается):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а)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физическому и (или) юридическому лицу, которому причинен вред;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б)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3E41B4">
        <w:rPr>
          <w:sz w:val="28"/>
          <w:szCs w:val="28"/>
        </w:rPr>
        <w:t>и</w:t>
      </w:r>
      <w:proofErr w:type="gramEnd"/>
      <w:r w:rsidRPr="003E41B4">
        <w:rPr>
          <w:sz w:val="28"/>
          <w:szCs w:val="28"/>
        </w:rPr>
        <w:t xml:space="preserve"> технической комиссии;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в)</w:t>
      </w:r>
      <w:r w:rsidR="003E41B4">
        <w:rPr>
          <w:sz w:val="28"/>
          <w:szCs w:val="28"/>
        </w:rPr>
        <w:t xml:space="preserve"> </w:t>
      </w:r>
      <w:r w:rsidRPr="003E41B4">
        <w:rPr>
          <w:sz w:val="28"/>
          <w:szCs w:val="28"/>
        </w:rPr>
        <w:t xml:space="preserve">представителям граждан и их объединений - по их письменным запросам. Заинтересованные лица, участвующие в расследовании причин нарушения законодательства о градостроительной деятельности в качестве наблюдателей, а также представители граждан и их объединений, указанные в подразделе 2.2 раздела 2 настоящего Порядка, в случае несогласия с заключением Технической комиссии могут оспорить его в судебном порядке.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3E41B4">
        <w:rPr>
          <w:sz w:val="28"/>
          <w:szCs w:val="28"/>
        </w:rPr>
        <w:t xml:space="preserve">2.14.На основании заключения Технической комиссии и с учетом ее </w:t>
      </w:r>
      <w:r w:rsidRPr="003E41B4">
        <w:rPr>
          <w:sz w:val="28"/>
          <w:szCs w:val="28"/>
        </w:rPr>
        <w:lastRenderedPageBreak/>
        <w:t xml:space="preserve">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6 нарушений в дальнейшем, в тот же срок предоставляет отчет о мероприятиях в </w:t>
      </w:r>
      <w:r w:rsidR="003E41B4" w:rsidRPr="003E41B4">
        <w:rPr>
          <w:sz w:val="28"/>
          <w:szCs w:val="28"/>
        </w:rPr>
        <w:t>Администрацию Черемисиновского района Курской области</w:t>
      </w:r>
      <w:r w:rsidRPr="003E41B4">
        <w:rPr>
          <w:sz w:val="28"/>
          <w:szCs w:val="28"/>
        </w:rPr>
        <w:t xml:space="preserve">. </w:t>
      </w:r>
      <w:proofErr w:type="gramEnd"/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3E41B4" w:rsidRPr="003E41B4" w:rsidRDefault="00CF5EFB" w:rsidP="008B1957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 xml:space="preserve">2.15.Обращение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 </w:t>
      </w:r>
    </w:p>
    <w:p w:rsidR="00097660" w:rsidRPr="003E41B4" w:rsidRDefault="00CF5EFB" w:rsidP="003E41B4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3E41B4">
        <w:rPr>
          <w:sz w:val="28"/>
          <w:szCs w:val="28"/>
        </w:rPr>
        <w:t>2.16.Установление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sectPr w:rsidR="00097660" w:rsidRPr="003E41B4" w:rsidSect="004C6EE7">
      <w:pgSz w:w="11909" w:h="16838"/>
      <w:pgMar w:top="851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A1" w:rsidRDefault="00110DA1" w:rsidP="00097660">
      <w:r>
        <w:separator/>
      </w:r>
    </w:p>
  </w:endnote>
  <w:endnote w:type="continuationSeparator" w:id="0">
    <w:p w:rsidR="00110DA1" w:rsidRDefault="00110DA1" w:rsidP="0009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A1" w:rsidRDefault="00110DA1"/>
  </w:footnote>
  <w:footnote w:type="continuationSeparator" w:id="0">
    <w:p w:rsidR="00110DA1" w:rsidRDefault="00110D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98"/>
    <w:multiLevelType w:val="multilevel"/>
    <w:tmpl w:val="DAF6D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C3FCE"/>
    <w:multiLevelType w:val="multilevel"/>
    <w:tmpl w:val="FE26B3F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146D9"/>
    <w:multiLevelType w:val="multilevel"/>
    <w:tmpl w:val="46F6D6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4683F"/>
    <w:multiLevelType w:val="multilevel"/>
    <w:tmpl w:val="FC7239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B7E8B"/>
    <w:multiLevelType w:val="multilevel"/>
    <w:tmpl w:val="E5D84D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7660"/>
    <w:rsid w:val="00097660"/>
    <w:rsid w:val="00110DA1"/>
    <w:rsid w:val="001C16C6"/>
    <w:rsid w:val="002725C8"/>
    <w:rsid w:val="00292FB8"/>
    <w:rsid w:val="003E41B4"/>
    <w:rsid w:val="00450A3C"/>
    <w:rsid w:val="004A4BFA"/>
    <w:rsid w:val="004C6EE7"/>
    <w:rsid w:val="006431E1"/>
    <w:rsid w:val="007C0BB0"/>
    <w:rsid w:val="008B1957"/>
    <w:rsid w:val="00A24ABE"/>
    <w:rsid w:val="00A2541B"/>
    <w:rsid w:val="00C15F54"/>
    <w:rsid w:val="00C7714D"/>
    <w:rsid w:val="00CF5EFB"/>
    <w:rsid w:val="00D52224"/>
    <w:rsid w:val="00D54C00"/>
    <w:rsid w:val="00E55CBB"/>
    <w:rsid w:val="00F1002A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6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6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9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sid w:val="0009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0976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097660"/>
    <w:rPr>
      <w:color w:val="000000"/>
      <w:w w:val="100"/>
      <w:position w:val="0"/>
    </w:rPr>
  </w:style>
  <w:style w:type="paragraph" w:customStyle="1" w:styleId="20">
    <w:name w:val="Основной текст (2)"/>
    <w:basedOn w:val="a"/>
    <w:link w:val="2"/>
    <w:rsid w:val="00097660"/>
    <w:pPr>
      <w:shd w:val="clear" w:color="auto" w:fill="FFFFFF"/>
      <w:spacing w:after="180" w:line="254" w:lineRule="exact"/>
      <w:ind w:hanging="140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21">
    <w:name w:val="Основной текст2"/>
    <w:basedOn w:val="a"/>
    <w:link w:val="a4"/>
    <w:rsid w:val="00097660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A4B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1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6</cp:revision>
  <cp:lastPrinted>2024-05-14T06:17:00Z</cp:lastPrinted>
  <dcterms:created xsi:type="dcterms:W3CDTF">2024-04-27T05:40:00Z</dcterms:created>
  <dcterms:modified xsi:type="dcterms:W3CDTF">2024-05-16T06:58:00Z</dcterms:modified>
</cp:coreProperties>
</file>