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CB" w:rsidRDefault="00E972CB" w:rsidP="00E972CB">
      <w:pPr>
        <w:pStyle w:val="a4"/>
        <w:ind w:left="142"/>
        <w:jc w:val="center"/>
      </w:pPr>
      <w:r>
        <w:object w:dxaOrig="2745" w:dyaOrig="2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7.25pt;height:122.25pt" o:ole="" filled="t">
            <v:fill color2="black"/>
            <v:imagedata r:id="rId4" o:title=""/>
          </v:shape>
          <o:OLEObject Type="Embed" ProgID="Word.Picture.8" ShapeID="_x0000_i1025" DrawAspect="Content" ObjectID="_1774246257" r:id="rId5"/>
        </w:object>
      </w:r>
    </w:p>
    <w:p w:rsidR="00E972CB" w:rsidRDefault="00E972CB" w:rsidP="00E972CB">
      <w:pPr>
        <w:pStyle w:val="1"/>
        <w:rPr>
          <w:szCs w:val="32"/>
        </w:rPr>
      </w:pPr>
      <w:r>
        <w:rPr>
          <w:szCs w:val="32"/>
        </w:rPr>
        <w:t>АДМИНИСТРАЦИЯ</w:t>
      </w:r>
    </w:p>
    <w:p w:rsidR="00E972CB" w:rsidRDefault="00E972CB" w:rsidP="00E972CB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ЧЕРЕМИСИНОВСКОГО  РАЙОНА</w:t>
      </w:r>
      <w:proofErr w:type="gramEnd"/>
      <w:r>
        <w:rPr>
          <w:b/>
          <w:sz w:val="32"/>
        </w:rPr>
        <w:t xml:space="preserve"> КУРСКОЙ ОБЛАСТИ</w:t>
      </w:r>
    </w:p>
    <w:p w:rsidR="00E972CB" w:rsidRDefault="00E972CB" w:rsidP="00E972CB">
      <w:pPr>
        <w:jc w:val="center"/>
        <w:rPr>
          <w:b/>
          <w:sz w:val="32"/>
          <w:szCs w:val="22"/>
        </w:rPr>
      </w:pPr>
      <w:r>
        <w:rPr>
          <w:b/>
          <w:sz w:val="32"/>
        </w:rPr>
        <w:t xml:space="preserve"> </w:t>
      </w:r>
      <w:r>
        <w:rPr>
          <w:b/>
          <w:sz w:val="32"/>
          <w:szCs w:val="22"/>
        </w:rPr>
        <w:t>П О С Т А Н О В Л Е Н И Е</w:t>
      </w:r>
    </w:p>
    <w:p w:rsidR="00E972CB" w:rsidRDefault="00E972CB" w:rsidP="00E972CB">
      <w:pPr>
        <w:rPr>
          <w:u w:val="single"/>
        </w:rPr>
      </w:pPr>
      <w:r>
        <w:rPr>
          <w:u w:val="single"/>
        </w:rPr>
        <w:t xml:space="preserve">от </w:t>
      </w:r>
      <w:r>
        <w:rPr>
          <w:u w:val="single"/>
        </w:rPr>
        <w:t>09.04.</w:t>
      </w:r>
      <w:r>
        <w:rPr>
          <w:u w:val="single"/>
        </w:rPr>
        <w:t xml:space="preserve">2024      № </w:t>
      </w:r>
      <w:r>
        <w:rPr>
          <w:u w:val="single"/>
        </w:rPr>
        <w:t>209</w:t>
      </w:r>
      <w:r>
        <w:rPr>
          <w:u w:val="single"/>
        </w:rPr>
        <w:t xml:space="preserve">__                                                </w:t>
      </w:r>
    </w:p>
    <w:p w:rsidR="00E972CB" w:rsidRDefault="00E972CB" w:rsidP="00E972CB">
      <w:pPr>
        <w:rPr>
          <w:sz w:val="16"/>
          <w:szCs w:val="16"/>
        </w:rPr>
      </w:pPr>
      <w:r>
        <w:rPr>
          <w:sz w:val="16"/>
          <w:szCs w:val="16"/>
        </w:rPr>
        <w:t xml:space="preserve">Курская область, 306440, пос. Черемисиново  </w:t>
      </w:r>
    </w:p>
    <w:p w:rsidR="004B7739" w:rsidRDefault="004B7739" w:rsidP="004B7739">
      <w:pPr>
        <w:pStyle w:val="standard"/>
        <w:widowControl w:val="0"/>
        <w:spacing w:before="0" w:beforeAutospacing="0" w:after="0" w:afterAutospacing="0" w:line="240" w:lineRule="atLeast"/>
        <w:ind w:right="3968"/>
        <w:jc w:val="both"/>
        <w:rPr>
          <w:sz w:val="28"/>
          <w:szCs w:val="28"/>
        </w:rPr>
      </w:pPr>
    </w:p>
    <w:p w:rsidR="00F07E79" w:rsidRPr="004B7739" w:rsidRDefault="00F07E79" w:rsidP="004B7739">
      <w:pPr>
        <w:pStyle w:val="standard"/>
        <w:widowControl w:val="0"/>
        <w:spacing w:before="0" w:beforeAutospacing="0" w:after="0" w:afterAutospacing="0" w:line="240" w:lineRule="atLeast"/>
        <w:ind w:right="3968"/>
        <w:jc w:val="both"/>
        <w:rPr>
          <w:sz w:val="28"/>
          <w:szCs w:val="28"/>
        </w:rPr>
      </w:pPr>
      <w:proofErr w:type="gramStart"/>
      <w:r w:rsidRPr="004B7739">
        <w:rPr>
          <w:sz w:val="28"/>
          <w:szCs w:val="28"/>
        </w:rPr>
        <w:t>Об  утверждении</w:t>
      </w:r>
      <w:proofErr w:type="gramEnd"/>
      <w:r w:rsidRPr="004B7739">
        <w:rPr>
          <w:sz w:val="28"/>
          <w:szCs w:val="28"/>
        </w:rPr>
        <w:t xml:space="preserve">   Порядка  </w:t>
      </w:r>
      <w:r w:rsidR="004B7739">
        <w:rPr>
          <w:sz w:val="28"/>
          <w:szCs w:val="28"/>
        </w:rPr>
        <w:t xml:space="preserve"> взаимодействия  и оказания</w:t>
      </w:r>
      <w:r w:rsidRPr="004B7739">
        <w:rPr>
          <w:sz w:val="28"/>
          <w:szCs w:val="28"/>
        </w:rPr>
        <w:t xml:space="preserve"> поддержки участникам добровольческой деятельности на территории Черемисиновского района</w:t>
      </w:r>
    </w:p>
    <w:p w:rsidR="00F07E79" w:rsidRPr="004B7739" w:rsidRDefault="00F07E79" w:rsidP="00F07E79">
      <w:pPr>
        <w:pStyle w:val="standard"/>
        <w:widowControl w:val="0"/>
        <w:spacing w:before="0" w:beforeAutospacing="0" w:after="0" w:afterAutospacing="0" w:line="240" w:lineRule="atLeast"/>
        <w:ind w:firstLine="709"/>
        <w:jc w:val="center"/>
        <w:rPr>
          <w:b/>
          <w:sz w:val="28"/>
          <w:szCs w:val="28"/>
        </w:rPr>
      </w:pPr>
    </w:p>
    <w:p w:rsidR="00F07E79" w:rsidRPr="004B7739" w:rsidRDefault="00F07E79" w:rsidP="004B7739">
      <w:pPr>
        <w:spacing w:before="100" w:beforeAutospacing="1" w:line="240" w:lineRule="atLeast"/>
        <w:ind w:right="-17"/>
        <w:jc w:val="both"/>
        <w:rPr>
          <w:sz w:val="28"/>
          <w:szCs w:val="28"/>
        </w:rPr>
      </w:pPr>
      <w:r w:rsidRPr="004B7739">
        <w:rPr>
          <w:sz w:val="28"/>
          <w:szCs w:val="28"/>
        </w:rPr>
        <w:t xml:space="preserve">         В соответствии с Гражданским </w:t>
      </w:r>
      <w:hyperlink r:id="rId6" w:history="1">
        <w:r w:rsidRPr="004B7739">
          <w:rPr>
            <w:rStyle w:val="a3"/>
            <w:sz w:val="28"/>
            <w:szCs w:val="28"/>
          </w:rPr>
          <w:t>кодекс</w:t>
        </w:r>
      </w:hyperlink>
      <w:r w:rsidRPr="004B7739">
        <w:rPr>
          <w:sz w:val="28"/>
          <w:szCs w:val="28"/>
        </w:rPr>
        <w:t xml:space="preserve"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4B7739">
          <w:rPr>
            <w:rStyle w:val="a3"/>
            <w:sz w:val="28"/>
            <w:szCs w:val="28"/>
          </w:rPr>
          <w:t>закон</w:t>
        </w:r>
      </w:hyperlink>
      <w:r w:rsidRPr="004B7739">
        <w:rPr>
          <w:sz w:val="28"/>
          <w:szCs w:val="28"/>
        </w:rPr>
        <w:t>ом от 11.08.1995 № 135-ФЗ «О благотворительной деятельности и добровольчестве (</w:t>
      </w:r>
      <w:proofErr w:type="spellStart"/>
      <w:r w:rsidRPr="004B7739">
        <w:rPr>
          <w:sz w:val="28"/>
          <w:szCs w:val="28"/>
        </w:rPr>
        <w:t>волонтерстве</w:t>
      </w:r>
      <w:proofErr w:type="spellEnd"/>
      <w:r w:rsidRPr="004B7739">
        <w:rPr>
          <w:sz w:val="28"/>
          <w:szCs w:val="28"/>
        </w:rPr>
        <w:t>)», иными федеральными законами в целях создания условий для развития благотворительной и добровольческой (волонтерской) деятельности, Админис</w:t>
      </w:r>
      <w:r w:rsidR="004B7739">
        <w:rPr>
          <w:sz w:val="28"/>
          <w:szCs w:val="28"/>
        </w:rPr>
        <w:t>трация Черемисиновского района Курской области ПОСТАНОВЛЯЕТ</w:t>
      </w:r>
      <w:r w:rsidRPr="004B7739">
        <w:rPr>
          <w:sz w:val="28"/>
          <w:szCs w:val="28"/>
        </w:rPr>
        <w:t>:</w:t>
      </w:r>
    </w:p>
    <w:p w:rsidR="00F07E79" w:rsidRPr="004B7739" w:rsidRDefault="00F07E79" w:rsidP="004B7739">
      <w:pPr>
        <w:pStyle w:val="standard"/>
        <w:widowControl w:val="0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4B7739">
        <w:rPr>
          <w:sz w:val="28"/>
          <w:szCs w:val="28"/>
        </w:rPr>
        <w:t xml:space="preserve">1. </w:t>
      </w:r>
      <w:r w:rsidRPr="004B7739">
        <w:rPr>
          <w:bCs/>
          <w:sz w:val="28"/>
          <w:szCs w:val="28"/>
        </w:rPr>
        <w:t xml:space="preserve">Утвердить </w:t>
      </w:r>
      <w:proofErr w:type="gramStart"/>
      <w:r w:rsidRPr="004B7739">
        <w:rPr>
          <w:bCs/>
          <w:sz w:val="28"/>
          <w:szCs w:val="28"/>
        </w:rPr>
        <w:t xml:space="preserve">Порядок </w:t>
      </w:r>
      <w:r w:rsidR="004B7739">
        <w:rPr>
          <w:sz w:val="28"/>
          <w:szCs w:val="28"/>
        </w:rPr>
        <w:t xml:space="preserve"> взаимодействия</w:t>
      </w:r>
      <w:proofErr w:type="gramEnd"/>
      <w:r w:rsidR="004B7739">
        <w:rPr>
          <w:sz w:val="28"/>
          <w:szCs w:val="28"/>
        </w:rPr>
        <w:t xml:space="preserve"> и оказания</w:t>
      </w:r>
      <w:r w:rsidRPr="004B7739">
        <w:rPr>
          <w:sz w:val="28"/>
          <w:szCs w:val="28"/>
        </w:rPr>
        <w:t xml:space="preserve"> поддержки благотворительной деятельности и добровольчеству на территории Черемисиновского района Курской области  (прилагается).</w:t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Pr="004B7739"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Черемисиновского района по социальным вопросам          И.Ю. </w:t>
      </w:r>
      <w:proofErr w:type="spellStart"/>
      <w:r w:rsidRPr="004B7739">
        <w:rPr>
          <w:sz w:val="28"/>
          <w:szCs w:val="28"/>
        </w:rPr>
        <w:t>Косаухова</w:t>
      </w:r>
      <w:proofErr w:type="spellEnd"/>
      <w:r w:rsidR="004B7739">
        <w:rPr>
          <w:sz w:val="28"/>
          <w:szCs w:val="28"/>
        </w:rPr>
        <w:t>.</w:t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="004B7739">
        <w:rPr>
          <w:sz w:val="28"/>
          <w:szCs w:val="28"/>
        </w:rPr>
        <w:tab/>
      </w:r>
      <w:r w:rsidRPr="004B7739">
        <w:rPr>
          <w:sz w:val="28"/>
          <w:szCs w:val="28"/>
        </w:rPr>
        <w:t>3. Постановление вступает в силу со дня его подписания.</w:t>
      </w:r>
    </w:p>
    <w:p w:rsidR="00F07E79" w:rsidRPr="004B7739" w:rsidRDefault="00F07E79" w:rsidP="00F07E79">
      <w:pPr>
        <w:spacing w:before="100" w:beforeAutospacing="1" w:line="240" w:lineRule="atLeast"/>
        <w:ind w:right="-17"/>
        <w:rPr>
          <w:sz w:val="28"/>
          <w:szCs w:val="28"/>
        </w:rPr>
      </w:pPr>
    </w:p>
    <w:p w:rsidR="004B7739" w:rsidRPr="004B7739" w:rsidRDefault="00F07E79" w:rsidP="00F07E79">
      <w:pPr>
        <w:spacing w:before="100" w:beforeAutospacing="1" w:line="240" w:lineRule="atLeast"/>
        <w:ind w:right="-17"/>
        <w:rPr>
          <w:sz w:val="28"/>
          <w:szCs w:val="28"/>
        </w:rPr>
      </w:pPr>
      <w:r w:rsidRPr="004B7739">
        <w:rPr>
          <w:sz w:val="28"/>
          <w:szCs w:val="28"/>
        </w:rPr>
        <w:t>Глава Черемисиновского района                                                М.Н. Игнатов</w:t>
      </w:r>
      <w:r w:rsidR="004B7739">
        <w:rPr>
          <w:sz w:val="28"/>
          <w:szCs w:val="28"/>
        </w:rPr>
        <w:t xml:space="preserve"> Курской области</w:t>
      </w:r>
    </w:p>
    <w:p w:rsidR="00F07E79" w:rsidRDefault="00F07E79" w:rsidP="00F07E79">
      <w:pPr>
        <w:spacing w:line="240" w:lineRule="atLeast"/>
        <w:ind w:left="4820"/>
        <w:jc w:val="center"/>
        <w:rPr>
          <w:rFonts w:eastAsiaTheme="minorEastAsia"/>
          <w:sz w:val="28"/>
          <w:szCs w:val="28"/>
        </w:rPr>
      </w:pPr>
    </w:p>
    <w:p w:rsidR="004B7739" w:rsidRDefault="004B7739" w:rsidP="00F07E79">
      <w:pPr>
        <w:spacing w:line="240" w:lineRule="atLeast"/>
        <w:ind w:left="4820"/>
        <w:jc w:val="center"/>
        <w:rPr>
          <w:rFonts w:eastAsiaTheme="minorEastAsia"/>
          <w:sz w:val="28"/>
          <w:szCs w:val="28"/>
        </w:rPr>
      </w:pPr>
    </w:p>
    <w:p w:rsidR="00E972CB" w:rsidRDefault="00E972CB" w:rsidP="00F07E79">
      <w:pPr>
        <w:spacing w:line="240" w:lineRule="atLeast"/>
        <w:ind w:left="4820"/>
        <w:jc w:val="center"/>
        <w:rPr>
          <w:rFonts w:eastAsiaTheme="minorEastAsia"/>
          <w:sz w:val="28"/>
          <w:szCs w:val="28"/>
        </w:rPr>
      </w:pPr>
    </w:p>
    <w:p w:rsidR="00E972CB" w:rsidRDefault="00E972CB" w:rsidP="00F07E79">
      <w:pPr>
        <w:spacing w:line="240" w:lineRule="atLeast"/>
        <w:ind w:left="4820"/>
        <w:jc w:val="center"/>
        <w:rPr>
          <w:rFonts w:eastAsiaTheme="minorEastAsia"/>
          <w:sz w:val="28"/>
          <w:szCs w:val="28"/>
        </w:rPr>
      </w:pPr>
    </w:p>
    <w:p w:rsidR="00E972CB" w:rsidRPr="004B7739" w:rsidRDefault="00E972CB" w:rsidP="00F07E79">
      <w:pPr>
        <w:spacing w:line="240" w:lineRule="atLeast"/>
        <w:ind w:left="4820"/>
        <w:jc w:val="center"/>
        <w:rPr>
          <w:rFonts w:eastAsiaTheme="minorEastAsia"/>
          <w:sz w:val="28"/>
          <w:szCs w:val="28"/>
        </w:rPr>
      </w:pPr>
    </w:p>
    <w:p w:rsidR="00F07E79" w:rsidRDefault="00F07E79" w:rsidP="00F07E79">
      <w:pPr>
        <w:spacing w:line="240" w:lineRule="atLeast"/>
        <w:ind w:left="482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Приложение          </w:t>
      </w:r>
      <w:bookmarkStart w:id="0" w:name="_GoBack"/>
      <w:bookmarkEnd w:id="0"/>
      <w:r>
        <w:rPr>
          <w:sz w:val="27"/>
          <w:szCs w:val="27"/>
        </w:rPr>
        <w:t xml:space="preserve">                                к постановлению Администрации Черемисиновского района </w:t>
      </w:r>
      <w:r w:rsidR="004B7739">
        <w:rPr>
          <w:sz w:val="27"/>
          <w:szCs w:val="27"/>
        </w:rPr>
        <w:t xml:space="preserve">                        от 09.04</w:t>
      </w:r>
      <w:r>
        <w:rPr>
          <w:sz w:val="27"/>
          <w:szCs w:val="27"/>
        </w:rPr>
        <w:t xml:space="preserve">.2024г. № </w:t>
      </w:r>
      <w:r w:rsidR="004B7739">
        <w:rPr>
          <w:sz w:val="27"/>
          <w:szCs w:val="27"/>
        </w:rPr>
        <w:t>209</w:t>
      </w:r>
      <w:r>
        <w:rPr>
          <w:sz w:val="27"/>
          <w:szCs w:val="27"/>
        </w:rPr>
        <w:t xml:space="preserve">    </w:t>
      </w:r>
    </w:p>
    <w:p w:rsidR="00F07E79" w:rsidRDefault="00F07E79" w:rsidP="00F07E79">
      <w:pPr>
        <w:pStyle w:val="standard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</w:t>
      </w:r>
    </w:p>
    <w:p w:rsidR="00F07E79" w:rsidRDefault="00F07E79" w:rsidP="00F07E79">
      <w:pPr>
        <w:pStyle w:val="standard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7"/>
          <w:szCs w:val="27"/>
        </w:rPr>
        <w:t xml:space="preserve">          </w:t>
      </w:r>
      <w:r>
        <w:rPr>
          <w:sz w:val="26"/>
          <w:szCs w:val="26"/>
        </w:rPr>
        <w:t xml:space="preserve">ПОРЯДОК                                                                                 </w:t>
      </w:r>
      <w:r w:rsidR="004B7739">
        <w:rPr>
          <w:sz w:val="26"/>
          <w:szCs w:val="26"/>
        </w:rPr>
        <w:t xml:space="preserve">                                 </w:t>
      </w:r>
      <w:proofErr w:type="gramStart"/>
      <w:r w:rsidR="004B7739">
        <w:rPr>
          <w:sz w:val="26"/>
          <w:szCs w:val="26"/>
        </w:rPr>
        <w:t>ВЗАИМОДЕЙСТВИЯ  И</w:t>
      </w:r>
      <w:proofErr w:type="gramEnd"/>
      <w:r w:rsidR="004B7739">
        <w:rPr>
          <w:sz w:val="26"/>
          <w:szCs w:val="26"/>
        </w:rPr>
        <w:t xml:space="preserve"> ПОДДЕРЖКИ</w:t>
      </w:r>
      <w:r>
        <w:rPr>
          <w:sz w:val="26"/>
          <w:szCs w:val="26"/>
        </w:rPr>
        <w:t xml:space="preserve"> УЧАСТНИКОВ ДОБРОВОЛЬЧЕСКОЙ ДЕЯТЕЛЬНОСТИ НА ТЕРРИТОРИИ ЧЕРЕМИСИНОВСКОГО РАЙОНА</w:t>
      </w:r>
    </w:p>
    <w:p w:rsidR="00F07E79" w:rsidRDefault="00F07E79" w:rsidP="00F07E79">
      <w:pPr>
        <w:pStyle w:val="standard"/>
        <w:spacing w:before="0" w:beforeAutospacing="0" w:after="0" w:afterAutospacing="0"/>
        <w:jc w:val="both"/>
        <w:rPr>
          <w:sz w:val="27"/>
          <w:szCs w:val="27"/>
        </w:rPr>
      </w:pPr>
    </w:p>
    <w:p w:rsidR="00F07E79" w:rsidRDefault="00F07E79" w:rsidP="00F07E79">
      <w:pPr>
        <w:keepNext/>
        <w:autoSpaceDE w:val="0"/>
        <w:adjustRightInd w:val="0"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Глава 1. Общие положения</w:t>
      </w:r>
    </w:p>
    <w:p w:rsidR="00F07E79" w:rsidRDefault="00F07E79" w:rsidP="00F07E79">
      <w:pPr>
        <w:autoSpaceDE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proofErr w:type="gramStart"/>
      <w:r>
        <w:rPr>
          <w:sz w:val="27"/>
          <w:szCs w:val="27"/>
        </w:rPr>
        <w:t>Настоящий  Порядок</w:t>
      </w:r>
      <w:proofErr w:type="gramEnd"/>
      <w:r>
        <w:rPr>
          <w:sz w:val="27"/>
          <w:szCs w:val="27"/>
        </w:rPr>
        <w:t xml:space="preserve"> регулирует отношения, возникающие в связи с оказанием органами местного самоуправления Черемисиновского района</w:t>
      </w:r>
      <w:r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 xml:space="preserve"> (далее – муниципальное образование) мер муниципальной поддержки благотворительной и добровольческой (волонтерской) деятельности на территории </w:t>
      </w:r>
      <w:r>
        <w:rPr>
          <w:bCs/>
          <w:sz w:val="27"/>
          <w:szCs w:val="27"/>
        </w:rPr>
        <w:t>муниципального образования</w:t>
      </w:r>
      <w:r>
        <w:rPr>
          <w:sz w:val="27"/>
          <w:szCs w:val="27"/>
        </w:rPr>
        <w:t>.</w:t>
      </w:r>
    </w:p>
    <w:p w:rsidR="00F07E79" w:rsidRDefault="00F07E79" w:rsidP="00F07E79">
      <w:pPr>
        <w:autoSpaceDE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В соответствии со статьей 5 Федерального закона от 11.08.1995 </w:t>
      </w:r>
      <w:r w:rsidR="004B7739"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>№135-ФЗ «О благотворительной деятельности и добровольчестве (</w:t>
      </w:r>
      <w:proofErr w:type="spellStart"/>
      <w:r>
        <w:rPr>
          <w:sz w:val="27"/>
          <w:szCs w:val="27"/>
        </w:rPr>
        <w:t>волонтерстве</w:t>
      </w:r>
      <w:proofErr w:type="spellEnd"/>
      <w:r>
        <w:rPr>
          <w:sz w:val="27"/>
          <w:szCs w:val="27"/>
        </w:rPr>
        <w:t xml:space="preserve">)» 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 (благотворители, добровольцы (волонтеры), </w:t>
      </w:r>
      <w:proofErr w:type="spellStart"/>
      <w:r>
        <w:rPr>
          <w:sz w:val="27"/>
          <w:szCs w:val="27"/>
        </w:rPr>
        <w:t>благополучатели</w:t>
      </w:r>
      <w:proofErr w:type="spellEnd"/>
      <w:r>
        <w:rPr>
          <w:sz w:val="27"/>
          <w:szCs w:val="27"/>
        </w:rPr>
        <w:t>);</w:t>
      </w:r>
    </w:p>
    <w:p w:rsidR="00F07E79" w:rsidRDefault="00F07E79" w:rsidP="00F07E79">
      <w:pPr>
        <w:autoSpaceDE w:val="0"/>
        <w:adjustRightInd w:val="0"/>
        <w:ind w:firstLine="709"/>
        <w:jc w:val="both"/>
        <w:rPr>
          <w:rFonts w:eastAsia="SimSun"/>
          <w:kern w:val="3"/>
          <w:sz w:val="27"/>
          <w:szCs w:val="27"/>
          <w:lang w:eastAsia="zh-CN" w:bidi="hi-IN"/>
        </w:rPr>
      </w:pPr>
      <w:r>
        <w:rPr>
          <w:sz w:val="27"/>
          <w:szCs w:val="27"/>
        </w:rPr>
        <w:t>3. Муниципальная поддержка благотворительной и добровольческой (волонтерской) деятельности на территории муниципального образования осуществляется на основе следующих принципов:</w:t>
      </w:r>
    </w:p>
    <w:p w:rsidR="00F07E79" w:rsidRDefault="00F07E79" w:rsidP="00F07E79">
      <w:pPr>
        <w:autoSpaceDE w:val="0"/>
        <w:ind w:firstLine="709"/>
        <w:jc w:val="both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t>- 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F07E79" w:rsidRDefault="00F07E79" w:rsidP="00F07E79">
      <w:pPr>
        <w:autoSpaceDE w:val="0"/>
        <w:adjustRightInd w:val="0"/>
        <w:ind w:firstLine="709"/>
        <w:jc w:val="both"/>
        <w:outlineLvl w:val="0"/>
        <w:rPr>
          <w:rFonts w:eastAsia="SimSun"/>
          <w:kern w:val="3"/>
          <w:sz w:val="27"/>
          <w:szCs w:val="27"/>
          <w:lang w:eastAsia="zh-CN" w:bidi="hi-IN"/>
        </w:rPr>
      </w:pPr>
      <w:r>
        <w:rPr>
          <w:sz w:val="27"/>
          <w:szCs w:val="27"/>
        </w:rPr>
        <w:t>- признания социальной значимости благотворительной деятельности и добровольческой (волонтерской)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</w:rPr>
        <w:t>деятельности;</w:t>
      </w:r>
    </w:p>
    <w:p w:rsidR="00F07E79" w:rsidRDefault="00F07E79" w:rsidP="00F07E79">
      <w:pPr>
        <w:autoSpaceDE w:val="0"/>
        <w:ind w:firstLine="709"/>
        <w:jc w:val="both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t xml:space="preserve">- взаимодействия органов местного самоуправления муниципального образования и </w:t>
      </w:r>
      <w:proofErr w:type="gramStart"/>
      <w:r>
        <w:rPr>
          <w:sz w:val="27"/>
          <w:szCs w:val="27"/>
        </w:rPr>
        <w:t>участников  добровольческой</w:t>
      </w:r>
      <w:proofErr w:type="gramEnd"/>
      <w:r>
        <w:rPr>
          <w:sz w:val="27"/>
          <w:szCs w:val="27"/>
        </w:rPr>
        <w:t xml:space="preserve">   деятельности;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учета мнения участников благотворительной и добровольческой (волонтерской) деятельности при осуществлении органами местного </w:t>
      </w:r>
      <w:proofErr w:type="gramStart"/>
      <w:r>
        <w:rPr>
          <w:sz w:val="27"/>
          <w:szCs w:val="27"/>
        </w:rPr>
        <w:t>самоуправления  муниципального</w:t>
      </w:r>
      <w:proofErr w:type="gramEnd"/>
      <w:r>
        <w:rPr>
          <w:sz w:val="27"/>
          <w:szCs w:val="27"/>
        </w:rPr>
        <w:t xml:space="preserve"> образования полномочий в сфере муниципальной  поддержки;</w:t>
      </w:r>
    </w:p>
    <w:p w:rsidR="00F07E79" w:rsidRDefault="00F07E79" w:rsidP="00F07E79">
      <w:pPr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-  гласности и открытости информации о муниципальной поддержке;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широкого распространения информации о благотворительной и добровольческой (волонтерской) деятельности;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адресной направленности добровольческой (волонтерской)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</w:rPr>
        <w:t>деятельности, включая поддержку отдельных категорий граждан.</w:t>
      </w:r>
    </w:p>
    <w:p w:rsidR="00F07E79" w:rsidRDefault="00F07E79" w:rsidP="00F07E79">
      <w:pPr>
        <w:keepNext/>
        <w:autoSpaceDE w:val="0"/>
        <w:adjustRightInd w:val="0"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Глава 2. Направления и формы муниципальной поддержки.</w:t>
      </w:r>
      <w:r>
        <w:rPr>
          <w:rFonts w:eastAsia="SimSun"/>
          <w:b/>
          <w:kern w:val="3"/>
          <w:sz w:val="27"/>
          <w:szCs w:val="27"/>
          <w:lang w:eastAsia="zh-CN" w:bidi="hi-IN"/>
        </w:rPr>
        <w:t xml:space="preserve">                   </w:t>
      </w:r>
      <w:r>
        <w:rPr>
          <w:b/>
          <w:sz w:val="27"/>
          <w:szCs w:val="27"/>
        </w:rPr>
        <w:t>Меры поощрения в сфере благотворительной и добровольческой (волонтерской) деятельности</w:t>
      </w:r>
    </w:p>
    <w:p w:rsidR="00F07E79" w:rsidRDefault="00F07E79" w:rsidP="00F07E7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F07E79" w:rsidRDefault="00F07E79" w:rsidP="00F07E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развитие и популяризация благотворительной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 xml:space="preserve">добровольческой (волонтерской)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, повышение доверия граждан к благотворительной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 xml:space="preserve">добровольческой (волонтерской)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деятельности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07E79" w:rsidRDefault="00F07E79" w:rsidP="00F07E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создание условий адресности благотворительной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 xml:space="preserve">добровольческой (волонтерской)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деятельности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07E79" w:rsidRDefault="00F07E79" w:rsidP="00F07E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содействие развитию форм благотворительной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 xml:space="preserve">добровольческой (волонтерской)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деятельности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07E79" w:rsidRDefault="00F07E79" w:rsidP="00F07E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формирование и развитие инфраструктуры (методической, информационной, консультационной, образовательной и </w:t>
      </w:r>
      <w:proofErr w:type="gramStart"/>
      <w:r>
        <w:rPr>
          <w:rFonts w:ascii="Times New Roman" w:hAnsi="Times New Roman" w:cs="Times New Roman"/>
          <w:sz w:val="27"/>
          <w:szCs w:val="27"/>
        </w:rPr>
        <w:t>ресурсной)  муниципальной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поддержки благотворительной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 xml:space="preserve">добровольческой (волонтерской)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деятельности, включая представление и использование данных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 единой информационной системы в сфере развития добровольчества (</w:t>
      </w:r>
      <w:proofErr w:type="spellStart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волонтерства</w:t>
      </w:r>
      <w:proofErr w:type="spellEnd"/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) «Добровольцы России»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F07E79" w:rsidRDefault="00F07E79" w:rsidP="00F07E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формирование координационных органов по поддержке добровольчества (</w:t>
      </w:r>
      <w:proofErr w:type="spellStart"/>
      <w:r>
        <w:rPr>
          <w:rFonts w:ascii="Times New Roman" w:hAnsi="Times New Roman" w:cs="Times New Roman"/>
          <w:sz w:val="27"/>
          <w:szCs w:val="27"/>
        </w:rPr>
        <w:t>волонтерства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), а также развитие сотрудничества органов местного самоуправления муниципального образования и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 xml:space="preserve">участников благотворительной и </w:t>
      </w:r>
      <w:r>
        <w:rPr>
          <w:rFonts w:ascii="Times New Roman" w:hAnsi="Times New Roman" w:cs="Times New Roman"/>
          <w:sz w:val="27"/>
          <w:szCs w:val="27"/>
        </w:rPr>
        <w:t xml:space="preserve">добровольческой (волонтерской)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</w:rPr>
        <w:t>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F07E79" w:rsidRDefault="00F07E79" w:rsidP="00F07E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муниципальными правовыми актами муниципального образования.</w:t>
      </w:r>
    </w:p>
    <w:p w:rsidR="00F07E79" w:rsidRDefault="00F07E79" w:rsidP="00F07E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 Органы местного самоуправления муниципального образования оказывают муниципальную поддержку в следующих формах:</w:t>
      </w:r>
    </w:p>
    <w:p w:rsidR="00F07E79" w:rsidRDefault="00F07E79" w:rsidP="00F07E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F07E79" w:rsidRDefault="00F07E79" w:rsidP="00F07E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F07E79" w:rsidRDefault="00F07E79" w:rsidP="00F07E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образования в информационно-телекоммуникационной сети «Интернет»;</w:t>
      </w:r>
    </w:p>
    <w:p w:rsidR="00F07E79" w:rsidRDefault="00F07E79" w:rsidP="00F07E7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иные формы, не противоречащие законодательству Российской Федерации.</w:t>
      </w:r>
    </w:p>
    <w:p w:rsidR="00F07E79" w:rsidRDefault="00F07E79" w:rsidP="00F07E79">
      <w:pPr>
        <w:autoSpaceDE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4. В целях поощрения участников благотворительной и добровольческой (волонтерской) деятельности органы местного самоуправления муниципального образования применяют следующие меры поощрения:</w:t>
      </w:r>
    </w:p>
    <w:p w:rsidR="00F07E79" w:rsidRDefault="00F07E79" w:rsidP="00F07E79">
      <w:pPr>
        <w:autoSpaceDE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награждение благодарностью Главы муниципального образования;</w:t>
      </w:r>
    </w:p>
    <w:p w:rsidR="00F07E79" w:rsidRDefault="00F07E79" w:rsidP="00F07E79">
      <w:pPr>
        <w:autoSpaceDE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- награждение благодарственным письмом Главы   района;  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- иные меры поощрения, предусмотренные законодательством Российской Федерации.</w:t>
      </w:r>
    </w:p>
    <w:p w:rsidR="004B7739" w:rsidRDefault="004B7739" w:rsidP="00F07E79">
      <w:pPr>
        <w:autoSpaceDE w:val="0"/>
        <w:ind w:firstLine="709"/>
        <w:jc w:val="both"/>
        <w:rPr>
          <w:sz w:val="27"/>
          <w:szCs w:val="27"/>
        </w:rPr>
      </w:pPr>
    </w:p>
    <w:p w:rsidR="00F07E79" w:rsidRDefault="00F07E79" w:rsidP="00F07E79">
      <w:pPr>
        <w:keepNext/>
        <w:autoSpaceDE w:val="0"/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>Глава 3. Совет по поддержке благотворительной и добровольческой (волонтерской) деятельности в муниципальном образовании</w:t>
      </w:r>
    </w:p>
    <w:p w:rsidR="00F07E79" w:rsidRDefault="00F07E79" w:rsidP="00F07E79">
      <w:pPr>
        <w:autoSpaceDE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1. В целях поддержки и развития благотворительной и добровольческой (волонтерской) деятельности на территории Черемисиновского района, осуществления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</w:t>
      </w:r>
      <w:r>
        <w:rPr>
          <w:i/>
          <w:sz w:val="27"/>
          <w:szCs w:val="27"/>
        </w:rPr>
        <w:t xml:space="preserve"> </w:t>
      </w:r>
      <w:r>
        <w:rPr>
          <w:sz w:val="27"/>
          <w:szCs w:val="27"/>
        </w:rPr>
        <w:t>при органах местного самоуправления.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образовании. 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 Решения Совета носят рекомендательный характер.</w:t>
      </w:r>
    </w:p>
    <w:p w:rsidR="00F07E79" w:rsidRDefault="00F07E79" w:rsidP="00F07E79">
      <w:pPr>
        <w:autoSpaceDE w:val="0"/>
        <w:adjustRightInd w:val="0"/>
        <w:ind w:firstLine="709"/>
        <w:jc w:val="both"/>
        <w:rPr>
          <w:rFonts w:eastAsia="SimSun"/>
          <w:kern w:val="3"/>
          <w:sz w:val="27"/>
          <w:szCs w:val="27"/>
          <w:lang w:eastAsia="zh-CN" w:bidi="hi-IN"/>
        </w:rPr>
      </w:pPr>
      <w:r>
        <w:rPr>
          <w:sz w:val="27"/>
          <w:szCs w:val="27"/>
        </w:rPr>
        <w:t>4. Состав Совета и положение о нем утверждаются правовыми актами Администрации Черемисиновского района.</w:t>
      </w:r>
    </w:p>
    <w:p w:rsidR="00F07E79" w:rsidRDefault="00F07E79" w:rsidP="00F07E79">
      <w:pPr>
        <w:autoSpaceDE w:val="0"/>
        <w:ind w:firstLine="709"/>
        <w:jc w:val="both"/>
        <w:rPr>
          <w:rFonts w:eastAsiaTheme="minorEastAsia"/>
          <w:sz w:val="27"/>
          <w:szCs w:val="27"/>
        </w:rPr>
      </w:pPr>
      <w:r>
        <w:rPr>
          <w:sz w:val="27"/>
          <w:szCs w:val="27"/>
        </w:rPr>
        <w:t>5. Основными направлениями деятельности Совета являются:</w:t>
      </w:r>
    </w:p>
    <w:p w:rsidR="00F07E79" w:rsidRDefault="00F07E79" w:rsidP="00F07E79">
      <w:pPr>
        <w:autoSpaceDE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разработка предложений по муниципальной поддержке и развитию актуальных направлений добровольческой (волонтерской) деятельности;</w:t>
      </w:r>
    </w:p>
    <w:p w:rsidR="00F07E79" w:rsidRDefault="00F07E79" w:rsidP="00F07E79">
      <w:pPr>
        <w:autoSpaceDE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F07E79" w:rsidRDefault="00F07E79" w:rsidP="00F07E79">
      <w:pPr>
        <w:autoSpaceDE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участие в мероприятиях, направленных на развитие благотворительной и добровольческой (волонтерской) деятельности;</w:t>
      </w:r>
    </w:p>
    <w:p w:rsidR="00F07E79" w:rsidRDefault="00F07E79" w:rsidP="00F07E79">
      <w:pPr>
        <w:autoSpaceDE w:val="0"/>
        <w:ind w:firstLine="709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-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F07E79" w:rsidRDefault="004B7739" w:rsidP="00F07E79">
      <w:pPr>
        <w:rPr>
          <w:sz w:val="27"/>
          <w:szCs w:val="27"/>
        </w:rPr>
      </w:pPr>
      <w:r>
        <w:rPr>
          <w:sz w:val="27"/>
          <w:szCs w:val="27"/>
        </w:rPr>
        <w:tab/>
        <w:t xml:space="preserve"> - </w:t>
      </w:r>
      <w:r w:rsidR="00F07E79">
        <w:rPr>
          <w:sz w:val="27"/>
          <w:szCs w:val="27"/>
        </w:rPr>
        <w:t xml:space="preserve"> иные направления, установленные вышеуказанным порядком.</w:t>
      </w:r>
    </w:p>
    <w:sectPr w:rsidR="00F07E79" w:rsidSect="004B773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1B"/>
    <w:rsid w:val="004B7739"/>
    <w:rsid w:val="00947E1B"/>
    <w:rsid w:val="00991B8D"/>
    <w:rsid w:val="00E972CB"/>
    <w:rsid w:val="00F0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8F952-CFB4-4C75-A6B7-39FC09EA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79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F07E79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basedOn w:val="a"/>
    <w:rsid w:val="00F07E79"/>
    <w:pPr>
      <w:spacing w:before="100" w:beforeAutospacing="1" w:after="100" w:afterAutospacing="1"/>
    </w:pPr>
  </w:style>
  <w:style w:type="paragraph" w:styleId="a4">
    <w:name w:val="Title"/>
    <w:basedOn w:val="a"/>
    <w:next w:val="a5"/>
    <w:link w:val="a6"/>
    <w:qFormat/>
    <w:rsid w:val="00E972CB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6">
    <w:name w:val="Название Знак"/>
    <w:basedOn w:val="a0"/>
    <w:link w:val="a4"/>
    <w:rsid w:val="00E972CB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">
    <w:name w:val="Название объекта1"/>
    <w:basedOn w:val="a"/>
    <w:next w:val="a"/>
    <w:rsid w:val="00E972CB"/>
    <w:pPr>
      <w:jc w:val="center"/>
    </w:pPr>
    <w:rPr>
      <w:b/>
      <w:sz w:val="32"/>
      <w:lang w:eastAsia="ar-SA"/>
    </w:rPr>
  </w:style>
  <w:style w:type="paragraph" w:styleId="a5">
    <w:name w:val="Subtitle"/>
    <w:basedOn w:val="a"/>
    <w:next w:val="a"/>
    <w:link w:val="a7"/>
    <w:uiPriority w:val="11"/>
    <w:qFormat/>
    <w:rsid w:val="00E972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7">
    <w:name w:val="Подзаголовок Знак"/>
    <w:basedOn w:val="a0"/>
    <w:link w:val="a5"/>
    <w:uiPriority w:val="11"/>
    <w:rsid w:val="00E972CB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CE9FB54C04BDED64F877660E37A92AA91692A32102D67D505FD24C20AB59F11FAF5CABs0b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E9FB54C04BDED64F877660E37A92AAA1192A1210CD67D505FD24C20sAbBD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7</cp:revision>
  <cp:lastPrinted>2024-04-10T05:24:00Z</cp:lastPrinted>
  <dcterms:created xsi:type="dcterms:W3CDTF">2024-04-10T05:04:00Z</dcterms:created>
  <dcterms:modified xsi:type="dcterms:W3CDTF">2024-04-10T05:25:00Z</dcterms:modified>
</cp:coreProperties>
</file>