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B" w:rsidRPr="00961D4B" w:rsidRDefault="00961D4B" w:rsidP="00961D4B">
      <w:pPr>
        <w:jc w:val="center"/>
        <w:rPr>
          <w:rFonts w:ascii="Times New Roman" w:hAnsi="Times New Roman" w:cs="Times New Roman"/>
          <w:b/>
          <w:sz w:val="28"/>
          <w:szCs w:val="28"/>
        </w:rPr>
      </w:pPr>
      <w:r w:rsidRPr="00961D4B">
        <w:rPr>
          <w:rFonts w:ascii="Times New Roman" w:hAnsi="Times New Roman" w:cs="Times New Roman"/>
          <w:b/>
          <w:sz w:val="28"/>
          <w:szCs w:val="28"/>
        </w:rPr>
        <w:t>РЕШЕНИЕ</w:t>
      </w:r>
    </w:p>
    <w:p w:rsidR="00961D4B" w:rsidRPr="00961D4B" w:rsidRDefault="00961D4B" w:rsidP="00961D4B">
      <w:pPr>
        <w:jc w:val="center"/>
        <w:rPr>
          <w:rFonts w:ascii="Times New Roman" w:hAnsi="Times New Roman" w:cs="Times New Roman"/>
          <w:b/>
          <w:sz w:val="28"/>
          <w:szCs w:val="28"/>
        </w:rPr>
      </w:pPr>
      <w:r w:rsidRPr="00961D4B">
        <w:rPr>
          <w:rFonts w:ascii="Times New Roman" w:hAnsi="Times New Roman" w:cs="Times New Roman"/>
          <w:b/>
          <w:sz w:val="28"/>
          <w:szCs w:val="28"/>
        </w:rPr>
        <w:t>Представительного Собрания Черемисиновского района</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b/>
          <w:sz w:val="28"/>
          <w:szCs w:val="28"/>
        </w:rPr>
        <w:t>Курской области</w:t>
      </w:r>
    </w:p>
    <w:p w:rsidR="001E26F0" w:rsidRDefault="001E26F0" w:rsidP="00961D4B">
      <w:pPr>
        <w:rPr>
          <w:rFonts w:ascii="Times New Roman" w:hAnsi="Times New Roman" w:cs="Times New Roman"/>
          <w:sz w:val="28"/>
          <w:szCs w:val="28"/>
          <w:u w:val="single"/>
        </w:rPr>
      </w:pPr>
    </w:p>
    <w:p w:rsidR="001E26F0" w:rsidRPr="001E26F0" w:rsidRDefault="001E26F0" w:rsidP="00961D4B">
      <w:pPr>
        <w:rPr>
          <w:rFonts w:ascii="Times New Roman" w:hAnsi="Times New Roman" w:cs="Times New Roman"/>
          <w:sz w:val="28"/>
          <w:szCs w:val="28"/>
          <w:u w:val="single"/>
        </w:rPr>
      </w:pPr>
      <w:r w:rsidRPr="001E26F0">
        <w:rPr>
          <w:rFonts w:ascii="Times New Roman" w:hAnsi="Times New Roman" w:cs="Times New Roman"/>
          <w:sz w:val="28"/>
          <w:szCs w:val="28"/>
          <w:u w:val="single"/>
        </w:rPr>
        <w:t>от 20.02.2025 №99</w:t>
      </w:r>
    </w:p>
    <w:p w:rsidR="00961D4B" w:rsidRPr="00961D4B" w:rsidRDefault="00961D4B" w:rsidP="00961D4B">
      <w:pPr>
        <w:rPr>
          <w:rFonts w:ascii="Times New Roman" w:hAnsi="Times New Roman" w:cs="Times New Roman"/>
          <w:sz w:val="28"/>
          <w:szCs w:val="28"/>
        </w:rPr>
      </w:pPr>
      <w:r w:rsidRPr="00961D4B">
        <w:rPr>
          <w:rFonts w:ascii="Times New Roman" w:hAnsi="Times New Roman" w:cs="Times New Roman"/>
          <w:sz w:val="28"/>
          <w:szCs w:val="28"/>
        </w:rPr>
        <w:t>п. Черемисиново</w:t>
      </w:r>
    </w:p>
    <w:p w:rsidR="001E26F0" w:rsidRDefault="001E26F0"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r w:rsidRPr="00961D4B">
        <w:rPr>
          <w:rFonts w:ascii="Times New Roman" w:hAnsi="Times New Roman" w:cs="Times New Roman"/>
          <w:sz w:val="28"/>
          <w:szCs w:val="28"/>
        </w:rPr>
        <w:t>Об отчёте Главы Черемисиновского района Курской области 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A976A6">
        <w:rPr>
          <w:rFonts w:ascii="Times New Roman" w:hAnsi="Times New Roman" w:cs="Times New Roman"/>
          <w:sz w:val="28"/>
          <w:szCs w:val="28"/>
        </w:rPr>
        <w:t>4</w:t>
      </w:r>
      <w:r w:rsidRPr="00961D4B">
        <w:rPr>
          <w:rFonts w:ascii="Times New Roman" w:hAnsi="Times New Roman" w:cs="Times New Roman"/>
          <w:sz w:val="28"/>
          <w:szCs w:val="28"/>
        </w:rPr>
        <w:t xml:space="preserve"> году</w:t>
      </w:r>
    </w:p>
    <w:p w:rsidR="001E26F0" w:rsidRDefault="001E26F0" w:rsidP="00961D4B">
      <w:pPr>
        <w:ind w:firstLine="708"/>
        <w:jc w:val="both"/>
        <w:rPr>
          <w:rFonts w:ascii="Times New Roman" w:hAnsi="Times New Roman" w:cs="Times New Roman"/>
          <w:sz w:val="28"/>
          <w:szCs w:val="28"/>
        </w:rPr>
      </w:pPr>
    </w:p>
    <w:p w:rsidR="00961D4B" w:rsidRPr="00961D4B" w:rsidRDefault="00961D4B" w:rsidP="00961D4B">
      <w:pPr>
        <w:ind w:firstLine="708"/>
        <w:jc w:val="both"/>
        <w:rPr>
          <w:rFonts w:ascii="Times New Roman" w:hAnsi="Times New Roman" w:cs="Times New Roman"/>
          <w:sz w:val="28"/>
          <w:szCs w:val="28"/>
        </w:rPr>
      </w:pPr>
      <w:proofErr w:type="gramStart"/>
      <w:r w:rsidRPr="00961D4B">
        <w:rPr>
          <w:rFonts w:ascii="Times New Roman" w:hAnsi="Times New Roman" w:cs="Times New Roman"/>
          <w:sz w:val="28"/>
          <w:szCs w:val="28"/>
        </w:rPr>
        <w:t xml:space="preserve">Заслушав и обсудив представленный Главой Черемисиновского района Курской области Игнатовым Михаилом Николаевичем </w:t>
      </w:r>
      <w:r>
        <w:rPr>
          <w:rFonts w:ascii="Times New Roman" w:hAnsi="Times New Roman" w:cs="Times New Roman"/>
          <w:sz w:val="28"/>
          <w:szCs w:val="28"/>
        </w:rPr>
        <w:t xml:space="preserve">отчет </w:t>
      </w:r>
      <w:r w:rsidRPr="00961D4B">
        <w:rPr>
          <w:rFonts w:ascii="Times New Roman" w:hAnsi="Times New Roman" w:cs="Times New Roman"/>
          <w:sz w:val="28"/>
          <w:szCs w:val="28"/>
        </w:rPr>
        <w:t>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A976A6">
        <w:rPr>
          <w:rFonts w:ascii="Times New Roman" w:hAnsi="Times New Roman" w:cs="Times New Roman"/>
          <w:sz w:val="28"/>
          <w:szCs w:val="28"/>
        </w:rPr>
        <w:t>4</w:t>
      </w:r>
      <w:r w:rsidRPr="00961D4B">
        <w:rPr>
          <w:rFonts w:ascii="Times New Roman" w:hAnsi="Times New Roman" w:cs="Times New Roman"/>
          <w:sz w:val="28"/>
          <w:szCs w:val="28"/>
        </w:rPr>
        <w:t xml:space="preserve"> году, в том числе по выполнению решений Представительного Собрания Черемисиновского района Курской области, в соответствии со статьями 35, 36 Федерального закона от 06.10.2003г. №131-Ф3</w:t>
      </w:r>
      <w:proofErr w:type="gramEnd"/>
      <w:r w:rsidRPr="00961D4B">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w:t>
      </w:r>
      <w:r>
        <w:rPr>
          <w:rFonts w:ascii="Times New Roman" w:hAnsi="Times New Roman" w:cs="Times New Roman"/>
          <w:sz w:val="28"/>
          <w:szCs w:val="28"/>
        </w:rPr>
        <w:t>ом</w:t>
      </w:r>
      <w:r w:rsidRPr="00961D4B">
        <w:rPr>
          <w:rFonts w:ascii="Times New Roman" w:hAnsi="Times New Roman" w:cs="Times New Roman"/>
          <w:sz w:val="28"/>
          <w:szCs w:val="28"/>
        </w:rPr>
        <w:t xml:space="preserve"> муниципального </w:t>
      </w:r>
      <w:r w:rsidR="00A976A6">
        <w:rPr>
          <w:rFonts w:ascii="Times New Roman" w:hAnsi="Times New Roman" w:cs="Times New Roman"/>
          <w:sz w:val="28"/>
          <w:szCs w:val="28"/>
        </w:rPr>
        <w:t xml:space="preserve">образования </w:t>
      </w:r>
      <w:r w:rsidRPr="00961D4B">
        <w:rPr>
          <w:rFonts w:ascii="Times New Roman" w:hAnsi="Times New Roman" w:cs="Times New Roman"/>
          <w:sz w:val="28"/>
          <w:szCs w:val="28"/>
        </w:rPr>
        <w:t xml:space="preserve">«Черемисиновский </w:t>
      </w:r>
      <w:r w:rsidR="00A976A6">
        <w:rPr>
          <w:rFonts w:ascii="Times New Roman" w:hAnsi="Times New Roman" w:cs="Times New Roman"/>
          <w:sz w:val="28"/>
          <w:szCs w:val="28"/>
        </w:rPr>
        <w:t xml:space="preserve">муниципальный </w:t>
      </w:r>
      <w:r w:rsidRPr="00961D4B">
        <w:rPr>
          <w:rFonts w:ascii="Times New Roman" w:hAnsi="Times New Roman" w:cs="Times New Roman"/>
          <w:sz w:val="28"/>
          <w:szCs w:val="28"/>
        </w:rPr>
        <w:t>район» Курской области Представительное Собрание Черемисиновского района Курской области РЕШИЛО:</w:t>
      </w:r>
      <w:r w:rsidRPr="00961D4B">
        <w:rPr>
          <w:rFonts w:ascii="Times New Roman" w:hAnsi="Times New Roman" w:cs="Times New Roman"/>
          <w:sz w:val="28"/>
          <w:szCs w:val="28"/>
        </w:rPr>
        <w:tab/>
        <w:t xml:space="preserve"> </w:t>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1. Утвердить отчёт Главы Черемисиновского района Курской области о результатах своей деятельности и деятельности Администрации Черемисиновского района Курской области по улучшению уровня и качества жизни населения Черемисиновского района в 202</w:t>
      </w:r>
      <w:r w:rsidR="00A976A6">
        <w:rPr>
          <w:rFonts w:ascii="Times New Roman" w:hAnsi="Times New Roman" w:cs="Times New Roman"/>
          <w:sz w:val="28"/>
          <w:szCs w:val="28"/>
        </w:rPr>
        <w:t>4</w:t>
      </w:r>
      <w:r w:rsidRPr="00961D4B">
        <w:rPr>
          <w:rFonts w:ascii="Times New Roman" w:hAnsi="Times New Roman" w:cs="Times New Roman"/>
          <w:sz w:val="28"/>
          <w:szCs w:val="28"/>
        </w:rPr>
        <w:t xml:space="preserve"> году.</w:t>
      </w:r>
      <w:r w:rsidRPr="00961D4B">
        <w:rPr>
          <w:rFonts w:ascii="Times New Roman" w:hAnsi="Times New Roman" w:cs="Times New Roman"/>
          <w:sz w:val="28"/>
          <w:szCs w:val="28"/>
        </w:rPr>
        <w:tab/>
      </w:r>
      <w:r w:rsidRPr="00961D4B">
        <w:rPr>
          <w:rFonts w:ascii="Times New Roman" w:hAnsi="Times New Roman" w:cs="Times New Roman"/>
          <w:sz w:val="28"/>
          <w:szCs w:val="28"/>
        </w:rPr>
        <w:tab/>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2. Признать деятельность Главы Черемисиновского района Курской области Игнатова Михаила Николаевича и деятельность Администрации Черемисиновского района Курской области за 202</w:t>
      </w:r>
      <w:r w:rsidR="00A976A6">
        <w:rPr>
          <w:rFonts w:ascii="Times New Roman" w:hAnsi="Times New Roman" w:cs="Times New Roman"/>
          <w:sz w:val="28"/>
          <w:szCs w:val="28"/>
        </w:rPr>
        <w:t>4</w:t>
      </w:r>
      <w:r w:rsidRPr="00961D4B">
        <w:rPr>
          <w:rFonts w:ascii="Times New Roman" w:hAnsi="Times New Roman" w:cs="Times New Roman"/>
          <w:sz w:val="28"/>
          <w:szCs w:val="28"/>
        </w:rPr>
        <w:t xml:space="preserve"> год, в том числе по выполнению социально-экономических задач и решений Представительного Собрания Черемисиновского района Курской области, удовлетворительной.</w:t>
      </w:r>
      <w:r w:rsidRPr="00961D4B">
        <w:rPr>
          <w:rFonts w:ascii="Times New Roman" w:hAnsi="Times New Roman" w:cs="Times New Roman"/>
          <w:sz w:val="28"/>
          <w:szCs w:val="28"/>
        </w:rPr>
        <w:tab/>
      </w:r>
    </w:p>
    <w:p w:rsidR="00961D4B" w:rsidRPr="00961D4B" w:rsidRDefault="00961D4B" w:rsidP="00961D4B">
      <w:pPr>
        <w:ind w:firstLine="708"/>
        <w:jc w:val="both"/>
        <w:rPr>
          <w:rFonts w:ascii="Times New Roman" w:hAnsi="Times New Roman" w:cs="Times New Roman"/>
          <w:sz w:val="28"/>
          <w:szCs w:val="28"/>
        </w:rPr>
      </w:pPr>
      <w:r w:rsidRPr="00961D4B">
        <w:rPr>
          <w:rFonts w:ascii="Times New Roman" w:hAnsi="Times New Roman" w:cs="Times New Roman"/>
          <w:sz w:val="28"/>
          <w:szCs w:val="28"/>
        </w:rPr>
        <w:t>3. Отметить в деятельности Главы Черемисиновского района Курской области Игнатова Михаила Николаевича положительные итоги в решении вопросов местного значения.</w:t>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r>
    </w:p>
    <w:p w:rsidR="00961D4B" w:rsidRPr="00961D4B" w:rsidRDefault="001E26F0" w:rsidP="00961D4B">
      <w:pPr>
        <w:ind w:firstLine="708"/>
        <w:jc w:val="both"/>
        <w:rPr>
          <w:rFonts w:ascii="Times New Roman" w:hAnsi="Times New Roman" w:cs="Times New Roman"/>
          <w:sz w:val="28"/>
          <w:szCs w:val="28"/>
        </w:rPr>
      </w:pPr>
      <w:r>
        <w:rPr>
          <w:rFonts w:ascii="Times New Roman" w:hAnsi="Times New Roman" w:cs="Times New Roman"/>
          <w:sz w:val="28"/>
          <w:szCs w:val="28"/>
        </w:rPr>
        <w:t>4</w:t>
      </w:r>
      <w:r w:rsidR="00961D4B" w:rsidRPr="00961D4B">
        <w:rPr>
          <w:rFonts w:ascii="Times New Roman" w:hAnsi="Times New Roman" w:cs="Times New Roman"/>
          <w:sz w:val="28"/>
          <w:szCs w:val="28"/>
        </w:rPr>
        <w:t xml:space="preserve">. Настоящее решение вступает в силу со дня его принятия и подлежит официальному опубликованию на официальном сайте муниципального </w:t>
      </w:r>
      <w:r>
        <w:rPr>
          <w:rFonts w:ascii="Times New Roman" w:hAnsi="Times New Roman" w:cs="Times New Roman"/>
          <w:sz w:val="28"/>
          <w:szCs w:val="28"/>
        </w:rPr>
        <w:t>образования</w:t>
      </w:r>
      <w:r w:rsidR="00961D4B" w:rsidRPr="00961D4B">
        <w:rPr>
          <w:rFonts w:ascii="Times New Roman" w:hAnsi="Times New Roman" w:cs="Times New Roman"/>
          <w:sz w:val="28"/>
          <w:szCs w:val="28"/>
        </w:rPr>
        <w:t xml:space="preserve"> «Черемисиновский </w:t>
      </w:r>
      <w:r>
        <w:rPr>
          <w:rFonts w:ascii="Times New Roman" w:hAnsi="Times New Roman" w:cs="Times New Roman"/>
          <w:sz w:val="28"/>
          <w:szCs w:val="28"/>
        </w:rPr>
        <w:t xml:space="preserve">муниципальный </w:t>
      </w:r>
      <w:r w:rsidR="00961D4B" w:rsidRPr="00961D4B">
        <w:rPr>
          <w:rFonts w:ascii="Times New Roman" w:hAnsi="Times New Roman" w:cs="Times New Roman"/>
          <w:sz w:val="28"/>
          <w:szCs w:val="28"/>
        </w:rPr>
        <w:t>район» Курской области.</w:t>
      </w:r>
    </w:p>
    <w:p w:rsidR="00961D4B" w:rsidRPr="00961D4B" w:rsidRDefault="00961D4B" w:rsidP="00961D4B">
      <w:pPr>
        <w:jc w:val="both"/>
        <w:rPr>
          <w:rFonts w:ascii="Times New Roman" w:hAnsi="Times New Roman" w:cs="Times New Roman"/>
          <w:sz w:val="28"/>
          <w:szCs w:val="28"/>
        </w:rPr>
      </w:pPr>
    </w:p>
    <w:p w:rsidR="00961D4B" w:rsidRPr="00961D4B" w:rsidRDefault="00961D4B" w:rsidP="00961D4B">
      <w:pPr>
        <w:jc w:val="both"/>
        <w:rPr>
          <w:rFonts w:ascii="Times New Roman" w:hAnsi="Times New Roman" w:cs="Times New Roman"/>
          <w:sz w:val="28"/>
          <w:szCs w:val="28"/>
        </w:rPr>
      </w:pPr>
      <w:r w:rsidRPr="00961D4B">
        <w:rPr>
          <w:rFonts w:ascii="Times New Roman" w:hAnsi="Times New Roman" w:cs="Times New Roman"/>
          <w:sz w:val="28"/>
          <w:szCs w:val="28"/>
        </w:rPr>
        <w:t xml:space="preserve">Председатель Представительного Собрания </w:t>
      </w:r>
      <w:r w:rsidR="001E26F0">
        <w:rPr>
          <w:rFonts w:ascii="Times New Roman" w:hAnsi="Times New Roman" w:cs="Times New Roman"/>
          <w:sz w:val="28"/>
          <w:szCs w:val="28"/>
        </w:rPr>
        <w:t xml:space="preserve">                                  </w:t>
      </w:r>
      <w:r w:rsidR="001E26F0" w:rsidRPr="00961D4B">
        <w:rPr>
          <w:rFonts w:ascii="Times New Roman" w:hAnsi="Times New Roman" w:cs="Times New Roman"/>
          <w:sz w:val="28"/>
          <w:szCs w:val="28"/>
        </w:rPr>
        <w:t>И.И. Воронов</w:t>
      </w:r>
    </w:p>
    <w:p w:rsidR="00961D4B" w:rsidRPr="00961D4B" w:rsidRDefault="00961D4B" w:rsidP="00961D4B">
      <w:pPr>
        <w:jc w:val="both"/>
        <w:rPr>
          <w:rFonts w:ascii="Times New Roman" w:hAnsi="Times New Roman" w:cs="Times New Roman"/>
          <w:sz w:val="28"/>
          <w:szCs w:val="28"/>
        </w:rPr>
      </w:pPr>
      <w:r w:rsidRPr="00961D4B">
        <w:rPr>
          <w:rFonts w:ascii="Times New Roman" w:hAnsi="Times New Roman" w:cs="Times New Roman"/>
          <w:sz w:val="28"/>
          <w:szCs w:val="28"/>
        </w:rPr>
        <w:t xml:space="preserve">Черемисиновского района Курской области  </w:t>
      </w:r>
      <w:r w:rsidRPr="00961D4B">
        <w:rPr>
          <w:rFonts w:ascii="Times New Roman" w:hAnsi="Times New Roman" w:cs="Times New Roman"/>
          <w:sz w:val="28"/>
          <w:szCs w:val="28"/>
        </w:rPr>
        <w:tab/>
      </w:r>
      <w:r w:rsidRPr="00961D4B">
        <w:rPr>
          <w:rFonts w:ascii="Times New Roman" w:hAnsi="Times New Roman" w:cs="Times New Roman"/>
          <w:sz w:val="28"/>
          <w:szCs w:val="28"/>
        </w:rPr>
        <w:tab/>
      </w:r>
      <w:r w:rsidRPr="00961D4B">
        <w:rPr>
          <w:rFonts w:ascii="Times New Roman" w:hAnsi="Times New Roman" w:cs="Times New Roman"/>
          <w:sz w:val="28"/>
          <w:szCs w:val="28"/>
        </w:rPr>
        <w:tab/>
        <w:t xml:space="preserve">        </w:t>
      </w:r>
    </w:p>
    <w:p w:rsidR="001E26F0" w:rsidRDefault="001E26F0" w:rsidP="00961D4B">
      <w:pPr>
        <w:jc w:val="right"/>
        <w:rPr>
          <w:rFonts w:ascii="Times New Roman" w:hAnsi="Times New Roman" w:cs="Times New Roman"/>
          <w:sz w:val="28"/>
          <w:szCs w:val="28"/>
        </w:rPr>
      </w:pPr>
    </w:p>
    <w:p w:rsidR="001E26F0" w:rsidRDefault="001E26F0" w:rsidP="00961D4B">
      <w:pPr>
        <w:jc w:val="right"/>
        <w:rPr>
          <w:rFonts w:ascii="Times New Roman" w:hAnsi="Times New Roman" w:cs="Times New Roman"/>
          <w:sz w:val="28"/>
          <w:szCs w:val="28"/>
        </w:rPr>
      </w:pPr>
    </w:p>
    <w:p w:rsidR="001E26F0" w:rsidRDefault="001E26F0" w:rsidP="00961D4B">
      <w:pPr>
        <w:jc w:val="right"/>
        <w:rPr>
          <w:rFonts w:ascii="Times New Roman" w:hAnsi="Times New Roman" w:cs="Times New Roman"/>
          <w:sz w:val="28"/>
          <w:szCs w:val="28"/>
        </w:rPr>
      </w:pP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lastRenderedPageBreak/>
        <w:t xml:space="preserve">Утвержден </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Решением Представительного Собрания </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Черемисиновского района </w:t>
      </w:r>
    </w:p>
    <w:p w:rsidR="00BB38B9"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 xml:space="preserve">Курской области </w:t>
      </w:r>
    </w:p>
    <w:p w:rsidR="00961D4B" w:rsidRPr="00961D4B" w:rsidRDefault="00961D4B" w:rsidP="00961D4B">
      <w:pPr>
        <w:jc w:val="right"/>
        <w:rPr>
          <w:rFonts w:ascii="Times New Roman" w:hAnsi="Times New Roman" w:cs="Times New Roman"/>
          <w:sz w:val="28"/>
          <w:szCs w:val="28"/>
        </w:rPr>
      </w:pPr>
      <w:r w:rsidRPr="00961D4B">
        <w:rPr>
          <w:rFonts w:ascii="Times New Roman" w:hAnsi="Times New Roman" w:cs="Times New Roman"/>
          <w:sz w:val="28"/>
          <w:szCs w:val="28"/>
        </w:rPr>
        <w:t>от</w:t>
      </w:r>
      <w:r w:rsidR="00BB38B9">
        <w:rPr>
          <w:rFonts w:ascii="Times New Roman" w:hAnsi="Times New Roman" w:cs="Times New Roman"/>
          <w:sz w:val="28"/>
          <w:szCs w:val="28"/>
        </w:rPr>
        <w:t xml:space="preserve"> </w:t>
      </w:r>
      <w:r w:rsidR="001E26F0">
        <w:rPr>
          <w:rFonts w:ascii="Times New Roman" w:hAnsi="Times New Roman" w:cs="Times New Roman"/>
          <w:sz w:val="28"/>
          <w:szCs w:val="28"/>
        </w:rPr>
        <w:t xml:space="preserve">20.02.2025 </w:t>
      </w:r>
      <w:r w:rsidRPr="00961D4B">
        <w:rPr>
          <w:rFonts w:ascii="Times New Roman" w:hAnsi="Times New Roman" w:cs="Times New Roman"/>
          <w:sz w:val="28"/>
          <w:szCs w:val="28"/>
        </w:rPr>
        <w:t>№</w:t>
      </w:r>
      <w:r w:rsidR="001E26F0">
        <w:rPr>
          <w:rFonts w:ascii="Times New Roman" w:hAnsi="Times New Roman" w:cs="Times New Roman"/>
          <w:sz w:val="28"/>
          <w:szCs w:val="28"/>
        </w:rPr>
        <w:t>99</w:t>
      </w: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AF718F" w:rsidRDefault="00961D4B" w:rsidP="00961D4B">
      <w:pPr>
        <w:jc w:val="center"/>
        <w:rPr>
          <w:rFonts w:ascii="Times New Roman" w:hAnsi="Times New Roman" w:cs="Times New Roman"/>
          <w:b/>
          <w:sz w:val="28"/>
          <w:szCs w:val="28"/>
        </w:rPr>
      </w:pPr>
      <w:r w:rsidRPr="00AF718F">
        <w:rPr>
          <w:rFonts w:ascii="Times New Roman" w:hAnsi="Times New Roman" w:cs="Times New Roman"/>
          <w:b/>
          <w:sz w:val="28"/>
          <w:szCs w:val="28"/>
        </w:rPr>
        <w:t>ОТЧЁТ</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Главы Черемисиновского района Курской области о результатах своей деятельности и деятельности Администрации Черемисиновского района</w:t>
      </w:r>
    </w:p>
    <w:p w:rsidR="00961D4B" w:rsidRP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Курской области по улучшению уровня и качества жизни населения Черемисиновского района в 202</w:t>
      </w:r>
      <w:r w:rsidR="00A976A6">
        <w:rPr>
          <w:rFonts w:ascii="Times New Roman" w:hAnsi="Times New Roman" w:cs="Times New Roman"/>
          <w:sz w:val="28"/>
          <w:szCs w:val="28"/>
        </w:rPr>
        <w:t>4</w:t>
      </w:r>
      <w:r w:rsidRPr="00961D4B">
        <w:rPr>
          <w:rFonts w:ascii="Times New Roman" w:hAnsi="Times New Roman" w:cs="Times New Roman"/>
          <w:sz w:val="28"/>
          <w:szCs w:val="28"/>
        </w:rPr>
        <w:t xml:space="preserve"> году</w:t>
      </w: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Pr="00961D4B" w:rsidRDefault="00961D4B" w:rsidP="00961D4B">
      <w:pP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p>
    <w:p w:rsidR="00961D4B" w:rsidRDefault="00961D4B" w:rsidP="00961D4B">
      <w:pPr>
        <w:jc w:val="center"/>
        <w:rPr>
          <w:rFonts w:ascii="Times New Roman" w:hAnsi="Times New Roman" w:cs="Times New Roman"/>
          <w:sz w:val="28"/>
          <w:szCs w:val="28"/>
        </w:rPr>
      </w:pPr>
      <w:r w:rsidRPr="00961D4B">
        <w:rPr>
          <w:rFonts w:ascii="Times New Roman" w:hAnsi="Times New Roman" w:cs="Times New Roman"/>
          <w:sz w:val="28"/>
          <w:szCs w:val="28"/>
        </w:rPr>
        <w:t>п. Черемисиново - 202</w:t>
      </w:r>
      <w:r w:rsidR="00A976A6">
        <w:rPr>
          <w:rFonts w:ascii="Times New Roman" w:hAnsi="Times New Roman" w:cs="Times New Roman"/>
          <w:sz w:val="28"/>
          <w:szCs w:val="28"/>
        </w:rPr>
        <w:t>5</w:t>
      </w:r>
      <w:r w:rsidRPr="00961D4B">
        <w:rPr>
          <w:rFonts w:ascii="Times New Roman" w:hAnsi="Times New Roman" w:cs="Times New Roman"/>
          <w:sz w:val="28"/>
          <w:szCs w:val="28"/>
        </w:rPr>
        <w:t xml:space="preserve"> год</w:t>
      </w:r>
    </w:p>
    <w:p w:rsidR="00F66382" w:rsidRPr="00F66382" w:rsidRDefault="00F66382" w:rsidP="00F66382">
      <w:pPr>
        <w:jc w:val="center"/>
        <w:rPr>
          <w:rFonts w:ascii="Times New Roman" w:hAnsi="Times New Roman" w:cs="Times New Roman"/>
          <w:sz w:val="28"/>
          <w:szCs w:val="28"/>
        </w:rPr>
      </w:pPr>
      <w:r w:rsidRPr="00F66382">
        <w:rPr>
          <w:rFonts w:ascii="Times New Roman" w:hAnsi="Times New Roman" w:cs="Times New Roman"/>
          <w:sz w:val="28"/>
          <w:szCs w:val="28"/>
        </w:rPr>
        <w:lastRenderedPageBreak/>
        <w:t>Уважаемы депутаты!</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2024 году Администрация Черемисиновского района продолжала работать над решением важнейших задач социально-экономического развития района ради удовлетворения важнейших потребностей его жителей.</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В 2024 году на территории Черемисиновского района осуществляли свою деятельность 13 малых и </w:t>
      </w:r>
      <w:proofErr w:type="spellStart"/>
      <w:r w:rsidRPr="00F66382">
        <w:rPr>
          <w:rFonts w:ascii="Times New Roman" w:hAnsi="Times New Roman" w:cs="Times New Roman"/>
          <w:sz w:val="28"/>
          <w:szCs w:val="28"/>
        </w:rPr>
        <w:t>микропредприятий</w:t>
      </w:r>
      <w:proofErr w:type="spellEnd"/>
      <w:r w:rsidRPr="00F66382">
        <w:rPr>
          <w:rFonts w:ascii="Times New Roman" w:hAnsi="Times New Roman" w:cs="Times New Roman"/>
          <w:sz w:val="28"/>
          <w:szCs w:val="28"/>
        </w:rPr>
        <w:t xml:space="preserve">, 209 индивидуальных предпринимателей. Из 13 малых и </w:t>
      </w:r>
      <w:proofErr w:type="spellStart"/>
      <w:r w:rsidRPr="00F66382">
        <w:rPr>
          <w:rFonts w:ascii="Times New Roman" w:hAnsi="Times New Roman" w:cs="Times New Roman"/>
          <w:sz w:val="28"/>
          <w:szCs w:val="28"/>
        </w:rPr>
        <w:t>микропредприятий</w:t>
      </w:r>
      <w:proofErr w:type="spellEnd"/>
      <w:r w:rsidRPr="00F66382">
        <w:rPr>
          <w:rFonts w:ascii="Times New Roman" w:hAnsi="Times New Roman" w:cs="Times New Roman"/>
          <w:sz w:val="28"/>
          <w:szCs w:val="28"/>
        </w:rPr>
        <w:t xml:space="preserve"> 69,2% - предприятия сельского хозяйства, 7,7% предприятия пищевой промышленности,7,7 % - предприятия коммунального хозяйства; 15,4% - предприятия торговли.</w:t>
      </w:r>
      <w:r>
        <w:rPr>
          <w:rFonts w:ascii="Times New Roman" w:hAnsi="Times New Roman" w:cs="Times New Roman"/>
          <w:sz w:val="28"/>
          <w:szCs w:val="28"/>
        </w:rPr>
        <w:t xml:space="preserve"> </w:t>
      </w:r>
      <w:r w:rsidRPr="00F66382">
        <w:rPr>
          <w:rFonts w:ascii="Times New Roman" w:hAnsi="Times New Roman" w:cs="Times New Roman"/>
          <w:sz w:val="28"/>
          <w:szCs w:val="28"/>
        </w:rPr>
        <w:t>Объем бюджета  района по доходам за последние пять лет увеличился в 1.2 раза: с 352млн. руб. в 2020 году до   420 млн. руб. в 2024 году.</w:t>
      </w:r>
      <w:r>
        <w:rPr>
          <w:rFonts w:ascii="Times New Roman" w:hAnsi="Times New Roman" w:cs="Times New Roman"/>
          <w:sz w:val="28"/>
          <w:szCs w:val="28"/>
        </w:rPr>
        <w:t xml:space="preserve"> </w:t>
      </w:r>
      <w:r w:rsidRPr="00F66382">
        <w:rPr>
          <w:rFonts w:ascii="Times New Roman" w:hAnsi="Times New Roman" w:cs="Times New Roman"/>
          <w:sz w:val="28"/>
          <w:szCs w:val="28"/>
        </w:rPr>
        <w:t>Уточненный план по налоговым и неналоговым доходам бюджета  района исполнен  в сумме 117,3 млн. руб.,  или на 10.3 млн. руб. выше  прошлогоднего показателя</w:t>
      </w:r>
      <w:r>
        <w:rPr>
          <w:rFonts w:ascii="Times New Roman" w:hAnsi="Times New Roman" w:cs="Times New Roman"/>
          <w:sz w:val="28"/>
          <w:szCs w:val="28"/>
        </w:rPr>
        <w:t xml:space="preserve">. </w:t>
      </w:r>
      <w:r w:rsidRPr="00F66382">
        <w:rPr>
          <w:rFonts w:ascii="Times New Roman" w:hAnsi="Times New Roman" w:cs="Times New Roman"/>
          <w:sz w:val="28"/>
          <w:szCs w:val="28"/>
        </w:rPr>
        <w:t>Доля налоговых доходов составляет 89%%, неналоговых доходов 11%.</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В составе расходов на 2024  год на реализацию муниципальных  программ  по плану предусмотрено 449 млн. руб., фактически исполнено 416 млн. руб., то есть 92.5%. </w:t>
      </w:r>
      <w:proofErr w:type="spellStart"/>
      <w:r w:rsidRPr="00F66382">
        <w:rPr>
          <w:rFonts w:ascii="Times New Roman" w:hAnsi="Times New Roman" w:cs="Times New Roman"/>
          <w:sz w:val="28"/>
          <w:szCs w:val="28"/>
        </w:rPr>
        <w:t>Непрограммная</w:t>
      </w:r>
      <w:proofErr w:type="spellEnd"/>
      <w:r w:rsidRPr="00F66382">
        <w:rPr>
          <w:rFonts w:ascii="Times New Roman" w:hAnsi="Times New Roman" w:cs="Times New Roman"/>
          <w:sz w:val="28"/>
          <w:szCs w:val="28"/>
        </w:rPr>
        <w:t xml:space="preserve"> деятельность  составила 25,7 млн</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 xml:space="preserve">уб. при  плане 35,9 млн.руб. </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районе в 2024 г. действовали  22 муниципальных программы, на исполнение которых израсходовано 94% бюджетных средств. Главной отраслью экономики района является сельское хозяйство. Агропромышленный комплекс района  представлен 12 сельскохозяйственными предприятиями и 30 крестьянско-фермерскими хозяйствами, а также 2550 ЛПХ.</w:t>
      </w:r>
      <w:r>
        <w:rPr>
          <w:rFonts w:ascii="Times New Roman" w:hAnsi="Times New Roman" w:cs="Times New Roman"/>
          <w:sz w:val="28"/>
          <w:szCs w:val="28"/>
        </w:rPr>
        <w:t xml:space="preserve"> </w:t>
      </w:r>
      <w:r w:rsidRPr="00F66382">
        <w:rPr>
          <w:rFonts w:ascii="Times New Roman" w:hAnsi="Times New Roman" w:cs="Times New Roman"/>
          <w:sz w:val="28"/>
          <w:szCs w:val="28"/>
        </w:rPr>
        <w:t>Всего в обработке находится 59093 гектара пашни, посевная площадь составляет 56074 гектара  в т.ч. в сельхозпредприятиях 51768 гектаров.</w:t>
      </w:r>
      <w:r>
        <w:rPr>
          <w:rFonts w:ascii="Times New Roman" w:hAnsi="Times New Roman" w:cs="Times New Roman"/>
          <w:sz w:val="28"/>
          <w:szCs w:val="28"/>
        </w:rPr>
        <w:t xml:space="preserve"> </w:t>
      </w:r>
      <w:r w:rsidRPr="00F66382">
        <w:rPr>
          <w:rFonts w:ascii="Times New Roman" w:hAnsi="Times New Roman" w:cs="Times New Roman"/>
          <w:sz w:val="28"/>
          <w:szCs w:val="28"/>
        </w:rPr>
        <w:t>Площадь зерновых культур в 2024 году составила 35627 гектаров.</w:t>
      </w:r>
      <w:r>
        <w:rPr>
          <w:rFonts w:ascii="Times New Roman" w:hAnsi="Times New Roman" w:cs="Times New Roman"/>
          <w:sz w:val="28"/>
          <w:szCs w:val="28"/>
        </w:rPr>
        <w:t xml:space="preserve"> </w:t>
      </w:r>
      <w:r w:rsidRPr="00F66382">
        <w:rPr>
          <w:rFonts w:ascii="Times New Roman" w:hAnsi="Times New Roman" w:cs="Times New Roman"/>
          <w:sz w:val="28"/>
          <w:szCs w:val="28"/>
        </w:rPr>
        <w:t>В 2024 году производство зерна составило 165,2 тысячи тонн при  средней урожайности 45,6 центнера с гектара (в весе после доработки).</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А такие хозяйства  как ООО «Заря» ( руководитель Митусов С.А.) получило 62,5 </w:t>
      </w:r>
      <w:proofErr w:type="spellStart"/>
      <w:r w:rsidRPr="00F66382">
        <w:rPr>
          <w:rFonts w:ascii="Times New Roman" w:hAnsi="Times New Roman" w:cs="Times New Roman"/>
          <w:sz w:val="28"/>
          <w:szCs w:val="28"/>
        </w:rPr>
        <w:t>ц</w:t>
      </w:r>
      <w:proofErr w:type="spellEnd"/>
      <w:r w:rsidRPr="00F66382">
        <w:rPr>
          <w:rFonts w:ascii="Times New Roman" w:hAnsi="Times New Roman" w:cs="Times New Roman"/>
          <w:sz w:val="28"/>
          <w:szCs w:val="28"/>
        </w:rPr>
        <w:t xml:space="preserve"> /га</w:t>
      </w:r>
      <w:proofErr w:type="gramStart"/>
      <w:r w:rsidRPr="00F66382">
        <w:rPr>
          <w:rFonts w:ascii="Times New Roman" w:hAnsi="Times New Roman" w:cs="Times New Roman"/>
          <w:sz w:val="28"/>
          <w:szCs w:val="28"/>
        </w:rPr>
        <w:t xml:space="preserve"> ,</w:t>
      </w:r>
      <w:proofErr w:type="gramEnd"/>
      <w:r w:rsidRPr="00F66382">
        <w:rPr>
          <w:rFonts w:ascii="Times New Roman" w:hAnsi="Times New Roman" w:cs="Times New Roman"/>
          <w:sz w:val="28"/>
          <w:szCs w:val="28"/>
        </w:rPr>
        <w:t>ООО «</w:t>
      </w:r>
      <w:proofErr w:type="spellStart"/>
      <w:r w:rsidRPr="00F66382">
        <w:rPr>
          <w:rFonts w:ascii="Times New Roman" w:hAnsi="Times New Roman" w:cs="Times New Roman"/>
          <w:sz w:val="28"/>
          <w:szCs w:val="28"/>
        </w:rPr>
        <w:t>ПаритетИнвест</w:t>
      </w:r>
      <w:proofErr w:type="spellEnd"/>
      <w:r w:rsidRPr="00F66382">
        <w:rPr>
          <w:rFonts w:ascii="Times New Roman" w:hAnsi="Times New Roman" w:cs="Times New Roman"/>
          <w:sz w:val="28"/>
          <w:szCs w:val="28"/>
        </w:rPr>
        <w:t xml:space="preserve">» ( руководитель Воронцов И.О.) 54,4 </w:t>
      </w:r>
      <w:proofErr w:type="spellStart"/>
      <w:r w:rsidRPr="00F66382">
        <w:rPr>
          <w:rFonts w:ascii="Times New Roman" w:hAnsi="Times New Roman" w:cs="Times New Roman"/>
          <w:sz w:val="28"/>
          <w:szCs w:val="28"/>
        </w:rPr>
        <w:t>ц</w:t>
      </w:r>
      <w:proofErr w:type="spellEnd"/>
      <w:r w:rsidRPr="00F66382">
        <w:rPr>
          <w:rFonts w:ascii="Times New Roman" w:hAnsi="Times New Roman" w:cs="Times New Roman"/>
          <w:sz w:val="28"/>
          <w:szCs w:val="28"/>
        </w:rPr>
        <w:t xml:space="preserve">/га,  АО «Новая жизнь» ( руководитель </w:t>
      </w:r>
      <w:proofErr w:type="spellStart"/>
      <w:r w:rsidRPr="00F66382">
        <w:rPr>
          <w:rFonts w:ascii="Times New Roman" w:hAnsi="Times New Roman" w:cs="Times New Roman"/>
          <w:sz w:val="28"/>
          <w:szCs w:val="28"/>
        </w:rPr>
        <w:t>Шашков</w:t>
      </w:r>
      <w:proofErr w:type="spellEnd"/>
      <w:r w:rsidRPr="00F66382">
        <w:rPr>
          <w:rFonts w:ascii="Times New Roman" w:hAnsi="Times New Roman" w:cs="Times New Roman"/>
          <w:sz w:val="28"/>
          <w:szCs w:val="28"/>
        </w:rPr>
        <w:t xml:space="preserve"> А.В.) получил урожайность 54 </w:t>
      </w:r>
      <w:proofErr w:type="spellStart"/>
      <w:r w:rsidRPr="00F66382">
        <w:rPr>
          <w:rFonts w:ascii="Times New Roman" w:hAnsi="Times New Roman" w:cs="Times New Roman"/>
          <w:sz w:val="28"/>
          <w:szCs w:val="28"/>
        </w:rPr>
        <w:t>ц</w:t>
      </w:r>
      <w:proofErr w:type="spellEnd"/>
      <w:r w:rsidRPr="00F66382">
        <w:rPr>
          <w:rFonts w:ascii="Times New Roman" w:hAnsi="Times New Roman" w:cs="Times New Roman"/>
          <w:sz w:val="28"/>
          <w:szCs w:val="28"/>
        </w:rPr>
        <w:t xml:space="preserve">/га. Так же хорошие показатели имеют СХПК «Комсомолец» (руководитель </w:t>
      </w:r>
      <w:proofErr w:type="spellStart"/>
      <w:r w:rsidRPr="00F66382">
        <w:rPr>
          <w:rFonts w:ascii="Times New Roman" w:hAnsi="Times New Roman" w:cs="Times New Roman"/>
          <w:sz w:val="28"/>
          <w:szCs w:val="28"/>
        </w:rPr>
        <w:t>Кандауров</w:t>
      </w:r>
      <w:proofErr w:type="spellEnd"/>
      <w:r w:rsidRPr="00F66382">
        <w:rPr>
          <w:rFonts w:ascii="Times New Roman" w:hAnsi="Times New Roman" w:cs="Times New Roman"/>
          <w:sz w:val="28"/>
          <w:szCs w:val="28"/>
        </w:rPr>
        <w:t xml:space="preserve"> А.Л.) и  СХПК им. Гагарина (руководитель Самойлов А.В.).</w:t>
      </w:r>
      <w:r>
        <w:rPr>
          <w:rFonts w:ascii="Times New Roman" w:hAnsi="Times New Roman" w:cs="Times New Roman"/>
          <w:sz w:val="28"/>
          <w:szCs w:val="28"/>
        </w:rPr>
        <w:t xml:space="preserve"> </w:t>
      </w:r>
      <w:r w:rsidRPr="00F66382">
        <w:rPr>
          <w:rFonts w:ascii="Times New Roman" w:hAnsi="Times New Roman" w:cs="Times New Roman"/>
          <w:sz w:val="28"/>
          <w:szCs w:val="28"/>
        </w:rPr>
        <w:t>Другим важным направлением отрасли растениеводства является выращивание сахарной свеклы.</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Площадь посева ее занимает 4456 гектар. Валовой  сбор составил 233 тысячи тонн, при средней урожайности 523 центнера с гектара. В  СХПК «Комсомолец»       (руководитель </w:t>
      </w:r>
      <w:proofErr w:type="spellStart"/>
      <w:r w:rsidRPr="00F66382">
        <w:rPr>
          <w:rFonts w:ascii="Times New Roman" w:hAnsi="Times New Roman" w:cs="Times New Roman"/>
          <w:sz w:val="28"/>
          <w:szCs w:val="28"/>
        </w:rPr>
        <w:t>Кандауров</w:t>
      </w:r>
      <w:proofErr w:type="spellEnd"/>
      <w:r w:rsidRPr="00F66382">
        <w:rPr>
          <w:rFonts w:ascii="Times New Roman" w:hAnsi="Times New Roman" w:cs="Times New Roman"/>
          <w:sz w:val="28"/>
          <w:szCs w:val="28"/>
        </w:rPr>
        <w:t xml:space="preserve"> А.Л.)  урожайность составила 598 </w:t>
      </w:r>
      <w:proofErr w:type="spellStart"/>
      <w:r w:rsidRPr="00F66382">
        <w:rPr>
          <w:rFonts w:ascii="Times New Roman" w:hAnsi="Times New Roman" w:cs="Times New Roman"/>
          <w:sz w:val="28"/>
          <w:szCs w:val="28"/>
        </w:rPr>
        <w:t>ц</w:t>
      </w:r>
      <w:proofErr w:type="spellEnd"/>
      <w:r w:rsidRPr="00F66382">
        <w:rPr>
          <w:rFonts w:ascii="Times New Roman" w:hAnsi="Times New Roman" w:cs="Times New Roman"/>
          <w:sz w:val="28"/>
          <w:szCs w:val="28"/>
        </w:rPr>
        <w:t xml:space="preserve">/га, в ООО «Курск-Агро2 филиал Черемисиновский свекловод  (руководитель </w:t>
      </w:r>
      <w:proofErr w:type="spellStart"/>
      <w:r w:rsidRPr="00F66382">
        <w:rPr>
          <w:rFonts w:ascii="Times New Roman" w:hAnsi="Times New Roman" w:cs="Times New Roman"/>
          <w:sz w:val="28"/>
          <w:szCs w:val="28"/>
        </w:rPr>
        <w:t>Гоков</w:t>
      </w:r>
      <w:proofErr w:type="spellEnd"/>
      <w:r w:rsidRPr="00F66382">
        <w:rPr>
          <w:rFonts w:ascii="Times New Roman" w:hAnsi="Times New Roman" w:cs="Times New Roman"/>
          <w:sz w:val="28"/>
          <w:szCs w:val="28"/>
        </w:rPr>
        <w:t xml:space="preserve"> Г.П.) 515 </w:t>
      </w:r>
      <w:proofErr w:type="spellStart"/>
      <w:r w:rsidRPr="00F66382">
        <w:rPr>
          <w:rFonts w:ascii="Times New Roman" w:hAnsi="Times New Roman" w:cs="Times New Roman"/>
          <w:sz w:val="28"/>
          <w:szCs w:val="28"/>
        </w:rPr>
        <w:t>ц</w:t>
      </w:r>
      <w:proofErr w:type="spellEnd"/>
      <w:r w:rsidRPr="00F66382">
        <w:rPr>
          <w:rFonts w:ascii="Times New Roman" w:hAnsi="Times New Roman" w:cs="Times New Roman"/>
          <w:sz w:val="28"/>
          <w:szCs w:val="28"/>
        </w:rPr>
        <w:t>/га.</w:t>
      </w:r>
      <w:r>
        <w:rPr>
          <w:rFonts w:ascii="Times New Roman" w:hAnsi="Times New Roman" w:cs="Times New Roman"/>
          <w:sz w:val="28"/>
          <w:szCs w:val="28"/>
        </w:rPr>
        <w:t xml:space="preserve"> </w:t>
      </w:r>
      <w:r w:rsidRPr="00F66382">
        <w:rPr>
          <w:rFonts w:ascii="Times New Roman" w:hAnsi="Times New Roman" w:cs="Times New Roman"/>
          <w:sz w:val="28"/>
          <w:szCs w:val="28"/>
        </w:rPr>
        <w:t>Прочно входит в производство растениеводческой продукции возделывание подсолнечника и сои.</w:t>
      </w:r>
      <w:r>
        <w:rPr>
          <w:rFonts w:ascii="Times New Roman" w:hAnsi="Times New Roman" w:cs="Times New Roman"/>
          <w:sz w:val="28"/>
          <w:szCs w:val="28"/>
        </w:rPr>
        <w:t xml:space="preserve"> </w:t>
      </w:r>
      <w:r w:rsidRPr="00F66382">
        <w:rPr>
          <w:rFonts w:ascii="Times New Roman" w:hAnsi="Times New Roman" w:cs="Times New Roman"/>
          <w:sz w:val="28"/>
          <w:szCs w:val="28"/>
        </w:rPr>
        <w:t>В  2024 году производство сои составило 23360 тонн, производство подсолнечника - 11562 тонны.  За 2024 год выручка по отрасли «сельское хозяйство»  3 млрд.289 млн.123 тысяч рублей, рентабельность составила 42%. Прибыль 1 млрд.026 млн.041 тысячи рублей. Средняя заработная плата составила 81360 рубля.</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А в таких хозяйствах как </w:t>
      </w:r>
      <w:r w:rsidRPr="00F66382">
        <w:rPr>
          <w:rFonts w:ascii="Times New Roman" w:hAnsi="Times New Roman" w:cs="Times New Roman"/>
          <w:sz w:val="28"/>
          <w:szCs w:val="28"/>
        </w:rPr>
        <w:lastRenderedPageBreak/>
        <w:t>СХПК им. Гагарина средняя заработная плата 103753 рубля, СХПК Комсомолец -125380 рублей.</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Сумма финансовой поддержки в виде субсидий для </w:t>
      </w:r>
      <w:proofErr w:type="spellStart"/>
      <w:r w:rsidRPr="00F66382">
        <w:rPr>
          <w:rFonts w:ascii="Times New Roman" w:hAnsi="Times New Roman" w:cs="Times New Roman"/>
          <w:sz w:val="28"/>
          <w:szCs w:val="28"/>
        </w:rPr>
        <w:t>сельхозтоваропроизводителей</w:t>
      </w:r>
      <w:proofErr w:type="spellEnd"/>
      <w:r w:rsidRPr="00F66382">
        <w:rPr>
          <w:rFonts w:ascii="Times New Roman" w:hAnsi="Times New Roman" w:cs="Times New Roman"/>
          <w:sz w:val="28"/>
          <w:szCs w:val="28"/>
        </w:rPr>
        <w:t xml:space="preserve"> за 2024 год составила 11 млн. 950 тысяч рублей, из них </w:t>
      </w:r>
      <w:proofErr w:type="spellStart"/>
      <w:r w:rsidRPr="00F66382">
        <w:rPr>
          <w:rFonts w:ascii="Times New Roman" w:hAnsi="Times New Roman" w:cs="Times New Roman"/>
          <w:sz w:val="28"/>
          <w:szCs w:val="28"/>
        </w:rPr>
        <w:t>юрлицам</w:t>
      </w:r>
      <w:proofErr w:type="spellEnd"/>
      <w:r w:rsidRPr="00F66382">
        <w:rPr>
          <w:rFonts w:ascii="Times New Roman" w:hAnsi="Times New Roman" w:cs="Times New Roman"/>
          <w:sz w:val="28"/>
          <w:szCs w:val="28"/>
        </w:rPr>
        <w:t xml:space="preserve"> 11млр. 480 тысяч рублей, КФХ 477 тысяч рублей.</w:t>
      </w:r>
      <w:r>
        <w:rPr>
          <w:rFonts w:ascii="Times New Roman" w:hAnsi="Times New Roman" w:cs="Times New Roman"/>
          <w:sz w:val="28"/>
          <w:szCs w:val="28"/>
        </w:rPr>
        <w:t xml:space="preserve"> </w:t>
      </w:r>
      <w:r w:rsidRPr="00F66382">
        <w:rPr>
          <w:rFonts w:ascii="Times New Roman" w:hAnsi="Times New Roman" w:cs="Times New Roman"/>
          <w:sz w:val="28"/>
          <w:szCs w:val="28"/>
        </w:rPr>
        <w:t>По состоянию на 01.01.2025 года в районе  молочным животноводством занимаются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и в 4-х фермерских хозяйства</w:t>
      </w:r>
      <w:proofErr w:type="gramStart"/>
      <w:r w:rsidRPr="00F66382">
        <w:rPr>
          <w:rFonts w:ascii="Times New Roman" w:hAnsi="Times New Roman" w:cs="Times New Roman"/>
          <w:sz w:val="28"/>
          <w:szCs w:val="28"/>
        </w:rPr>
        <w:t>х(</w:t>
      </w:r>
      <w:proofErr w:type="gramEnd"/>
      <w:r w:rsidRPr="00F66382">
        <w:rPr>
          <w:rFonts w:ascii="Times New Roman" w:hAnsi="Times New Roman" w:cs="Times New Roman"/>
          <w:sz w:val="28"/>
          <w:szCs w:val="28"/>
        </w:rPr>
        <w:t xml:space="preserve"> КФХ Петрищев О.П., Михайлова И.О., </w:t>
      </w:r>
      <w:proofErr w:type="spellStart"/>
      <w:r w:rsidRPr="00F66382">
        <w:rPr>
          <w:rFonts w:ascii="Times New Roman" w:hAnsi="Times New Roman" w:cs="Times New Roman"/>
          <w:sz w:val="28"/>
          <w:szCs w:val="28"/>
        </w:rPr>
        <w:t>Селеверстов</w:t>
      </w:r>
      <w:proofErr w:type="spellEnd"/>
      <w:r w:rsidRPr="00F66382">
        <w:rPr>
          <w:rFonts w:ascii="Times New Roman" w:hAnsi="Times New Roman" w:cs="Times New Roman"/>
          <w:sz w:val="28"/>
          <w:szCs w:val="28"/>
        </w:rPr>
        <w:t xml:space="preserve"> С.Н., </w:t>
      </w:r>
      <w:proofErr w:type="spellStart"/>
      <w:r w:rsidRPr="00F66382">
        <w:rPr>
          <w:rFonts w:ascii="Times New Roman" w:hAnsi="Times New Roman" w:cs="Times New Roman"/>
          <w:sz w:val="28"/>
          <w:szCs w:val="28"/>
        </w:rPr>
        <w:t>Токмаков</w:t>
      </w:r>
      <w:proofErr w:type="spellEnd"/>
      <w:r w:rsidRPr="00F66382">
        <w:rPr>
          <w:rFonts w:ascii="Times New Roman" w:hAnsi="Times New Roman" w:cs="Times New Roman"/>
          <w:sz w:val="28"/>
          <w:szCs w:val="28"/>
        </w:rPr>
        <w:t xml:space="preserve"> В.В.)</w:t>
      </w:r>
      <w:r>
        <w:rPr>
          <w:rFonts w:ascii="Times New Roman" w:hAnsi="Times New Roman" w:cs="Times New Roman"/>
          <w:sz w:val="28"/>
          <w:szCs w:val="28"/>
        </w:rPr>
        <w:t xml:space="preserve"> </w:t>
      </w:r>
      <w:r w:rsidRPr="00F66382">
        <w:rPr>
          <w:rFonts w:ascii="Times New Roman" w:hAnsi="Times New Roman" w:cs="Times New Roman"/>
          <w:sz w:val="28"/>
          <w:szCs w:val="28"/>
        </w:rPr>
        <w:t>За прошедший 2024 год данными хозяйствами получено 956 тонн молока,  из которых 136 тонн в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и 820 тонн в КФХ.</w:t>
      </w:r>
      <w:r>
        <w:rPr>
          <w:rFonts w:ascii="Times New Roman" w:hAnsi="Times New Roman" w:cs="Times New Roman"/>
          <w:sz w:val="28"/>
          <w:szCs w:val="28"/>
        </w:rPr>
        <w:t xml:space="preserve"> </w:t>
      </w:r>
      <w:r w:rsidRPr="00F66382">
        <w:rPr>
          <w:rFonts w:ascii="Times New Roman" w:hAnsi="Times New Roman" w:cs="Times New Roman"/>
          <w:sz w:val="28"/>
          <w:szCs w:val="28"/>
        </w:rPr>
        <w:t>Поголовье КРС составляет 418 голов (92 в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и 326 голов в фермерских хозяйствах).</w:t>
      </w:r>
      <w:r>
        <w:rPr>
          <w:rFonts w:ascii="Times New Roman" w:hAnsi="Times New Roman" w:cs="Times New Roman"/>
          <w:sz w:val="28"/>
          <w:szCs w:val="28"/>
        </w:rPr>
        <w:t xml:space="preserve"> </w:t>
      </w:r>
      <w:r w:rsidRPr="00F66382">
        <w:rPr>
          <w:rFonts w:ascii="Times New Roman" w:hAnsi="Times New Roman" w:cs="Times New Roman"/>
          <w:sz w:val="28"/>
          <w:szCs w:val="28"/>
        </w:rPr>
        <w:t>Маточное поголовье составляет 244 головы (41 голова в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и 203 головы в фермерских хозяйствах).  От одной коровы получено по 3336 кг молока в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и  4954 кг по фермерским хозяйствам.</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Промышленность в районе представлена предприятием перерабатывающей промышленности ООО «</w:t>
      </w:r>
      <w:proofErr w:type="spellStart"/>
      <w:r w:rsidRPr="00F66382">
        <w:rPr>
          <w:rFonts w:ascii="Times New Roman" w:hAnsi="Times New Roman" w:cs="Times New Roman"/>
          <w:sz w:val="28"/>
          <w:szCs w:val="28"/>
        </w:rPr>
        <w:t>Курскзернопром</w:t>
      </w:r>
      <w:proofErr w:type="spellEnd"/>
      <w:r w:rsidRPr="00F66382">
        <w:rPr>
          <w:rFonts w:ascii="Times New Roman" w:hAnsi="Times New Roman" w:cs="Times New Roman"/>
          <w:sz w:val="28"/>
          <w:szCs w:val="28"/>
        </w:rPr>
        <w:t xml:space="preserve">», </w:t>
      </w:r>
      <w:proofErr w:type="gramStart"/>
      <w:r w:rsidRPr="00F66382">
        <w:rPr>
          <w:rFonts w:ascii="Times New Roman" w:hAnsi="Times New Roman" w:cs="Times New Roman"/>
          <w:sz w:val="28"/>
          <w:szCs w:val="28"/>
        </w:rPr>
        <w:t>специализирующийся</w:t>
      </w:r>
      <w:proofErr w:type="gramEnd"/>
      <w:r w:rsidRPr="00F66382">
        <w:rPr>
          <w:rFonts w:ascii="Times New Roman" w:hAnsi="Times New Roman" w:cs="Times New Roman"/>
          <w:sz w:val="28"/>
          <w:szCs w:val="28"/>
        </w:rPr>
        <w:t xml:space="preserve"> на   производстве гречневой крупы, муки и хлебобулочных изделий. Всего на предприятии трудится более 200 чел.</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Оборот розничной торговли  по району за 2024 год составил 450 млн. рублей. </w:t>
      </w:r>
    </w:p>
    <w:p w:rsid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В том числе оборот розничной торговл</w:t>
      </w:r>
      <w:proofErr w:type="gramStart"/>
      <w:r w:rsidRPr="00F66382">
        <w:rPr>
          <w:rFonts w:ascii="Times New Roman" w:hAnsi="Times New Roman" w:cs="Times New Roman"/>
          <w:sz w:val="28"/>
          <w:szCs w:val="28"/>
        </w:rPr>
        <w:t>и ООО</w:t>
      </w:r>
      <w:proofErr w:type="gramEnd"/>
      <w:r w:rsidRPr="00F66382">
        <w:rPr>
          <w:rFonts w:ascii="Times New Roman" w:hAnsi="Times New Roman" w:cs="Times New Roman"/>
          <w:sz w:val="28"/>
          <w:szCs w:val="28"/>
        </w:rPr>
        <w:t xml:space="preserve"> «Единство» составил 56051 тыс. рублей.</w:t>
      </w:r>
      <w:r>
        <w:rPr>
          <w:rFonts w:ascii="Times New Roman" w:hAnsi="Times New Roman" w:cs="Times New Roman"/>
          <w:sz w:val="28"/>
          <w:szCs w:val="28"/>
        </w:rPr>
        <w:t xml:space="preserve"> </w:t>
      </w:r>
      <w:r w:rsidRPr="00F66382">
        <w:rPr>
          <w:rFonts w:ascii="Times New Roman" w:hAnsi="Times New Roman" w:cs="Times New Roman"/>
          <w:sz w:val="28"/>
          <w:szCs w:val="28"/>
        </w:rPr>
        <w:t>В 2024 году торговая сеть  района  состояла  из 56 стационарных торговых,  22 нестационарных торговых объектов и 1 автолавки, что составляет 10,4 торговых объекта на 1000 жителей района.</w:t>
      </w:r>
      <w:r>
        <w:rPr>
          <w:rFonts w:ascii="Times New Roman" w:hAnsi="Times New Roman" w:cs="Times New Roman"/>
          <w:sz w:val="28"/>
          <w:szCs w:val="28"/>
        </w:rPr>
        <w:t xml:space="preserve"> </w:t>
      </w:r>
      <w:r w:rsidRPr="00F66382">
        <w:rPr>
          <w:rFonts w:ascii="Times New Roman" w:hAnsi="Times New Roman" w:cs="Times New Roman"/>
          <w:sz w:val="28"/>
          <w:szCs w:val="28"/>
        </w:rPr>
        <w:t>Для наполнения рынка, создания условий здоровой конкуренции и как, следствие снижения цен, а так же в качестве альтернативы законодательством предусмотрена возможность организации ярмарок. Еженедельно в районе проводится ярмарка, в которой участвуют около 66 физических и юридических лиц. Осуществляется мониторинг торговых мест на ярмарке, еженедельно проводимой в Черемисиновском районе.</w:t>
      </w:r>
      <w:r>
        <w:rPr>
          <w:rFonts w:ascii="Times New Roman" w:hAnsi="Times New Roman" w:cs="Times New Roman"/>
          <w:sz w:val="28"/>
          <w:szCs w:val="28"/>
        </w:rPr>
        <w:t xml:space="preserve"> </w:t>
      </w:r>
      <w:r w:rsidRPr="00F66382">
        <w:rPr>
          <w:rFonts w:ascii="Times New Roman" w:hAnsi="Times New Roman" w:cs="Times New Roman"/>
          <w:sz w:val="28"/>
          <w:szCs w:val="28"/>
        </w:rPr>
        <w:t>Структура торговых объектов района представлена следующим образом: 70,5% - магазины, 28,2% - нестационарная торговая сеть, 1,3%  развозная торговля. Среди магазинов, занимающихся торговым обслуживанием населения на территории района 9 или 16,4% продовольственные, 22 или 40,0% непродовольственные, 24 или 43,6% смешанные. Площадь торгового зала всех предприятий торговли района  составляет 4192,6кв.м. Фактическая обеспеченность площадью торговых объектов по району составляет 5505кв</w:t>
      </w:r>
      <w:proofErr w:type="gramStart"/>
      <w:r w:rsidRPr="00F66382">
        <w:rPr>
          <w:rFonts w:ascii="Times New Roman" w:hAnsi="Times New Roman" w:cs="Times New Roman"/>
          <w:sz w:val="28"/>
          <w:szCs w:val="28"/>
        </w:rPr>
        <w:t>.м</w:t>
      </w:r>
      <w:proofErr w:type="gramEnd"/>
      <w:r w:rsidRPr="00F66382">
        <w:rPr>
          <w:rFonts w:ascii="Times New Roman" w:hAnsi="Times New Roman" w:cs="Times New Roman"/>
          <w:sz w:val="28"/>
          <w:szCs w:val="28"/>
        </w:rPr>
        <w:t xml:space="preserve">  на 10000 человек.</w:t>
      </w:r>
      <w:r>
        <w:rPr>
          <w:rFonts w:ascii="Times New Roman" w:hAnsi="Times New Roman" w:cs="Times New Roman"/>
          <w:sz w:val="28"/>
          <w:szCs w:val="28"/>
        </w:rPr>
        <w:t xml:space="preserve"> </w:t>
      </w:r>
      <w:r w:rsidRPr="00F66382">
        <w:rPr>
          <w:rFonts w:ascii="Times New Roman" w:hAnsi="Times New Roman" w:cs="Times New Roman"/>
          <w:sz w:val="28"/>
          <w:szCs w:val="28"/>
        </w:rPr>
        <w:t>Из общего количества магазинов 45,2% составляют магазины с площадью торгового объекта до 50 кв.м., 38,4% - магазины площадью до 150 кв.м.,10,9% магазины площадью до 300кв.м., и 5,5 % магазины площадью свыше 300 кв.м.</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В сельской местности торговое обслуживание осуществляют магазины шаговой </w:t>
      </w:r>
      <w:proofErr w:type="gramStart"/>
      <w:r w:rsidRPr="00F66382">
        <w:rPr>
          <w:rFonts w:ascii="Times New Roman" w:hAnsi="Times New Roman" w:cs="Times New Roman"/>
          <w:sz w:val="28"/>
          <w:szCs w:val="28"/>
        </w:rPr>
        <w:t>доступности</w:t>
      </w:r>
      <w:proofErr w:type="gramEnd"/>
      <w:r w:rsidRPr="00F66382">
        <w:rPr>
          <w:rFonts w:ascii="Times New Roman" w:hAnsi="Times New Roman" w:cs="Times New Roman"/>
          <w:sz w:val="28"/>
          <w:szCs w:val="28"/>
        </w:rPr>
        <w:t xml:space="preserve"> принадлежащие  индивидуальным предпринимателям, которые имеют от 1 до 2 торговых точек и охватывают удаленные поселенья района.</w:t>
      </w:r>
      <w:r>
        <w:rPr>
          <w:rFonts w:ascii="Times New Roman" w:hAnsi="Times New Roman" w:cs="Times New Roman"/>
          <w:sz w:val="28"/>
          <w:szCs w:val="28"/>
        </w:rPr>
        <w:t xml:space="preserve"> </w:t>
      </w:r>
      <w:r w:rsidRPr="00F66382">
        <w:rPr>
          <w:rFonts w:ascii="Times New Roman" w:hAnsi="Times New Roman" w:cs="Times New Roman"/>
          <w:sz w:val="28"/>
          <w:szCs w:val="28"/>
        </w:rPr>
        <w:t>Уровень обеспеченности населения действующими нестационарными торговыми объектами составил 31,1 единиц на 10 тыс. человек населения.</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На территории района осуществляет </w:t>
      </w:r>
      <w:r w:rsidRPr="00F66382">
        <w:rPr>
          <w:rFonts w:ascii="Times New Roman" w:hAnsi="Times New Roman" w:cs="Times New Roman"/>
          <w:sz w:val="28"/>
          <w:szCs w:val="28"/>
        </w:rPr>
        <w:lastRenderedPageBreak/>
        <w:t>свою деятельность ООО «Единство». В ее систему входят: 12 магазинов, 1 автолавки, 1 предприятие общественного питания на 80 посадочных места.</w:t>
      </w:r>
      <w:r>
        <w:rPr>
          <w:rFonts w:ascii="Times New Roman" w:hAnsi="Times New Roman" w:cs="Times New Roman"/>
          <w:sz w:val="28"/>
          <w:szCs w:val="28"/>
        </w:rPr>
        <w:t xml:space="preserve"> </w:t>
      </w:r>
      <w:r w:rsidRPr="00F66382">
        <w:rPr>
          <w:rFonts w:ascii="Times New Roman" w:hAnsi="Times New Roman" w:cs="Times New Roman"/>
          <w:sz w:val="28"/>
          <w:szCs w:val="28"/>
        </w:rPr>
        <w:t>Оборот общественного питания по району составил в 2024 году 9500 тыс</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ублей. В том числе оборот общественного питания по ООО «Единство» составил 7366 тыс</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ублей.</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Большая работа в 2024 году была проведена отделом по имуществу и земельным правоотношениям:   за 12 месяцев 2024 года с гражданами было заключено 79 договор аренды на 112 земельных участков общей площадью 1872283 кв.м. с начислением годовой арен</w:t>
      </w:r>
      <w:r>
        <w:rPr>
          <w:rFonts w:ascii="Times New Roman" w:hAnsi="Times New Roman" w:cs="Times New Roman"/>
          <w:sz w:val="28"/>
          <w:szCs w:val="28"/>
        </w:rPr>
        <w:t xml:space="preserve">дной платы в сумме 348274 рубля. </w:t>
      </w:r>
      <w:r w:rsidRPr="00F66382">
        <w:rPr>
          <w:rFonts w:ascii="Times New Roman" w:hAnsi="Times New Roman" w:cs="Times New Roman"/>
          <w:sz w:val="28"/>
          <w:szCs w:val="28"/>
        </w:rPr>
        <w:t>В собственность были переданы 6 земельных участка площадью 85363 кв.м. на сумму 1655926 рублей.       Заключено 3 договора аренды на нежилые помещения, сумма за аренду помещений с</w:t>
      </w:r>
      <w:r>
        <w:rPr>
          <w:rFonts w:ascii="Times New Roman" w:hAnsi="Times New Roman" w:cs="Times New Roman"/>
          <w:sz w:val="28"/>
          <w:szCs w:val="28"/>
        </w:rPr>
        <w:t xml:space="preserve">оставляет 1914075 рублей.  </w:t>
      </w:r>
      <w:r w:rsidRPr="00F66382">
        <w:rPr>
          <w:rFonts w:ascii="Times New Roman" w:hAnsi="Times New Roman" w:cs="Times New Roman"/>
          <w:sz w:val="28"/>
          <w:szCs w:val="28"/>
        </w:rPr>
        <w:t xml:space="preserve">В 2024 году в бюджет Администрации района от указанных мероприятий </w:t>
      </w:r>
      <w:r>
        <w:rPr>
          <w:rFonts w:ascii="Times New Roman" w:hAnsi="Times New Roman" w:cs="Times New Roman"/>
          <w:sz w:val="28"/>
          <w:szCs w:val="28"/>
        </w:rPr>
        <w:t xml:space="preserve">поступило 3825636 рублей. </w:t>
      </w:r>
      <w:r w:rsidRPr="00F66382">
        <w:rPr>
          <w:rFonts w:ascii="Times New Roman" w:hAnsi="Times New Roman" w:cs="Times New Roman"/>
          <w:sz w:val="28"/>
          <w:szCs w:val="28"/>
        </w:rPr>
        <w:t>В 2024 году было оформлено в муниципальную собственность муниципального района «Черемисиновский район» Курской области 10 объект недвижимого имущества, в том числе 4 квартиры для детей сирот.</w:t>
      </w:r>
      <w:r>
        <w:rPr>
          <w:rFonts w:ascii="Times New Roman" w:hAnsi="Times New Roman" w:cs="Times New Roman"/>
          <w:sz w:val="28"/>
          <w:szCs w:val="28"/>
        </w:rPr>
        <w:t xml:space="preserve"> </w:t>
      </w:r>
      <w:r w:rsidRPr="00F66382">
        <w:rPr>
          <w:rFonts w:ascii="Times New Roman" w:hAnsi="Times New Roman" w:cs="Times New Roman"/>
          <w:sz w:val="28"/>
          <w:szCs w:val="28"/>
        </w:rPr>
        <w:t>Проведены кадастровые работы с постановкой на кадастровый учет четырех земельных участков на территории сельских населенных пунктов для строительства объектов амбулаторно-поликлинического обслуживания (ФАП).</w:t>
      </w:r>
      <w:r>
        <w:rPr>
          <w:rFonts w:ascii="Times New Roman" w:hAnsi="Times New Roman" w:cs="Times New Roman"/>
          <w:sz w:val="28"/>
          <w:szCs w:val="28"/>
        </w:rPr>
        <w:t xml:space="preserve"> </w:t>
      </w:r>
      <w:r w:rsidRPr="00F66382">
        <w:rPr>
          <w:rFonts w:ascii="Times New Roman" w:hAnsi="Times New Roman" w:cs="Times New Roman"/>
          <w:sz w:val="28"/>
          <w:szCs w:val="28"/>
        </w:rPr>
        <w:t>Предоставлено в собственность бесплатно 7 земельных участков многодетным семьям.</w:t>
      </w:r>
      <w:r>
        <w:rPr>
          <w:rFonts w:ascii="Times New Roman" w:hAnsi="Times New Roman" w:cs="Times New Roman"/>
          <w:sz w:val="28"/>
          <w:szCs w:val="28"/>
        </w:rPr>
        <w:t xml:space="preserve"> </w:t>
      </w:r>
      <w:r w:rsidRPr="00F66382">
        <w:rPr>
          <w:rFonts w:ascii="Times New Roman" w:hAnsi="Times New Roman" w:cs="Times New Roman"/>
          <w:sz w:val="28"/>
          <w:szCs w:val="28"/>
        </w:rPr>
        <w:t>Утверждено 109 схем земельных участков.</w:t>
      </w:r>
      <w:r>
        <w:rPr>
          <w:rFonts w:ascii="Times New Roman" w:hAnsi="Times New Roman" w:cs="Times New Roman"/>
          <w:sz w:val="28"/>
          <w:szCs w:val="28"/>
        </w:rPr>
        <w:t xml:space="preserve"> </w:t>
      </w:r>
      <w:r w:rsidRPr="00F66382">
        <w:rPr>
          <w:rFonts w:ascii="Times New Roman" w:hAnsi="Times New Roman" w:cs="Times New Roman"/>
          <w:sz w:val="28"/>
          <w:szCs w:val="28"/>
        </w:rPr>
        <w:t>Проводилась постоянная работа во исполнение плана мероприятий по повышению роли имущественных налогов в формировании областного и местных бюджетов Курской области.</w:t>
      </w:r>
      <w:r>
        <w:rPr>
          <w:rFonts w:ascii="Times New Roman" w:hAnsi="Times New Roman" w:cs="Times New Roman"/>
          <w:sz w:val="28"/>
          <w:szCs w:val="28"/>
        </w:rPr>
        <w:t xml:space="preserve"> </w:t>
      </w:r>
      <w:r w:rsidRPr="00F66382">
        <w:rPr>
          <w:rFonts w:ascii="Times New Roman" w:hAnsi="Times New Roman" w:cs="Times New Roman"/>
          <w:sz w:val="28"/>
          <w:szCs w:val="28"/>
        </w:rPr>
        <w:t>Была проведена работа  по определению объектов недвижимого имущества, в отношении которых налоговая база определяется как кадастровая стоимость. В результате проведенной данной работы было обследовано 159 объектов, составлены Акты обследования с приложением фотоматериала, которые направлены в комитет по управлению имуществом Курской области.</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В 2024 году боли выявлены и поставлены на учет в </w:t>
      </w:r>
      <w:proofErr w:type="spellStart"/>
      <w:r w:rsidRPr="00F66382">
        <w:rPr>
          <w:rFonts w:ascii="Times New Roman" w:hAnsi="Times New Roman" w:cs="Times New Roman"/>
          <w:sz w:val="28"/>
          <w:szCs w:val="28"/>
        </w:rPr>
        <w:t>Росреестре</w:t>
      </w:r>
      <w:proofErr w:type="spellEnd"/>
      <w:r w:rsidRPr="00F66382">
        <w:rPr>
          <w:rFonts w:ascii="Times New Roman" w:hAnsi="Times New Roman" w:cs="Times New Roman"/>
          <w:sz w:val="28"/>
          <w:szCs w:val="28"/>
        </w:rPr>
        <w:t xml:space="preserve"> 5 бес</w:t>
      </w:r>
      <w:r>
        <w:rPr>
          <w:rFonts w:ascii="Times New Roman" w:hAnsi="Times New Roman" w:cs="Times New Roman"/>
          <w:sz w:val="28"/>
          <w:szCs w:val="28"/>
        </w:rPr>
        <w:t xml:space="preserve">хозяйных объектов (жилые дома). </w:t>
      </w:r>
      <w:r w:rsidRPr="00F66382">
        <w:rPr>
          <w:rFonts w:ascii="Times New Roman" w:hAnsi="Times New Roman" w:cs="Times New Roman"/>
          <w:sz w:val="28"/>
          <w:szCs w:val="28"/>
        </w:rPr>
        <w:t xml:space="preserve">Снято с кадастрового учета 486 объекта, </w:t>
      </w:r>
      <w:proofErr w:type="gramStart"/>
      <w:r w:rsidRPr="00F66382">
        <w:rPr>
          <w:rFonts w:ascii="Times New Roman" w:hAnsi="Times New Roman" w:cs="Times New Roman"/>
          <w:sz w:val="28"/>
          <w:szCs w:val="28"/>
        </w:rPr>
        <w:t>п</w:t>
      </w:r>
      <w:r>
        <w:rPr>
          <w:rFonts w:ascii="Times New Roman" w:hAnsi="Times New Roman" w:cs="Times New Roman"/>
          <w:sz w:val="28"/>
          <w:szCs w:val="28"/>
        </w:rPr>
        <w:t>рекративших</w:t>
      </w:r>
      <w:proofErr w:type="gramEnd"/>
      <w:r>
        <w:rPr>
          <w:rFonts w:ascii="Times New Roman" w:hAnsi="Times New Roman" w:cs="Times New Roman"/>
          <w:sz w:val="28"/>
          <w:szCs w:val="28"/>
        </w:rPr>
        <w:t xml:space="preserve"> свое существование. </w:t>
      </w:r>
      <w:r w:rsidRPr="00F66382">
        <w:rPr>
          <w:rFonts w:ascii="Times New Roman" w:hAnsi="Times New Roman" w:cs="Times New Roman"/>
          <w:sz w:val="28"/>
          <w:szCs w:val="28"/>
        </w:rPr>
        <w:t xml:space="preserve">Выявлены 85 правообладателей объектов, которые самостоятельно зарегистрировали свои права.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рамках реализации национального проекта «Формирование комфортной городской среды  проведено  благоустройство общественной территории  на ул. Мира в п</w:t>
      </w:r>
      <w:proofErr w:type="gramStart"/>
      <w:r w:rsidRPr="00F66382">
        <w:rPr>
          <w:rFonts w:ascii="Times New Roman" w:hAnsi="Times New Roman" w:cs="Times New Roman"/>
          <w:sz w:val="28"/>
          <w:szCs w:val="28"/>
        </w:rPr>
        <w:t>.Ч</w:t>
      </w:r>
      <w:proofErr w:type="gramEnd"/>
      <w:r w:rsidRPr="00F66382">
        <w:rPr>
          <w:rFonts w:ascii="Times New Roman" w:hAnsi="Times New Roman" w:cs="Times New Roman"/>
          <w:sz w:val="28"/>
          <w:szCs w:val="28"/>
        </w:rPr>
        <w:t xml:space="preserve">еремисиново (1,4 </w:t>
      </w:r>
      <w:proofErr w:type="spellStart"/>
      <w:r w:rsidRPr="00F66382">
        <w:rPr>
          <w:rFonts w:ascii="Times New Roman" w:hAnsi="Times New Roman" w:cs="Times New Roman"/>
          <w:sz w:val="28"/>
          <w:szCs w:val="28"/>
        </w:rPr>
        <w:t>млн.руб</w:t>
      </w:r>
      <w:proofErr w:type="spellEnd"/>
      <w:r w:rsidRPr="00F66382">
        <w:rPr>
          <w:rFonts w:ascii="Times New Roman" w:hAnsi="Times New Roman" w:cs="Times New Roman"/>
          <w:sz w:val="28"/>
          <w:szCs w:val="28"/>
        </w:rPr>
        <w:t>)</w:t>
      </w:r>
      <w:r>
        <w:rPr>
          <w:rFonts w:ascii="Times New Roman" w:hAnsi="Times New Roman" w:cs="Times New Roman"/>
          <w:sz w:val="28"/>
          <w:szCs w:val="28"/>
        </w:rPr>
        <w:t xml:space="preserve">. </w:t>
      </w:r>
      <w:r w:rsidRPr="00F66382">
        <w:rPr>
          <w:rFonts w:ascii="Times New Roman" w:hAnsi="Times New Roman" w:cs="Times New Roman"/>
          <w:sz w:val="28"/>
          <w:szCs w:val="28"/>
        </w:rPr>
        <w:t>В 2024 г. по  национальному  проекту «Экология» построено 10 контейнерных площадок - 8 в сельских МО и 2 в п</w:t>
      </w:r>
      <w:proofErr w:type="gramStart"/>
      <w:r w:rsidRPr="00F66382">
        <w:rPr>
          <w:rFonts w:ascii="Times New Roman" w:hAnsi="Times New Roman" w:cs="Times New Roman"/>
          <w:sz w:val="28"/>
          <w:szCs w:val="28"/>
        </w:rPr>
        <w:t>.Ч</w:t>
      </w:r>
      <w:proofErr w:type="gramEnd"/>
      <w:r w:rsidRPr="00F66382">
        <w:rPr>
          <w:rFonts w:ascii="Times New Roman" w:hAnsi="Times New Roman" w:cs="Times New Roman"/>
          <w:sz w:val="28"/>
          <w:szCs w:val="28"/>
        </w:rPr>
        <w:t>еремисиново. Разработаны 8 проектов зон санитарной охраны объектов питьевого водоснабжения на общую сумму 800 тыс</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уб.</w:t>
      </w:r>
      <w:r>
        <w:rPr>
          <w:rFonts w:ascii="Times New Roman" w:hAnsi="Times New Roman" w:cs="Times New Roman"/>
          <w:sz w:val="28"/>
          <w:szCs w:val="28"/>
        </w:rPr>
        <w:t xml:space="preserve"> </w:t>
      </w:r>
      <w:r w:rsidRPr="00F66382">
        <w:rPr>
          <w:rFonts w:ascii="Times New Roman" w:hAnsi="Times New Roman" w:cs="Times New Roman"/>
          <w:sz w:val="28"/>
          <w:szCs w:val="28"/>
        </w:rPr>
        <w:t>Выдано 2 сертификата на приобретение жилья молодым семьям на 1,5 млн.руб. Введено жилья – 662 м2,   в т. числе индивидуальное – 510 м2  и дом  детям-сиротам – 152 м2 (4 квартиры).</w:t>
      </w:r>
      <w:r>
        <w:rPr>
          <w:rFonts w:ascii="Times New Roman" w:hAnsi="Times New Roman" w:cs="Times New Roman"/>
          <w:sz w:val="28"/>
          <w:szCs w:val="28"/>
        </w:rPr>
        <w:t xml:space="preserve"> </w:t>
      </w:r>
      <w:r w:rsidRPr="00F66382">
        <w:rPr>
          <w:rFonts w:ascii="Times New Roman" w:hAnsi="Times New Roman" w:cs="Times New Roman"/>
          <w:sz w:val="28"/>
          <w:szCs w:val="28"/>
        </w:rPr>
        <w:t>В районе проведен ремонт объездной дороги п</w:t>
      </w:r>
      <w:proofErr w:type="gramStart"/>
      <w:r w:rsidRPr="00F66382">
        <w:rPr>
          <w:rFonts w:ascii="Times New Roman" w:hAnsi="Times New Roman" w:cs="Times New Roman"/>
          <w:sz w:val="28"/>
          <w:szCs w:val="28"/>
        </w:rPr>
        <w:t>.Ч</w:t>
      </w:r>
      <w:proofErr w:type="gramEnd"/>
      <w:r w:rsidRPr="00F66382">
        <w:rPr>
          <w:rFonts w:ascii="Times New Roman" w:hAnsi="Times New Roman" w:cs="Times New Roman"/>
          <w:sz w:val="28"/>
          <w:szCs w:val="28"/>
        </w:rPr>
        <w:t>еремисиново и благоустройство площадки перед магазином Почтовая</w:t>
      </w:r>
      <w:r>
        <w:rPr>
          <w:rFonts w:ascii="Times New Roman" w:hAnsi="Times New Roman" w:cs="Times New Roman"/>
          <w:sz w:val="28"/>
          <w:szCs w:val="28"/>
        </w:rPr>
        <w:t xml:space="preserve">, д.86, отремонтирована </w:t>
      </w:r>
      <w:r w:rsidRPr="00F66382">
        <w:rPr>
          <w:rFonts w:ascii="Times New Roman" w:hAnsi="Times New Roman" w:cs="Times New Roman"/>
          <w:sz w:val="28"/>
          <w:szCs w:val="28"/>
        </w:rPr>
        <w:t xml:space="preserve">автомобильная дорога «Черемисиново-Подлесье» - </w:t>
      </w:r>
      <w:proofErr w:type="spellStart"/>
      <w:r w:rsidRPr="00F66382">
        <w:rPr>
          <w:rFonts w:ascii="Times New Roman" w:hAnsi="Times New Roman" w:cs="Times New Roman"/>
          <w:sz w:val="28"/>
          <w:szCs w:val="28"/>
        </w:rPr>
        <w:t>Сенчуковка</w:t>
      </w:r>
      <w:proofErr w:type="spellEnd"/>
      <w:r w:rsidRPr="00F66382">
        <w:rPr>
          <w:rFonts w:ascii="Times New Roman" w:hAnsi="Times New Roman" w:cs="Times New Roman"/>
          <w:sz w:val="28"/>
          <w:szCs w:val="28"/>
        </w:rPr>
        <w:t xml:space="preserve"> – 8,7 км.</w:t>
      </w:r>
    </w:p>
    <w:p w:rsid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lastRenderedPageBreak/>
        <w:t xml:space="preserve"> </w:t>
      </w:r>
      <w:r w:rsidRPr="00F66382">
        <w:rPr>
          <w:rFonts w:ascii="Times New Roman" w:hAnsi="Times New Roman" w:cs="Times New Roman"/>
          <w:sz w:val="28"/>
          <w:szCs w:val="28"/>
        </w:rPr>
        <w:tab/>
        <w:t>Подготовлены текстовые и графические описания местоположения 547 контуров территориальных зоны (1,77 млн</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уб., в том числе 1,24 млн.руб. – областной бюджет, 0,53 млн.руб. – бюджет района).</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С целью доступа населения к устойчивой связи и к сети Интернет установлены 3 вышки сотовой связи – это </w:t>
      </w:r>
      <w:proofErr w:type="spellStart"/>
      <w:r w:rsidRPr="00F66382">
        <w:rPr>
          <w:rFonts w:ascii="Times New Roman" w:hAnsi="Times New Roman" w:cs="Times New Roman"/>
          <w:sz w:val="28"/>
          <w:szCs w:val="28"/>
        </w:rPr>
        <w:t>с</w:t>
      </w:r>
      <w:proofErr w:type="gramStart"/>
      <w:r w:rsidRPr="00F66382">
        <w:rPr>
          <w:rFonts w:ascii="Times New Roman" w:hAnsi="Times New Roman" w:cs="Times New Roman"/>
          <w:sz w:val="28"/>
          <w:szCs w:val="28"/>
        </w:rPr>
        <w:t>.И</w:t>
      </w:r>
      <w:proofErr w:type="gramEnd"/>
      <w:r w:rsidRPr="00F66382">
        <w:rPr>
          <w:rFonts w:ascii="Times New Roman" w:hAnsi="Times New Roman" w:cs="Times New Roman"/>
          <w:sz w:val="28"/>
          <w:szCs w:val="28"/>
        </w:rPr>
        <w:t>саково</w:t>
      </w:r>
      <w:proofErr w:type="spellEnd"/>
      <w:r w:rsidRPr="00F66382">
        <w:rPr>
          <w:rFonts w:ascii="Times New Roman" w:hAnsi="Times New Roman" w:cs="Times New Roman"/>
          <w:sz w:val="28"/>
          <w:szCs w:val="28"/>
        </w:rPr>
        <w:t>, с.Михайловка, д.Бобровка.</w:t>
      </w:r>
      <w:r>
        <w:rPr>
          <w:rFonts w:ascii="Times New Roman" w:hAnsi="Times New Roman" w:cs="Times New Roman"/>
          <w:sz w:val="28"/>
          <w:szCs w:val="28"/>
        </w:rPr>
        <w:t xml:space="preserve"> </w:t>
      </w:r>
      <w:r w:rsidRPr="00F66382">
        <w:rPr>
          <w:rFonts w:ascii="Times New Roman" w:hAnsi="Times New Roman" w:cs="Times New Roman"/>
          <w:sz w:val="28"/>
          <w:szCs w:val="28"/>
        </w:rPr>
        <w:t>Построен  склад для хранения зерна  в ООО «</w:t>
      </w:r>
      <w:proofErr w:type="spellStart"/>
      <w:r w:rsidRPr="00F66382">
        <w:rPr>
          <w:rFonts w:ascii="Times New Roman" w:hAnsi="Times New Roman" w:cs="Times New Roman"/>
          <w:sz w:val="28"/>
          <w:szCs w:val="28"/>
        </w:rPr>
        <w:t>Старосавинское</w:t>
      </w:r>
      <w:proofErr w:type="spellEnd"/>
      <w:r w:rsidRPr="00F66382">
        <w:rPr>
          <w:rFonts w:ascii="Times New Roman" w:hAnsi="Times New Roman" w:cs="Times New Roman"/>
          <w:sz w:val="28"/>
          <w:szCs w:val="28"/>
        </w:rPr>
        <w:t xml:space="preserve">», </w:t>
      </w:r>
      <w:proofErr w:type="spellStart"/>
      <w:r w:rsidRPr="00F66382">
        <w:rPr>
          <w:rFonts w:ascii="Times New Roman" w:hAnsi="Times New Roman" w:cs="Times New Roman"/>
          <w:sz w:val="28"/>
          <w:szCs w:val="28"/>
        </w:rPr>
        <w:t>д</w:t>
      </w:r>
      <w:proofErr w:type="gramStart"/>
      <w:r w:rsidRPr="00F66382">
        <w:rPr>
          <w:rFonts w:ascii="Times New Roman" w:hAnsi="Times New Roman" w:cs="Times New Roman"/>
          <w:sz w:val="28"/>
          <w:szCs w:val="28"/>
        </w:rPr>
        <w:t>.И</w:t>
      </w:r>
      <w:proofErr w:type="gramEnd"/>
      <w:r w:rsidRPr="00F66382">
        <w:rPr>
          <w:rFonts w:ascii="Times New Roman" w:hAnsi="Times New Roman" w:cs="Times New Roman"/>
          <w:sz w:val="28"/>
          <w:szCs w:val="28"/>
        </w:rPr>
        <w:t>саково</w:t>
      </w:r>
      <w:proofErr w:type="spellEnd"/>
      <w:r w:rsidRPr="00F66382">
        <w:rPr>
          <w:rFonts w:ascii="Times New Roman" w:hAnsi="Times New Roman" w:cs="Times New Roman"/>
          <w:sz w:val="28"/>
          <w:szCs w:val="28"/>
        </w:rPr>
        <w:t xml:space="preserve"> - 1440 м2, </w:t>
      </w:r>
      <w:proofErr w:type="spellStart"/>
      <w:r w:rsidRPr="00F66382">
        <w:rPr>
          <w:rFonts w:ascii="Times New Roman" w:hAnsi="Times New Roman" w:cs="Times New Roman"/>
          <w:sz w:val="28"/>
          <w:szCs w:val="28"/>
        </w:rPr>
        <w:t>логистический</w:t>
      </w:r>
      <w:proofErr w:type="spellEnd"/>
      <w:r w:rsidRPr="00F66382">
        <w:rPr>
          <w:rFonts w:ascii="Times New Roman" w:hAnsi="Times New Roman" w:cs="Times New Roman"/>
          <w:sz w:val="28"/>
          <w:szCs w:val="28"/>
        </w:rPr>
        <w:t xml:space="preserve"> центр по работе с удобрениями ООО «Русский дом» (200 млн.рублей).</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районе функционируют 6 базовых школ и 1 филиал , 1 базовый детский сад и 3 филиала в сельской местности.  На базе 3-х школ открыты дошкольные группы. Работают 2 организации  дополнительного образования – ДДТ и ДЮСШ.</w:t>
      </w:r>
      <w:r>
        <w:rPr>
          <w:rFonts w:ascii="Times New Roman" w:hAnsi="Times New Roman" w:cs="Times New Roman"/>
          <w:sz w:val="28"/>
          <w:szCs w:val="28"/>
        </w:rPr>
        <w:t xml:space="preserve"> </w:t>
      </w:r>
      <w:r w:rsidRPr="00F66382">
        <w:rPr>
          <w:rFonts w:ascii="Times New Roman" w:hAnsi="Times New Roman" w:cs="Times New Roman"/>
          <w:sz w:val="28"/>
          <w:szCs w:val="28"/>
        </w:rPr>
        <w:t>Главной задачей для педагогов Черемисиновского района традиционно являлось улучшение качества образования школьников, воспитание детей и молодежи в духе патриотизма, в духе сохранения и развития традиционных нравственных ценностей, ц</w:t>
      </w:r>
      <w:r>
        <w:rPr>
          <w:rFonts w:ascii="Times New Roman" w:hAnsi="Times New Roman" w:cs="Times New Roman"/>
          <w:sz w:val="28"/>
          <w:szCs w:val="28"/>
        </w:rPr>
        <w:t xml:space="preserve">енностей нашей культуры. </w:t>
      </w:r>
      <w:r w:rsidRPr="00F66382">
        <w:rPr>
          <w:rFonts w:ascii="Times New Roman" w:hAnsi="Times New Roman" w:cs="Times New Roman"/>
          <w:sz w:val="28"/>
          <w:szCs w:val="28"/>
        </w:rPr>
        <w:t xml:space="preserve">Результат работы педагогов - успешная сдача выпускных экзаменов. Как и в предыдущие годы наши обучающиеся успешно сдали экзамены, 100% выпускников 9-х и 11-х  классов получили аттестаты. 2 ученика </w:t>
      </w:r>
      <w:proofErr w:type="spellStart"/>
      <w:r w:rsidRPr="00F66382">
        <w:rPr>
          <w:rFonts w:ascii="Times New Roman" w:hAnsi="Times New Roman" w:cs="Times New Roman"/>
          <w:sz w:val="28"/>
          <w:szCs w:val="28"/>
        </w:rPr>
        <w:t>Черемисиновской</w:t>
      </w:r>
      <w:proofErr w:type="spellEnd"/>
      <w:r w:rsidRPr="00F66382">
        <w:rPr>
          <w:rFonts w:ascii="Times New Roman" w:hAnsi="Times New Roman" w:cs="Times New Roman"/>
          <w:sz w:val="28"/>
          <w:szCs w:val="28"/>
        </w:rPr>
        <w:t xml:space="preserve"> школы получили 100 баллов по ЕГЭ. </w:t>
      </w:r>
      <w:proofErr w:type="spellStart"/>
      <w:r w:rsidRPr="00F66382">
        <w:rPr>
          <w:rFonts w:ascii="Times New Roman" w:hAnsi="Times New Roman" w:cs="Times New Roman"/>
          <w:sz w:val="28"/>
          <w:szCs w:val="28"/>
        </w:rPr>
        <w:t>Алифанова</w:t>
      </w:r>
      <w:proofErr w:type="spellEnd"/>
      <w:r w:rsidRPr="00F66382">
        <w:rPr>
          <w:rFonts w:ascii="Times New Roman" w:hAnsi="Times New Roman" w:cs="Times New Roman"/>
          <w:sz w:val="28"/>
          <w:szCs w:val="28"/>
        </w:rPr>
        <w:t xml:space="preserve"> Настя по химии, Малахова Екатерина по русскому языку. </w:t>
      </w:r>
      <w:proofErr w:type="spellStart"/>
      <w:r w:rsidRPr="00F66382">
        <w:rPr>
          <w:rFonts w:ascii="Times New Roman" w:hAnsi="Times New Roman" w:cs="Times New Roman"/>
          <w:sz w:val="28"/>
          <w:szCs w:val="28"/>
        </w:rPr>
        <w:t>Черемисновские</w:t>
      </w:r>
      <w:proofErr w:type="spellEnd"/>
      <w:r w:rsidRPr="00F66382">
        <w:rPr>
          <w:rFonts w:ascii="Times New Roman" w:hAnsi="Times New Roman" w:cs="Times New Roman"/>
          <w:sz w:val="28"/>
          <w:szCs w:val="28"/>
        </w:rPr>
        <w:t xml:space="preserve"> школьники являются активными участниками предметных олимпиад. В 2024 году в муниципальном этапе олимпиад приняли участие 54 обучающихся, из них 21 победитель, 33 призёра. Победители II (районного) этапа предметных олимпиад принимают участие в региональном этапе. Все школы района закупили учебники «История России» и «Всеобщая история» (новые издания) для 10х  – 11х классов.</w:t>
      </w:r>
      <w:r>
        <w:rPr>
          <w:rFonts w:ascii="Times New Roman" w:hAnsi="Times New Roman" w:cs="Times New Roman"/>
          <w:sz w:val="28"/>
          <w:szCs w:val="28"/>
        </w:rPr>
        <w:t xml:space="preserve"> </w:t>
      </w:r>
      <w:r w:rsidRPr="00F66382">
        <w:rPr>
          <w:rFonts w:ascii="Times New Roman" w:hAnsi="Times New Roman" w:cs="Times New Roman"/>
          <w:sz w:val="28"/>
          <w:szCs w:val="28"/>
        </w:rPr>
        <w:t>В 2024 году продолжалась работа по оснащению школ современным оборудованием с целью реализации национальных проектов «Образование». Образовательные организации Черемисиновского района приняли участие в реализации трёх региональных проектов:</w:t>
      </w:r>
    </w:p>
    <w:p w:rsidR="00F66382" w:rsidRP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 xml:space="preserve"> </w:t>
      </w:r>
      <w:r w:rsidR="00AF718F">
        <w:rPr>
          <w:rFonts w:ascii="Times New Roman" w:hAnsi="Times New Roman" w:cs="Times New Roman"/>
          <w:sz w:val="28"/>
          <w:szCs w:val="28"/>
        </w:rPr>
        <w:tab/>
      </w:r>
      <w:r w:rsidRPr="00F66382">
        <w:rPr>
          <w:rFonts w:ascii="Times New Roman" w:hAnsi="Times New Roman" w:cs="Times New Roman"/>
          <w:sz w:val="28"/>
          <w:szCs w:val="28"/>
        </w:rPr>
        <w:t>- региональный проект «Современная школа» созданы центры «Точка роста» естественнонаучной направленности на базе МКОУ «</w:t>
      </w:r>
      <w:proofErr w:type="spellStart"/>
      <w:r w:rsidRPr="00F66382">
        <w:rPr>
          <w:rFonts w:ascii="Times New Roman" w:hAnsi="Times New Roman" w:cs="Times New Roman"/>
          <w:sz w:val="28"/>
          <w:szCs w:val="28"/>
        </w:rPr>
        <w:t>Русановская</w:t>
      </w:r>
      <w:proofErr w:type="spellEnd"/>
      <w:r w:rsidRPr="00F66382">
        <w:rPr>
          <w:rFonts w:ascii="Times New Roman" w:hAnsi="Times New Roman" w:cs="Times New Roman"/>
          <w:sz w:val="28"/>
          <w:szCs w:val="28"/>
        </w:rPr>
        <w:t xml:space="preserve"> СОШ» и «</w:t>
      </w:r>
      <w:proofErr w:type="spellStart"/>
      <w:r w:rsidRPr="00F66382">
        <w:rPr>
          <w:rFonts w:ascii="Times New Roman" w:hAnsi="Times New Roman" w:cs="Times New Roman"/>
          <w:sz w:val="28"/>
          <w:szCs w:val="28"/>
        </w:rPr>
        <w:t>Стакановская</w:t>
      </w:r>
      <w:proofErr w:type="spellEnd"/>
      <w:r w:rsidRPr="00F66382">
        <w:rPr>
          <w:rFonts w:ascii="Times New Roman" w:hAnsi="Times New Roman" w:cs="Times New Roman"/>
          <w:sz w:val="28"/>
          <w:szCs w:val="28"/>
        </w:rPr>
        <w:t xml:space="preserve"> СОШ»;</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 в рамках реализации регионального проекта «Успех каждого ребёнка» для создания новых мест оборудование поступило в МКОУ «</w:t>
      </w:r>
      <w:proofErr w:type="spellStart"/>
      <w:r w:rsidRPr="00F66382">
        <w:rPr>
          <w:rFonts w:ascii="Times New Roman" w:hAnsi="Times New Roman" w:cs="Times New Roman"/>
          <w:sz w:val="28"/>
          <w:szCs w:val="28"/>
        </w:rPr>
        <w:t>Черемисиновская</w:t>
      </w:r>
      <w:proofErr w:type="spellEnd"/>
      <w:r w:rsidRPr="00F66382">
        <w:rPr>
          <w:rFonts w:ascii="Times New Roman" w:hAnsi="Times New Roman" w:cs="Times New Roman"/>
          <w:sz w:val="28"/>
          <w:szCs w:val="28"/>
        </w:rPr>
        <w:t xml:space="preserve"> СОШ, МБУДО «Черемисиновский ДДТ»;</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 в рамках реализации регионального проекта «Цифровая образовательная среда» оборудование поступило в МКОУ «</w:t>
      </w:r>
      <w:proofErr w:type="spellStart"/>
      <w:r w:rsidRPr="00F66382">
        <w:rPr>
          <w:rFonts w:ascii="Times New Roman" w:hAnsi="Times New Roman" w:cs="Times New Roman"/>
          <w:sz w:val="28"/>
          <w:szCs w:val="28"/>
        </w:rPr>
        <w:t>Краснополянская</w:t>
      </w:r>
      <w:proofErr w:type="spellEnd"/>
      <w:r w:rsidRPr="00F66382">
        <w:rPr>
          <w:rFonts w:ascii="Times New Roman" w:hAnsi="Times New Roman" w:cs="Times New Roman"/>
          <w:sz w:val="28"/>
          <w:szCs w:val="28"/>
        </w:rPr>
        <w:t xml:space="preserve"> СОШ».</w:t>
      </w:r>
    </w:p>
    <w:p w:rsidR="00AF718F"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Все образовательные организации Черемисиновского района приняли участие в реализации Стратегии развития образования Курской области.</w:t>
      </w:r>
      <w:r w:rsidR="00AF718F">
        <w:rPr>
          <w:rFonts w:ascii="Times New Roman" w:hAnsi="Times New Roman" w:cs="Times New Roman"/>
          <w:sz w:val="28"/>
          <w:szCs w:val="28"/>
        </w:rPr>
        <w:t xml:space="preserve"> </w:t>
      </w:r>
      <w:proofErr w:type="spellStart"/>
      <w:r w:rsidRPr="00F66382">
        <w:rPr>
          <w:rFonts w:ascii="Times New Roman" w:hAnsi="Times New Roman" w:cs="Times New Roman"/>
          <w:sz w:val="28"/>
          <w:szCs w:val="28"/>
        </w:rPr>
        <w:t>Русановская</w:t>
      </w:r>
      <w:proofErr w:type="spellEnd"/>
      <w:r w:rsidRPr="00F66382">
        <w:rPr>
          <w:rFonts w:ascii="Times New Roman" w:hAnsi="Times New Roman" w:cs="Times New Roman"/>
          <w:sz w:val="28"/>
          <w:szCs w:val="28"/>
        </w:rPr>
        <w:t xml:space="preserve"> школа стала </w:t>
      </w:r>
      <w:proofErr w:type="spellStart"/>
      <w:r w:rsidRPr="00F66382">
        <w:rPr>
          <w:rFonts w:ascii="Times New Roman" w:hAnsi="Times New Roman" w:cs="Times New Roman"/>
          <w:sz w:val="28"/>
          <w:szCs w:val="28"/>
        </w:rPr>
        <w:t>пилотной</w:t>
      </w:r>
      <w:proofErr w:type="spellEnd"/>
      <w:r w:rsidRPr="00F66382">
        <w:rPr>
          <w:rFonts w:ascii="Times New Roman" w:hAnsi="Times New Roman" w:cs="Times New Roman"/>
          <w:sz w:val="28"/>
          <w:szCs w:val="28"/>
        </w:rPr>
        <w:t xml:space="preserve"> площадкой проекта «Школа полного дня» в рамках </w:t>
      </w:r>
      <w:proofErr w:type="gramStart"/>
      <w:r w:rsidRPr="00F66382">
        <w:rPr>
          <w:rFonts w:ascii="Times New Roman" w:hAnsi="Times New Roman" w:cs="Times New Roman"/>
          <w:sz w:val="28"/>
          <w:szCs w:val="28"/>
        </w:rPr>
        <w:t>реализации Стратегии развития образования Курской области</w:t>
      </w:r>
      <w:proofErr w:type="gramEnd"/>
      <w:r w:rsidRPr="00F66382">
        <w:rPr>
          <w:rFonts w:ascii="Times New Roman" w:hAnsi="Times New Roman" w:cs="Times New Roman"/>
          <w:sz w:val="28"/>
          <w:szCs w:val="28"/>
        </w:rPr>
        <w:t>.</w:t>
      </w:r>
      <w:r w:rsidR="00AF718F">
        <w:rPr>
          <w:rFonts w:ascii="Times New Roman" w:hAnsi="Times New Roman" w:cs="Times New Roman"/>
          <w:sz w:val="28"/>
          <w:szCs w:val="28"/>
        </w:rPr>
        <w:t xml:space="preserve"> </w:t>
      </w:r>
      <w:r w:rsidRPr="00F66382">
        <w:rPr>
          <w:rFonts w:ascii="Times New Roman" w:hAnsi="Times New Roman" w:cs="Times New Roman"/>
          <w:sz w:val="28"/>
          <w:szCs w:val="28"/>
        </w:rPr>
        <w:t xml:space="preserve">Михайловская СОШ и </w:t>
      </w:r>
      <w:proofErr w:type="spellStart"/>
      <w:r w:rsidRPr="00F66382">
        <w:rPr>
          <w:rFonts w:ascii="Times New Roman" w:hAnsi="Times New Roman" w:cs="Times New Roman"/>
          <w:sz w:val="28"/>
          <w:szCs w:val="28"/>
        </w:rPr>
        <w:t>Краснополянская</w:t>
      </w:r>
      <w:proofErr w:type="spellEnd"/>
      <w:r w:rsidRPr="00F66382">
        <w:rPr>
          <w:rFonts w:ascii="Times New Roman" w:hAnsi="Times New Roman" w:cs="Times New Roman"/>
          <w:sz w:val="28"/>
          <w:szCs w:val="28"/>
        </w:rPr>
        <w:t xml:space="preserve"> СОШ </w:t>
      </w:r>
      <w:proofErr w:type="spellStart"/>
      <w:r w:rsidRPr="00F66382">
        <w:rPr>
          <w:rFonts w:ascii="Times New Roman" w:hAnsi="Times New Roman" w:cs="Times New Roman"/>
          <w:sz w:val="28"/>
          <w:szCs w:val="28"/>
        </w:rPr>
        <w:t>пилотной</w:t>
      </w:r>
      <w:proofErr w:type="spellEnd"/>
      <w:r w:rsidRPr="00F66382">
        <w:rPr>
          <w:rFonts w:ascii="Times New Roman" w:hAnsi="Times New Roman" w:cs="Times New Roman"/>
          <w:sz w:val="28"/>
          <w:szCs w:val="28"/>
        </w:rPr>
        <w:t xml:space="preserve"> площадкой для реализации проекта «</w:t>
      </w:r>
      <w:proofErr w:type="spellStart"/>
      <w:r w:rsidRPr="00F66382">
        <w:rPr>
          <w:rFonts w:ascii="Times New Roman" w:hAnsi="Times New Roman" w:cs="Times New Roman"/>
          <w:sz w:val="28"/>
          <w:szCs w:val="28"/>
        </w:rPr>
        <w:t>Здоровьесберегающая</w:t>
      </w:r>
      <w:proofErr w:type="spellEnd"/>
      <w:r w:rsidRPr="00F66382">
        <w:rPr>
          <w:rFonts w:ascii="Times New Roman" w:hAnsi="Times New Roman" w:cs="Times New Roman"/>
          <w:sz w:val="28"/>
          <w:szCs w:val="28"/>
        </w:rPr>
        <w:t xml:space="preserve"> школа»</w:t>
      </w:r>
      <w:r w:rsidR="00AF718F">
        <w:rPr>
          <w:rFonts w:ascii="Times New Roman" w:hAnsi="Times New Roman" w:cs="Times New Roman"/>
          <w:sz w:val="28"/>
          <w:szCs w:val="28"/>
        </w:rPr>
        <w:t xml:space="preserve">. </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lastRenderedPageBreak/>
        <w:t>Все общеобразовательные организации стали участниками проекта «Я – курянин».</w:t>
      </w:r>
      <w:r>
        <w:rPr>
          <w:rFonts w:ascii="Times New Roman" w:hAnsi="Times New Roman" w:cs="Times New Roman"/>
          <w:sz w:val="28"/>
          <w:szCs w:val="28"/>
        </w:rPr>
        <w:t xml:space="preserve"> </w:t>
      </w:r>
      <w:r w:rsidRPr="00F66382">
        <w:rPr>
          <w:rFonts w:ascii="Times New Roman" w:hAnsi="Times New Roman" w:cs="Times New Roman"/>
          <w:sz w:val="28"/>
          <w:szCs w:val="28"/>
        </w:rPr>
        <w:t>Также в 2024 году уделялось большое внимание благоустройству и антитеррористической защищённости школ и пришкольных территорий:</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  произведён монтаж системы тревожной сигнализации в помещениях всех образовательных организаций Черемисиновского района;</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 окна всех образовательных учреждений </w:t>
      </w:r>
      <w:proofErr w:type="spellStart"/>
      <w:r w:rsidRPr="00F66382">
        <w:rPr>
          <w:rFonts w:ascii="Times New Roman" w:hAnsi="Times New Roman" w:cs="Times New Roman"/>
          <w:sz w:val="28"/>
          <w:szCs w:val="28"/>
        </w:rPr>
        <w:t>Черемисновского</w:t>
      </w:r>
      <w:proofErr w:type="spellEnd"/>
      <w:r w:rsidRPr="00F66382">
        <w:rPr>
          <w:rFonts w:ascii="Times New Roman" w:hAnsi="Times New Roman" w:cs="Times New Roman"/>
          <w:sz w:val="28"/>
          <w:szCs w:val="28"/>
        </w:rPr>
        <w:t xml:space="preserve"> района оклеены </w:t>
      </w:r>
      <w:proofErr w:type="spellStart"/>
      <w:r w:rsidRPr="00F66382">
        <w:rPr>
          <w:rFonts w:ascii="Times New Roman" w:hAnsi="Times New Roman" w:cs="Times New Roman"/>
          <w:sz w:val="28"/>
          <w:szCs w:val="28"/>
        </w:rPr>
        <w:t>бронеплёнкой</w:t>
      </w:r>
      <w:proofErr w:type="spellEnd"/>
      <w:r w:rsidRPr="00F66382">
        <w:rPr>
          <w:rFonts w:ascii="Times New Roman" w:hAnsi="Times New Roman" w:cs="Times New Roman"/>
          <w:sz w:val="28"/>
          <w:szCs w:val="28"/>
        </w:rPr>
        <w:t>;</w:t>
      </w:r>
    </w:p>
    <w:p w:rsidR="00F66382" w:rsidRPr="00F66382" w:rsidRDefault="00F66382" w:rsidP="00AF718F">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 все здания, в необходимых местах, укреплены мешками с песком. </w:t>
      </w:r>
    </w:p>
    <w:p w:rsidR="00AF718F"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В 2024 году продолжалась работа по дальнейшему повышению заработной платы педагогических работников общего образования Черемисиновского района и доведению её размера до средней заработной платы в экономике. Средняя заработная плата педагогических работников:           </w:t>
      </w:r>
      <w:r w:rsidR="00AF718F">
        <w:rPr>
          <w:rFonts w:ascii="Times New Roman" w:hAnsi="Times New Roman" w:cs="Times New Roman"/>
          <w:sz w:val="28"/>
          <w:szCs w:val="28"/>
        </w:rPr>
        <w:t xml:space="preserve">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 общеобразовательных учреждений составила 52659,74 руб. (выполнение 100%); </w:t>
      </w:r>
    </w:p>
    <w:p w:rsidR="00F66382" w:rsidRPr="00F66382" w:rsidRDefault="00F66382" w:rsidP="00AF718F">
      <w:pPr>
        <w:ind w:left="708"/>
        <w:jc w:val="both"/>
        <w:rPr>
          <w:rFonts w:ascii="Times New Roman" w:hAnsi="Times New Roman" w:cs="Times New Roman"/>
          <w:sz w:val="28"/>
          <w:szCs w:val="28"/>
        </w:rPr>
      </w:pPr>
      <w:r w:rsidRPr="00F66382">
        <w:rPr>
          <w:rFonts w:ascii="Times New Roman" w:hAnsi="Times New Roman" w:cs="Times New Roman"/>
          <w:sz w:val="28"/>
          <w:szCs w:val="28"/>
        </w:rPr>
        <w:t xml:space="preserve">- дошкольных учреждений – 41579,19 руб. (выполнение на 100%);                          - дополнительного образования – 47545, 98 руб. (выполнение на 100%).  </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В этом учебном году 15 </w:t>
      </w:r>
      <w:proofErr w:type="gramStart"/>
      <w:r w:rsidRPr="00F66382">
        <w:rPr>
          <w:rFonts w:ascii="Times New Roman" w:hAnsi="Times New Roman" w:cs="Times New Roman"/>
          <w:sz w:val="28"/>
          <w:szCs w:val="28"/>
        </w:rPr>
        <w:t>педагогических</w:t>
      </w:r>
      <w:proofErr w:type="gramEnd"/>
      <w:r w:rsidRPr="00F66382">
        <w:rPr>
          <w:rFonts w:ascii="Times New Roman" w:hAnsi="Times New Roman" w:cs="Times New Roman"/>
          <w:sz w:val="28"/>
          <w:szCs w:val="28"/>
        </w:rPr>
        <w:t xml:space="preserve"> работника прошли аттестацию на присвоение первой квалификационной категории.</w:t>
      </w:r>
      <w:bookmarkStart w:id="0" w:name="_GoBack"/>
      <w:bookmarkEnd w:id="0"/>
      <w:r>
        <w:rPr>
          <w:rFonts w:ascii="Times New Roman" w:hAnsi="Times New Roman" w:cs="Times New Roman"/>
          <w:sz w:val="28"/>
          <w:szCs w:val="28"/>
        </w:rPr>
        <w:t xml:space="preserve"> </w:t>
      </w:r>
      <w:r w:rsidRPr="00F66382">
        <w:rPr>
          <w:rFonts w:ascii="Times New Roman" w:hAnsi="Times New Roman" w:cs="Times New Roman"/>
          <w:sz w:val="28"/>
          <w:szCs w:val="28"/>
        </w:rPr>
        <w:t>Повышению качества образования и распространению педагогического опыта служат конкурсы профессионального мастерства: «Учитель года», «Воспитатель года», «Сердце отдаю детям».</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В Черемисиновском районе функционирует районный дом культуры с 16 филиалами сельских домов культуры. Центр досуга и кино с 15 сельскими киноустановками.  </w:t>
      </w:r>
      <w:proofErr w:type="spellStart"/>
      <w:r w:rsidRPr="00F66382">
        <w:rPr>
          <w:rFonts w:ascii="Times New Roman" w:hAnsi="Times New Roman" w:cs="Times New Roman"/>
          <w:sz w:val="28"/>
          <w:szCs w:val="28"/>
        </w:rPr>
        <w:t>Межпоселенческая</w:t>
      </w:r>
      <w:proofErr w:type="spellEnd"/>
      <w:r w:rsidRPr="00F66382">
        <w:rPr>
          <w:rFonts w:ascii="Times New Roman" w:hAnsi="Times New Roman" w:cs="Times New Roman"/>
          <w:sz w:val="28"/>
          <w:szCs w:val="28"/>
        </w:rPr>
        <w:t xml:space="preserve"> библиотека имеет центральную детскую библиотеку-филиал и 17 сельских библиотек-филиалов, 9 из них являются модельными. Также имеется областное бюджетное образовательное учреждение дополнительного образования «</w:t>
      </w:r>
      <w:proofErr w:type="spellStart"/>
      <w:r w:rsidRPr="00F66382">
        <w:rPr>
          <w:rFonts w:ascii="Times New Roman" w:hAnsi="Times New Roman" w:cs="Times New Roman"/>
          <w:sz w:val="28"/>
          <w:szCs w:val="28"/>
        </w:rPr>
        <w:t>Черемисиновская</w:t>
      </w:r>
      <w:proofErr w:type="spellEnd"/>
      <w:r w:rsidRPr="00F66382">
        <w:rPr>
          <w:rFonts w:ascii="Times New Roman" w:hAnsi="Times New Roman" w:cs="Times New Roman"/>
          <w:sz w:val="28"/>
          <w:szCs w:val="28"/>
        </w:rPr>
        <w:t xml:space="preserve"> детская школа искусств» в </w:t>
      </w:r>
      <w:proofErr w:type="gramStart"/>
      <w:r w:rsidRPr="00F66382">
        <w:rPr>
          <w:rFonts w:ascii="Times New Roman" w:hAnsi="Times New Roman" w:cs="Times New Roman"/>
          <w:sz w:val="28"/>
          <w:szCs w:val="28"/>
        </w:rPr>
        <w:t>которой</w:t>
      </w:r>
      <w:proofErr w:type="gramEnd"/>
      <w:r w:rsidRPr="00F66382">
        <w:rPr>
          <w:rFonts w:ascii="Times New Roman" w:hAnsi="Times New Roman" w:cs="Times New Roman"/>
          <w:sz w:val="28"/>
          <w:szCs w:val="28"/>
        </w:rPr>
        <w:t xml:space="preserve"> обучается 150 детей.  Все библиотеки и дома культуры района имеют выход в «Интернет», имеют свои сайты и группы  в социальных сетях. Подключены к порталам «Соловьиный край» и «</w:t>
      </w:r>
      <w:proofErr w:type="spellStart"/>
      <w:r w:rsidRPr="00F66382">
        <w:rPr>
          <w:rFonts w:ascii="Times New Roman" w:hAnsi="Times New Roman" w:cs="Times New Roman"/>
          <w:sz w:val="28"/>
          <w:szCs w:val="28"/>
        </w:rPr>
        <w:t>ПРОкультура</w:t>
      </w:r>
      <w:proofErr w:type="spellEnd"/>
      <w:r w:rsidRPr="00F66382">
        <w:rPr>
          <w:rFonts w:ascii="Times New Roman" w:hAnsi="Times New Roman" w:cs="Times New Roman"/>
          <w:sz w:val="28"/>
          <w:szCs w:val="28"/>
        </w:rPr>
        <w:t xml:space="preserve"> РФ»    Проводится огромная работа в социальных сетях, созданы группы в «</w:t>
      </w:r>
      <w:proofErr w:type="spellStart"/>
      <w:r w:rsidRPr="00F66382">
        <w:rPr>
          <w:rFonts w:ascii="Times New Roman" w:hAnsi="Times New Roman" w:cs="Times New Roman"/>
          <w:sz w:val="28"/>
          <w:szCs w:val="28"/>
        </w:rPr>
        <w:t>Одно</w:t>
      </w:r>
      <w:r>
        <w:rPr>
          <w:rFonts w:ascii="Times New Roman" w:hAnsi="Times New Roman" w:cs="Times New Roman"/>
          <w:sz w:val="28"/>
          <w:szCs w:val="28"/>
        </w:rPr>
        <w:t>класники</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В рамках реализации   Всероссийского проекта политической партии «Единая Россия» «Культура малой Родины» и проекта «Местный дом культуры» субсидии на обеспечение развития и укрепление </w:t>
      </w:r>
      <w:proofErr w:type="spellStart"/>
      <w:r w:rsidRPr="00F66382">
        <w:rPr>
          <w:rFonts w:ascii="Times New Roman" w:hAnsi="Times New Roman" w:cs="Times New Roman"/>
          <w:sz w:val="28"/>
          <w:szCs w:val="28"/>
        </w:rPr>
        <w:t>метериально-технической</w:t>
      </w:r>
      <w:proofErr w:type="spellEnd"/>
      <w:r w:rsidRPr="00F66382">
        <w:rPr>
          <w:rFonts w:ascii="Times New Roman" w:hAnsi="Times New Roman" w:cs="Times New Roman"/>
          <w:sz w:val="28"/>
          <w:szCs w:val="28"/>
        </w:rPr>
        <w:t xml:space="preserve"> базы домов культуры получил МКУК «Черемисиновский РДК»  961 962 рублей (в том числе 45 808 руб. местный бюджет).</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В рамках реализации федерального проекта «Творческие люди» национального проекта «Культура»  Михайловский филиал </w:t>
      </w:r>
      <w:proofErr w:type="spellStart"/>
      <w:r w:rsidRPr="00F66382">
        <w:rPr>
          <w:rFonts w:ascii="Times New Roman" w:hAnsi="Times New Roman" w:cs="Times New Roman"/>
          <w:sz w:val="28"/>
          <w:szCs w:val="28"/>
        </w:rPr>
        <w:t>межпоселенческой</w:t>
      </w:r>
      <w:proofErr w:type="spellEnd"/>
      <w:r w:rsidRPr="00F66382">
        <w:rPr>
          <w:rFonts w:ascii="Times New Roman" w:hAnsi="Times New Roman" w:cs="Times New Roman"/>
          <w:sz w:val="28"/>
          <w:szCs w:val="28"/>
        </w:rPr>
        <w:t xml:space="preserve"> библиотеки и  заведующая Исаковским филиалом получили государственную поддержку как лучшие муниципальные учреждения   103 </w:t>
      </w:r>
      <w:proofErr w:type="spellStart"/>
      <w:proofErr w:type="gramStart"/>
      <w:r w:rsidRPr="00F66382">
        <w:rPr>
          <w:rFonts w:ascii="Times New Roman" w:hAnsi="Times New Roman" w:cs="Times New Roman"/>
          <w:sz w:val="28"/>
          <w:szCs w:val="28"/>
        </w:rPr>
        <w:t>тыс</w:t>
      </w:r>
      <w:proofErr w:type="spellEnd"/>
      <w:proofErr w:type="gramEnd"/>
      <w:r w:rsidRPr="00F66382">
        <w:rPr>
          <w:rFonts w:ascii="Times New Roman" w:hAnsi="Times New Roman" w:cs="Times New Roman"/>
          <w:sz w:val="28"/>
          <w:szCs w:val="28"/>
        </w:rPr>
        <w:t xml:space="preserve"> рублей и лучший работник - 51,5 </w:t>
      </w:r>
      <w:proofErr w:type="spellStart"/>
      <w:r w:rsidRPr="00F66382">
        <w:rPr>
          <w:rFonts w:ascii="Times New Roman" w:hAnsi="Times New Roman" w:cs="Times New Roman"/>
          <w:sz w:val="28"/>
          <w:szCs w:val="28"/>
        </w:rPr>
        <w:t>тыс</w:t>
      </w:r>
      <w:proofErr w:type="spellEnd"/>
      <w:r w:rsidRPr="00F66382">
        <w:rPr>
          <w:rFonts w:ascii="Times New Roman" w:hAnsi="Times New Roman" w:cs="Times New Roman"/>
          <w:sz w:val="28"/>
          <w:szCs w:val="28"/>
        </w:rPr>
        <w:t xml:space="preserve"> рублей.</w:t>
      </w:r>
    </w:p>
    <w:p w:rsidR="00F66382" w:rsidRP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F66382">
        <w:rPr>
          <w:rFonts w:ascii="Times New Roman" w:hAnsi="Times New Roman" w:cs="Times New Roman"/>
          <w:sz w:val="28"/>
          <w:szCs w:val="28"/>
        </w:rPr>
        <w:t>Межпоселенческая</w:t>
      </w:r>
      <w:proofErr w:type="spellEnd"/>
      <w:r w:rsidRPr="00F66382">
        <w:rPr>
          <w:rFonts w:ascii="Times New Roman" w:hAnsi="Times New Roman" w:cs="Times New Roman"/>
          <w:sz w:val="28"/>
          <w:szCs w:val="28"/>
        </w:rPr>
        <w:t xml:space="preserve"> библиотека и Черемисиновский РДК активно работали по проекту «Пушкинская карта». В рамках этого проекта было проведено 130  мероприятий, посетило их 1996 человек,  доход от проданных </w:t>
      </w:r>
      <w:r w:rsidRPr="00F66382">
        <w:rPr>
          <w:rFonts w:ascii="Times New Roman" w:hAnsi="Times New Roman" w:cs="Times New Roman"/>
          <w:sz w:val="28"/>
          <w:szCs w:val="28"/>
        </w:rPr>
        <w:lastRenderedPageBreak/>
        <w:t>билетов составил 364 300 рублей.</w:t>
      </w:r>
    </w:p>
    <w:p w:rsid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 xml:space="preserve">  </w:t>
      </w:r>
      <w:r>
        <w:rPr>
          <w:rFonts w:ascii="Times New Roman" w:hAnsi="Times New Roman" w:cs="Times New Roman"/>
          <w:sz w:val="28"/>
          <w:szCs w:val="28"/>
        </w:rPr>
        <w:tab/>
      </w:r>
      <w:r w:rsidRPr="00F66382">
        <w:rPr>
          <w:rFonts w:ascii="Times New Roman" w:hAnsi="Times New Roman" w:cs="Times New Roman"/>
          <w:sz w:val="28"/>
          <w:szCs w:val="28"/>
        </w:rPr>
        <w:t xml:space="preserve">Управление культуры Администрации Черемисиновского района Курской области,  </w:t>
      </w:r>
      <w:proofErr w:type="spellStart"/>
      <w:r w:rsidRPr="00F66382">
        <w:rPr>
          <w:rFonts w:ascii="Times New Roman" w:hAnsi="Times New Roman" w:cs="Times New Roman"/>
          <w:sz w:val="28"/>
          <w:szCs w:val="28"/>
        </w:rPr>
        <w:t>Черемисиновская</w:t>
      </w:r>
      <w:proofErr w:type="spellEnd"/>
      <w:r w:rsidRPr="00F66382">
        <w:rPr>
          <w:rFonts w:ascii="Times New Roman" w:hAnsi="Times New Roman" w:cs="Times New Roman"/>
          <w:sz w:val="28"/>
          <w:szCs w:val="28"/>
        </w:rPr>
        <w:t xml:space="preserve"> ветеранская организация и НКО «Светоч» активно подали 7 заявок на участие  в </w:t>
      </w:r>
      <w:proofErr w:type="spellStart"/>
      <w:r w:rsidRPr="00F66382">
        <w:rPr>
          <w:rFonts w:ascii="Times New Roman" w:hAnsi="Times New Roman" w:cs="Times New Roman"/>
          <w:sz w:val="28"/>
          <w:szCs w:val="28"/>
        </w:rPr>
        <w:t>грантовых</w:t>
      </w:r>
      <w:proofErr w:type="spellEnd"/>
      <w:r w:rsidRPr="00F66382">
        <w:rPr>
          <w:rFonts w:ascii="Times New Roman" w:hAnsi="Times New Roman" w:cs="Times New Roman"/>
          <w:sz w:val="28"/>
          <w:szCs w:val="28"/>
        </w:rPr>
        <w:t xml:space="preserve"> конкурсах Фонда Президентских грантов и Президентского фонда культурных инициатив. За   Победителем стала 1 заявка. Всего было привлечено  696 408 рублей. В рамках реализации </w:t>
      </w:r>
      <w:proofErr w:type="spellStart"/>
      <w:r w:rsidRPr="00F66382">
        <w:rPr>
          <w:rFonts w:ascii="Times New Roman" w:hAnsi="Times New Roman" w:cs="Times New Roman"/>
          <w:sz w:val="28"/>
          <w:szCs w:val="28"/>
        </w:rPr>
        <w:t>грантового</w:t>
      </w:r>
      <w:proofErr w:type="spellEnd"/>
      <w:r w:rsidRPr="00F66382">
        <w:rPr>
          <w:rFonts w:ascii="Times New Roman" w:hAnsi="Times New Roman" w:cs="Times New Roman"/>
          <w:sz w:val="28"/>
          <w:szCs w:val="28"/>
        </w:rPr>
        <w:t xml:space="preserve"> проекта «Пой, душа!» (руководитель проекта С.В.Харин - гендиректор </w:t>
      </w:r>
      <w:proofErr w:type="spellStart"/>
      <w:r w:rsidRPr="00F66382">
        <w:rPr>
          <w:rFonts w:ascii="Times New Roman" w:hAnsi="Times New Roman" w:cs="Times New Roman"/>
          <w:sz w:val="28"/>
          <w:szCs w:val="28"/>
        </w:rPr>
        <w:t>продюссерского</w:t>
      </w:r>
      <w:proofErr w:type="spellEnd"/>
      <w:r w:rsidRPr="00F66382">
        <w:rPr>
          <w:rFonts w:ascii="Times New Roman" w:hAnsi="Times New Roman" w:cs="Times New Roman"/>
          <w:sz w:val="28"/>
          <w:szCs w:val="28"/>
        </w:rPr>
        <w:t xml:space="preserve"> центра «Дебют» г</w:t>
      </w:r>
      <w:proofErr w:type="gramStart"/>
      <w:r w:rsidRPr="00F66382">
        <w:rPr>
          <w:rFonts w:ascii="Times New Roman" w:hAnsi="Times New Roman" w:cs="Times New Roman"/>
          <w:sz w:val="28"/>
          <w:szCs w:val="28"/>
        </w:rPr>
        <w:t>.М</w:t>
      </w:r>
      <w:proofErr w:type="gramEnd"/>
      <w:r w:rsidRPr="00F66382">
        <w:rPr>
          <w:rFonts w:ascii="Times New Roman" w:hAnsi="Times New Roman" w:cs="Times New Roman"/>
          <w:sz w:val="28"/>
          <w:szCs w:val="28"/>
        </w:rPr>
        <w:t>осква) состоялся фестиваль-конкурс русской песни «</w:t>
      </w:r>
      <w:proofErr w:type="spellStart"/>
      <w:r w:rsidRPr="00F66382">
        <w:rPr>
          <w:rFonts w:ascii="Times New Roman" w:hAnsi="Times New Roman" w:cs="Times New Roman"/>
          <w:sz w:val="28"/>
          <w:szCs w:val="28"/>
        </w:rPr>
        <w:t>Муравский</w:t>
      </w:r>
      <w:proofErr w:type="spellEnd"/>
      <w:r w:rsidRPr="00F66382">
        <w:rPr>
          <w:rFonts w:ascii="Times New Roman" w:hAnsi="Times New Roman" w:cs="Times New Roman"/>
          <w:sz w:val="28"/>
          <w:szCs w:val="28"/>
        </w:rPr>
        <w:t xml:space="preserve"> шлях» в котором приняли участие 54 коллектива. Гран-при завоевала Виктория </w:t>
      </w:r>
      <w:proofErr w:type="spellStart"/>
      <w:r w:rsidRPr="00F66382">
        <w:rPr>
          <w:rFonts w:ascii="Times New Roman" w:hAnsi="Times New Roman" w:cs="Times New Roman"/>
          <w:sz w:val="28"/>
          <w:szCs w:val="28"/>
        </w:rPr>
        <w:t>Мимонова</w:t>
      </w:r>
      <w:proofErr w:type="spellEnd"/>
      <w:r w:rsidRPr="00F66382">
        <w:rPr>
          <w:rFonts w:ascii="Times New Roman" w:hAnsi="Times New Roman" w:cs="Times New Roman"/>
          <w:sz w:val="28"/>
          <w:szCs w:val="28"/>
        </w:rPr>
        <w:t xml:space="preserve"> (Черемисиновский район)</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В 2024г заработная плата работников учреждений культуры доведена до средней заработной платы в регионе. По состоянию на начало 2024  года в </w:t>
      </w:r>
      <w:proofErr w:type="spellStart"/>
      <w:r w:rsidRPr="00F66382">
        <w:rPr>
          <w:rFonts w:ascii="Times New Roman" w:hAnsi="Times New Roman" w:cs="Times New Roman"/>
          <w:sz w:val="28"/>
          <w:szCs w:val="28"/>
        </w:rPr>
        <w:t>культурно-досуговых</w:t>
      </w:r>
      <w:proofErr w:type="spellEnd"/>
      <w:r w:rsidRPr="00F66382">
        <w:rPr>
          <w:rFonts w:ascii="Times New Roman" w:hAnsi="Times New Roman" w:cs="Times New Roman"/>
          <w:sz w:val="28"/>
          <w:szCs w:val="28"/>
        </w:rPr>
        <w:t xml:space="preserve"> учреждениях культуры Черемисиновского района работают 128 клубных формирований, из них 103- в сельских Домах культуры, насчитывающие общее число участников- 1539, из них 1106- в сельских Домах культуры. </w:t>
      </w:r>
      <w:proofErr w:type="gramStart"/>
      <w:r w:rsidRPr="00F66382">
        <w:rPr>
          <w:rFonts w:ascii="Times New Roman" w:hAnsi="Times New Roman" w:cs="Times New Roman"/>
          <w:sz w:val="28"/>
          <w:szCs w:val="28"/>
        </w:rPr>
        <w:t>Ансамбль русской песни "Перезвон" и ансамбль «Вдохновение» районного Дома культуры (рук.</w:t>
      </w:r>
      <w:proofErr w:type="gramEnd"/>
      <w:r w:rsidRPr="00F66382">
        <w:rPr>
          <w:rFonts w:ascii="Times New Roman" w:hAnsi="Times New Roman" w:cs="Times New Roman"/>
          <w:sz w:val="28"/>
          <w:szCs w:val="28"/>
        </w:rPr>
        <w:t xml:space="preserve"> Михайлова Л.А.),  подтвердили звание "Народный коллектив самодеятельного народного творчества", духовой оркестр Детской школы искусств и хореографический коллектив "</w:t>
      </w:r>
      <w:proofErr w:type="spellStart"/>
      <w:r w:rsidRPr="00F66382">
        <w:rPr>
          <w:rFonts w:ascii="Times New Roman" w:hAnsi="Times New Roman" w:cs="Times New Roman"/>
          <w:sz w:val="28"/>
          <w:szCs w:val="28"/>
        </w:rPr>
        <w:t>Черемушки</w:t>
      </w:r>
      <w:proofErr w:type="spellEnd"/>
      <w:r w:rsidRPr="00F66382">
        <w:rPr>
          <w:rFonts w:ascii="Times New Roman" w:hAnsi="Times New Roman" w:cs="Times New Roman"/>
          <w:sz w:val="28"/>
          <w:szCs w:val="28"/>
        </w:rPr>
        <w:t xml:space="preserve">" удостоены звания "Образцовый коллектив народного самодеятельного творчества".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Центральная детская библиотека — филиал МКУК «</w:t>
      </w:r>
      <w:proofErr w:type="spellStart"/>
      <w:r w:rsidRPr="00F66382">
        <w:rPr>
          <w:rFonts w:ascii="Times New Roman" w:hAnsi="Times New Roman" w:cs="Times New Roman"/>
          <w:sz w:val="28"/>
          <w:szCs w:val="28"/>
        </w:rPr>
        <w:t>Черемисиновская</w:t>
      </w:r>
      <w:proofErr w:type="spellEnd"/>
      <w:r w:rsidRPr="00F66382">
        <w:rPr>
          <w:rFonts w:ascii="Times New Roman" w:hAnsi="Times New Roman" w:cs="Times New Roman"/>
          <w:sz w:val="28"/>
          <w:szCs w:val="28"/>
        </w:rPr>
        <w:t xml:space="preserve"> </w:t>
      </w:r>
      <w:proofErr w:type="spellStart"/>
      <w:r w:rsidRPr="00F66382">
        <w:rPr>
          <w:rFonts w:ascii="Times New Roman" w:hAnsi="Times New Roman" w:cs="Times New Roman"/>
          <w:sz w:val="28"/>
          <w:szCs w:val="28"/>
        </w:rPr>
        <w:t>межпоселенческая</w:t>
      </w:r>
      <w:proofErr w:type="spellEnd"/>
      <w:r w:rsidRPr="00F66382">
        <w:rPr>
          <w:rFonts w:ascii="Times New Roman" w:hAnsi="Times New Roman" w:cs="Times New Roman"/>
          <w:sz w:val="28"/>
          <w:szCs w:val="28"/>
        </w:rPr>
        <w:t xml:space="preserve"> библиотека» выиграла в конкурсном отборе проектов (программ) муниципальных образований Курской области, участвующих в проекте «Народный бюджет» Курской области,  на общую сумму – 4 010 230 руб. 00 коп. В 2025 году детская библиотека была переименована, теперь носит имя А. Гайдара.</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МКУК «МБЧР» активно принимала участие в </w:t>
      </w:r>
      <w:proofErr w:type="spellStart"/>
      <w:r w:rsidRPr="00F66382">
        <w:rPr>
          <w:rFonts w:ascii="Times New Roman" w:hAnsi="Times New Roman" w:cs="Times New Roman"/>
          <w:sz w:val="28"/>
          <w:szCs w:val="28"/>
        </w:rPr>
        <w:t>грантовой</w:t>
      </w:r>
      <w:proofErr w:type="spellEnd"/>
      <w:r w:rsidRPr="00F66382">
        <w:rPr>
          <w:rFonts w:ascii="Times New Roman" w:hAnsi="Times New Roman" w:cs="Times New Roman"/>
          <w:sz w:val="28"/>
          <w:szCs w:val="28"/>
        </w:rPr>
        <w:t xml:space="preserve"> деятельности. Были подготовлены и поданы 7 заявок  на предоставление грантов Президента РФ на развитие гражданского общества.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2024 году фонды библиотек пополнились на 1335 экземпляров книг на сумму 389689,00 руб., что способствовало удовлетворению информационных потребностей пользователей. Все библиотеки были компьютеризированы и имели доступ к Интернету, 13 из них подключены к Национальной электронной библиотеке.</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Основным направлением работы «Центр досуга и кино» является </w:t>
      </w:r>
      <w:proofErr w:type="spellStart"/>
      <w:r w:rsidRPr="00F66382">
        <w:rPr>
          <w:rFonts w:ascii="Times New Roman" w:hAnsi="Times New Roman" w:cs="Times New Roman"/>
          <w:sz w:val="28"/>
          <w:szCs w:val="28"/>
        </w:rPr>
        <w:t>киновидеообслуживание</w:t>
      </w:r>
      <w:proofErr w:type="spellEnd"/>
      <w:r w:rsidRPr="00F66382">
        <w:rPr>
          <w:rFonts w:ascii="Times New Roman" w:hAnsi="Times New Roman" w:cs="Times New Roman"/>
          <w:sz w:val="28"/>
          <w:szCs w:val="28"/>
        </w:rPr>
        <w:t xml:space="preserve"> населения Черемисиновского района.</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За прошедший год    проведено на платной основе 1506 киносеансов, из них 728 сеансов для детей. Общее количество зрителей -21406. Число обслуженных детей (из общего количества зрителей) 9917 зрителей.  </w:t>
      </w:r>
      <w:proofErr w:type="spellStart"/>
      <w:r w:rsidRPr="00F66382">
        <w:rPr>
          <w:rFonts w:ascii="Times New Roman" w:hAnsi="Times New Roman" w:cs="Times New Roman"/>
          <w:sz w:val="28"/>
          <w:szCs w:val="28"/>
        </w:rPr>
        <w:t>Валовый</w:t>
      </w:r>
      <w:proofErr w:type="spellEnd"/>
      <w:r w:rsidRPr="00F66382">
        <w:rPr>
          <w:rFonts w:ascii="Times New Roman" w:hAnsi="Times New Roman" w:cs="Times New Roman"/>
          <w:sz w:val="28"/>
          <w:szCs w:val="28"/>
        </w:rPr>
        <w:t xml:space="preserve"> сбор составил 277 6</w:t>
      </w:r>
      <w:r>
        <w:rPr>
          <w:rFonts w:ascii="Times New Roman" w:hAnsi="Times New Roman" w:cs="Times New Roman"/>
          <w:sz w:val="28"/>
          <w:szCs w:val="28"/>
        </w:rPr>
        <w:t xml:space="preserve">90 руб. </w:t>
      </w:r>
      <w:r w:rsidRPr="00F66382">
        <w:rPr>
          <w:rFonts w:ascii="Times New Roman" w:hAnsi="Times New Roman" w:cs="Times New Roman"/>
          <w:sz w:val="28"/>
          <w:szCs w:val="28"/>
        </w:rPr>
        <w:t xml:space="preserve">За 12 месяцев было продемонстрировано 20 премьерных фильмов, которые посмотрело 5258 зрителя, состоялось 346 сеансов.   </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Здравоохранение района представлено ЦРБ, имеющей в своем составе 25 круглосуточных коек терапевтического   профиля, 19 коек дневного </w:t>
      </w:r>
      <w:r w:rsidRPr="00F66382">
        <w:rPr>
          <w:rFonts w:ascii="Times New Roman" w:hAnsi="Times New Roman" w:cs="Times New Roman"/>
          <w:sz w:val="28"/>
          <w:szCs w:val="28"/>
        </w:rPr>
        <w:lastRenderedPageBreak/>
        <w:t xml:space="preserve">пребывания общего  профиля, 2 врачебные амбулатории и 15 </w:t>
      </w:r>
      <w:proofErr w:type="spellStart"/>
      <w:r w:rsidRPr="00F66382">
        <w:rPr>
          <w:rFonts w:ascii="Times New Roman" w:hAnsi="Times New Roman" w:cs="Times New Roman"/>
          <w:sz w:val="28"/>
          <w:szCs w:val="28"/>
        </w:rPr>
        <w:t>ФАПов</w:t>
      </w:r>
      <w:proofErr w:type="spellEnd"/>
      <w:r w:rsidRPr="00F66382">
        <w:rPr>
          <w:rFonts w:ascii="Times New Roman" w:hAnsi="Times New Roman" w:cs="Times New Roman"/>
          <w:sz w:val="28"/>
          <w:szCs w:val="28"/>
        </w:rPr>
        <w:t>.</w:t>
      </w:r>
      <w:r>
        <w:rPr>
          <w:rFonts w:ascii="Times New Roman" w:hAnsi="Times New Roman" w:cs="Times New Roman"/>
          <w:sz w:val="28"/>
          <w:szCs w:val="28"/>
        </w:rPr>
        <w:t xml:space="preserve"> </w:t>
      </w:r>
      <w:r w:rsidRPr="00F66382">
        <w:rPr>
          <w:rFonts w:ascii="Times New Roman" w:hAnsi="Times New Roman" w:cs="Times New Roman"/>
          <w:sz w:val="28"/>
          <w:szCs w:val="28"/>
        </w:rPr>
        <w:t>Район удовлетворительно обеспечен кадрами медицинского персонала: на 10000 прикрепленного населения приходится 22 врача и 98 средних медработников. Прием в поликлинике осуществляется по 22 специальностям.</w:t>
      </w:r>
      <w:r>
        <w:rPr>
          <w:rFonts w:ascii="Times New Roman" w:hAnsi="Times New Roman" w:cs="Times New Roman"/>
          <w:sz w:val="28"/>
          <w:szCs w:val="28"/>
        </w:rPr>
        <w:t xml:space="preserve"> </w:t>
      </w:r>
      <w:r w:rsidRPr="00F66382">
        <w:rPr>
          <w:rFonts w:ascii="Times New Roman" w:hAnsi="Times New Roman" w:cs="Times New Roman"/>
          <w:sz w:val="28"/>
          <w:szCs w:val="28"/>
        </w:rPr>
        <w:t>Благодаря тесному взаимодействию между ЦРБ, Министерством здравоохранения области, Администрацией района (на основе трехстороннего Соглашения), смогли повысить эффективность профилактической работы и достичь 95% объема по диспансеризации. Средняя продолжительность жизни в районе составляет 72,4 года.</w:t>
      </w:r>
    </w:p>
    <w:p w:rsid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рамках реализации мероприятий  по молодёжной политики в 2024 году прошли мероприятия, посвященные призыву в Вооруженные силы РФ - "День призывника", поисковая экспедиция «Вахта Памяти». Большая работа проводится с семьями участников СВО. Занимались сбором гуманитарной помощи,   изготавливали окопные свечи.</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Проведен  конкурс социальной рекламы </w:t>
      </w:r>
      <w:proofErr w:type="spellStart"/>
      <w:r w:rsidRPr="00F66382">
        <w:rPr>
          <w:rFonts w:ascii="Times New Roman" w:hAnsi="Times New Roman" w:cs="Times New Roman"/>
          <w:sz w:val="28"/>
          <w:szCs w:val="28"/>
        </w:rPr>
        <w:t>антинаркотической</w:t>
      </w:r>
      <w:proofErr w:type="spellEnd"/>
      <w:r w:rsidRPr="00F66382">
        <w:rPr>
          <w:rFonts w:ascii="Times New Roman" w:hAnsi="Times New Roman" w:cs="Times New Roman"/>
          <w:sz w:val="28"/>
          <w:szCs w:val="28"/>
        </w:rPr>
        <w:t xml:space="preserve"> направленности  «В ритме жизни»</w:t>
      </w:r>
      <w:proofErr w:type="gramStart"/>
      <w:r w:rsidRPr="00F66382">
        <w:rPr>
          <w:rFonts w:ascii="Times New Roman" w:hAnsi="Times New Roman" w:cs="Times New Roman"/>
          <w:sz w:val="28"/>
          <w:szCs w:val="28"/>
        </w:rPr>
        <w:t>,"</w:t>
      </w:r>
      <w:proofErr w:type="gramEnd"/>
      <w:r w:rsidRPr="00F66382">
        <w:rPr>
          <w:rFonts w:ascii="Times New Roman" w:hAnsi="Times New Roman" w:cs="Times New Roman"/>
          <w:sz w:val="28"/>
          <w:szCs w:val="28"/>
        </w:rPr>
        <w:t>Детство без границ", литературный конкурс «Русские рифмы», Сияние рождества, Красота божьего мира.</w:t>
      </w:r>
      <w:r>
        <w:rPr>
          <w:rFonts w:ascii="Times New Roman" w:hAnsi="Times New Roman" w:cs="Times New Roman"/>
          <w:sz w:val="28"/>
          <w:szCs w:val="28"/>
        </w:rPr>
        <w:t xml:space="preserve"> </w:t>
      </w:r>
      <w:r w:rsidRPr="00F66382">
        <w:rPr>
          <w:rFonts w:ascii="Times New Roman" w:hAnsi="Times New Roman" w:cs="Times New Roman"/>
          <w:sz w:val="28"/>
          <w:szCs w:val="28"/>
        </w:rPr>
        <w:t>Совместно с общественной организацией российского движения детей и молодежи «Движение первых» была проведена военно-спортивная игра «Зарница 2.0»</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Оздоровление и отдых детей одно из основных направлений молодежной политики. </w:t>
      </w:r>
      <w:r>
        <w:rPr>
          <w:rFonts w:ascii="Times New Roman" w:hAnsi="Times New Roman" w:cs="Times New Roman"/>
          <w:sz w:val="28"/>
          <w:szCs w:val="28"/>
        </w:rPr>
        <w:t>В</w:t>
      </w:r>
      <w:r w:rsidRPr="00F66382">
        <w:rPr>
          <w:rFonts w:ascii="Times New Roman" w:hAnsi="Times New Roman" w:cs="Times New Roman"/>
          <w:sz w:val="28"/>
          <w:szCs w:val="28"/>
        </w:rPr>
        <w:t xml:space="preserve"> 2024 году было заключено 2 Соглашения. Было оздоровлено 37 детей в санаторно-курортных организациях Курской области, 9 ребят побывало в профильных лагерях.   26 детей отдохнули в загородном лагере на базе санатория «Соловушка». Также в лагерях дневного пребывания побывал 141 ребенок. Первоочередным правом пользовались дети, относящиеся к категории ТЖС. На   цели оздоровления  выделено 1млн 170тыс. 416   рублей из них 772,475 тыс. рублей средства местного бюджета.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 xml:space="preserve">Большое внимание в районе уделяется развитию физической культуры и спорта. В 2024 году прошли соревнования по волейболу посвященный памяти воина-интернационалиста Н. </w:t>
      </w:r>
      <w:proofErr w:type="spellStart"/>
      <w:r w:rsidRPr="00F66382">
        <w:rPr>
          <w:rFonts w:ascii="Times New Roman" w:hAnsi="Times New Roman" w:cs="Times New Roman"/>
          <w:sz w:val="28"/>
          <w:szCs w:val="28"/>
        </w:rPr>
        <w:t>Курбакова</w:t>
      </w:r>
      <w:proofErr w:type="spellEnd"/>
      <w:r w:rsidRPr="00F66382">
        <w:rPr>
          <w:rFonts w:ascii="Times New Roman" w:hAnsi="Times New Roman" w:cs="Times New Roman"/>
          <w:sz w:val="28"/>
          <w:szCs w:val="28"/>
        </w:rPr>
        <w:t>, велопробег, посвященный Дню семьи любви и верности, фестиваль  семейных команд «Семейная команда», в рамках Дня народного единства были организованы соревнования по пляжному волейболу, соревнования «Готов к защите Отечества», где учас</w:t>
      </w:r>
      <w:r>
        <w:rPr>
          <w:rFonts w:ascii="Times New Roman" w:hAnsi="Times New Roman" w:cs="Times New Roman"/>
          <w:sz w:val="28"/>
          <w:szCs w:val="28"/>
        </w:rPr>
        <w:t>т</w:t>
      </w:r>
      <w:r w:rsidRPr="00F66382">
        <w:rPr>
          <w:rFonts w:ascii="Times New Roman" w:hAnsi="Times New Roman" w:cs="Times New Roman"/>
          <w:sz w:val="28"/>
          <w:szCs w:val="28"/>
        </w:rPr>
        <w:t xml:space="preserve">никами были спортсмены пенсионного возраста. </w:t>
      </w:r>
      <w:proofErr w:type="gramStart"/>
      <w:r w:rsidRPr="00F66382">
        <w:rPr>
          <w:rFonts w:ascii="Times New Roman" w:hAnsi="Times New Roman" w:cs="Times New Roman"/>
          <w:sz w:val="28"/>
          <w:szCs w:val="28"/>
        </w:rPr>
        <w:t>Уделялось внимание спорту лиц с ограниченными возможностями, для данной категории проведены спартакиада и  фестиваль адаптивного спорта среди лиц с ОВЗ.</w:t>
      </w:r>
      <w:proofErr w:type="gramEnd"/>
      <w:r w:rsidRPr="00F66382">
        <w:rPr>
          <w:rFonts w:ascii="Times New Roman" w:hAnsi="Times New Roman" w:cs="Times New Roman"/>
          <w:sz w:val="28"/>
          <w:szCs w:val="28"/>
        </w:rPr>
        <w:t xml:space="preserve"> Среди школьных команд в течени</w:t>
      </w:r>
      <w:r>
        <w:rPr>
          <w:rFonts w:ascii="Times New Roman" w:hAnsi="Times New Roman" w:cs="Times New Roman"/>
          <w:sz w:val="28"/>
          <w:szCs w:val="28"/>
        </w:rPr>
        <w:t>е</w:t>
      </w:r>
      <w:r w:rsidRPr="00F66382">
        <w:rPr>
          <w:rFonts w:ascii="Times New Roman" w:hAnsi="Times New Roman" w:cs="Times New Roman"/>
          <w:sz w:val="28"/>
          <w:szCs w:val="28"/>
        </w:rPr>
        <w:t xml:space="preserve"> учебного года прошла спартакиада школьников, которая включала соревнования по пяти видам спорта.  Активно реализуются мероприятия по внедрению Всероссийского физкультурно-спортивного комплекса «Готов к труду и обороне», работает  центр </w:t>
      </w:r>
      <w:proofErr w:type="gramStart"/>
      <w:r w:rsidRPr="00F66382">
        <w:rPr>
          <w:rFonts w:ascii="Times New Roman" w:hAnsi="Times New Roman" w:cs="Times New Roman"/>
          <w:sz w:val="28"/>
          <w:szCs w:val="28"/>
        </w:rPr>
        <w:t>тестирования</w:t>
      </w:r>
      <w:proofErr w:type="gramEnd"/>
      <w:r w:rsidRPr="00F66382">
        <w:rPr>
          <w:rFonts w:ascii="Times New Roman" w:hAnsi="Times New Roman" w:cs="Times New Roman"/>
          <w:sz w:val="28"/>
          <w:szCs w:val="28"/>
        </w:rPr>
        <w:t xml:space="preserve"> на базе которого принимаются нормативы испытаний ГТО.   В 2024 году  приняло участие в сдачи нормативов 208 человек, среди них это обучающиеся школ района и большая часть работники организаций учреждений различных форм собственности. Из этого количества 144 человека выполнили нормы  ГТО, из которых 54 получили  золотые значки, </w:t>
      </w:r>
      <w:r w:rsidRPr="00F66382">
        <w:rPr>
          <w:rFonts w:ascii="Times New Roman" w:hAnsi="Times New Roman" w:cs="Times New Roman"/>
          <w:sz w:val="28"/>
          <w:szCs w:val="28"/>
        </w:rPr>
        <w:lastRenderedPageBreak/>
        <w:t>46 - серебряные  и 44 - бронзовые.</w:t>
      </w:r>
    </w:p>
    <w:p w:rsidR="00F66382" w:rsidRP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ab/>
        <w:t xml:space="preserve">Наши спортсмены активно участвуют во Всероссийских, областных и межрегиональных мероприятиях. Команда </w:t>
      </w:r>
      <w:proofErr w:type="spellStart"/>
      <w:r w:rsidRPr="00F66382">
        <w:rPr>
          <w:rFonts w:ascii="Times New Roman" w:hAnsi="Times New Roman" w:cs="Times New Roman"/>
          <w:sz w:val="28"/>
          <w:szCs w:val="28"/>
        </w:rPr>
        <w:t>Черемисиновской</w:t>
      </w:r>
      <w:proofErr w:type="spellEnd"/>
      <w:r w:rsidRPr="00F66382">
        <w:rPr>
          <w:rFonts w:ascii="Times New Roman" w:hAnsi="Times New Roman" w:cs="Times New Roman"/>
          <w:sz w:val="28"/>
          <w:szCs w:val="28"/>
        </w:rPr>
        <w:t xml:space="preserve"> школы в рамках Всероссийского проекта «Мини-футбол – в школу» завоевала право участвовать в финальном этапе, который проходил в Нижегородской области, по итогам соревнований ребята стали бронзовыми призерами,  также наши юноши не раз становились призерами областных и межрегиональ</w:t>
      </w:r>
      <w:r>
        <w:rPr>
          <w:rFonts w:ascii="Times New Roman" w:hAnsi="Times New Roman" w:cs="Times New Roman"/>
          <w:sz w:val="28"/>
          <w:szCs w:val="28"/>
        </w:rPr>
        <w:t xml:space="preserve">ных соревнований по футболу. </w:t>
      </w:r>
      <w:r w:rsidRPr="00F66382">
        <w:rPr>
          <w:rFonts w:ascii="Times New Roman" w:hAnsi="Times New Roman" w:cs="Times New Roman"/>
          <w:sz w:val="28"/>
          <w:szCs w:val="28"/>
        </w:rPr>
        <w:t>По итогам летних сельских спортивных игр    Черемисиновский район занял 8 место из 28 районов Курской</w:t>
      </w:r>
      <w:r w:rsidRPr="00F66382">
        <w:rPr>
          <w:rFonts w:ascii="Times New Roman" w:hAnsi="Times New Roman" w:cs="Times New Roman"/>
          <w:sz w:val="28"/>
          <w:szCs w:val="28"/>
        </w:rPr>
        <w:tab/>
        <w:t xml:space="preserve"> области.</w:t>
      </w:r>
    </w:p>
    <w:p w:rsid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ab/>
      </w:r>
      <w:proofErr w:type="gramStart"/>
      <w:r w:rsidRPr="00F66382">
        <w:rPr>
          <w:rFonts w:ascii="Times New Roman" w:hAnsi="Times New Roman" w:cs="Times New Roman"/>
          <w:sz w:val="28"/>
          <w:szCs w:val="28"/>
        </w:rPr>
        <w:t>В 2024 году на предоставление мер социальной поддержки отдельным категориям граждан направлено 12565,3 тыс. руб. 45 граждан обратились с заявлениями о присвоении званий «Ветеран труда» и «Ветеран труда Курской области». 35 человек подали заявление о назначении ежемесячной денежной выплаты.</w:t>
      </w:r>
      <w:r>
        <w:rPr>
          <w:rFonts w:ascii="Times New Roman" w:hAnsi="Times New Roman" w:cs="Times New Roman"/>
          <w:sz w:val="28"/>
          <w:szCs w:val="28"/>
        </w:rPr>
        <w:t xml:space="preserve"> </w:t>
      </w:r>
      <w:r w:rsidRPr="00F66382">
        <w:rPr>
          <w:rFonts w:ascii="Times New Roman" w:hAnsi="Times New Roman" w:cs="Times New Roman"/>
          <w:sz w:val="28"/>
          <w:szCs w:val="28"/>
        </w:rPr>
        <w:t>13 заявлений поступило о назначении ежемесячного пособия в связи с рождением второго ребенка.</w:t>
      </w:r>
      <w:proofErr w:type="gramEnd"/>
      <w:r>
        <w:rPr>
          <w:rFonts w:ascii="Times New Roman" w:hAnsi="Times New Roman" w:cs="Times New Roman"/>
          <w:sz w:val="28"/>
          <w:szCs w:val="28"/>
        </w:rPr>
        <w:t xml:space="preserve"> </w:t>
      </w:r>
      <w:r w:rsidRPr="00F66382">
        <w:rPr>
          <w:rFonts w:ascii="Times New Roman" w:hAnsi="Times New Roman" w:cs="Times New Roman"/>
          <w:sz w:val="28"/>
          <w:szCs w:val="28"/>
        </w:rPr>
        <w:t>Рассмотрено 8 заявлений многодетных семей о предоставлении компенсации взамен земельного участка.</w:t>
      </w:r>
      <w:r>
        <w:rPr>
          <w:rFonts w:ascii="Times New Roman" w:hAnsi="Times New Roman" w:cs="Times New Roman"/>
          <w:sz w:val="28"/>
          <w:szCs w:val="28"/>
        </w:rPr>
        <w:t xml:space="preserve"> </w:t>
      </w:r>
      <w:r w:rsidRPr="00F66382">
        <w:rPr>
          <w:rFonts w:ascii="Times New Roman" w:hAnsi="Times New Roman" w:cs="Times New Roman"/>
          <w:sz w:val="28"/>
          <w:szCs w:val="28"/>
        </w:rPr>
        <w:t>Специалистами отдела социального обеспечения рассмотрено 3274 заявления о назначении денежной выплаты эвакуированным гражданам и в связи с утратой имущества.</w:t>
      </w:r>
      <w:r>
        <w:rPr>
          <w:rFonts w:ascii="Times New Roman" w:hAnsi="Times New Roman" w:cs="Times New Roman"/>
          <w:sz w:val="28"/>
          <w:szCs w:val="28"/>
        </w:rPr>
        <w:t xml:space="preserve"> </w:t>
      </w:r>
      <w:r w:rsidRPr="00F66382">
        <w:rPr>
          <w:rFonts w:ascii="Times New Roman" w:hAnsi="Times New Roman" w:cs="Times New Roman"/>
          <w:sz w:val="28"/>
          <w:szCs w:val="28"/>
        </w:rPr>
        <w:t>24 малоимущим гражданам оказана адресная государственная социальная помощь на основании социального контракта. Денежные средства были направлены на приобретение одежды, обуви, бытовой техники, покупку крупного рогатого скота, кормов для их содержания, выплаты по поиску работы и на развитие бизнеса. Всего за год освоено средств более 2,2 млн. руб.</w:t>
      </w:r>
      <w:r>
        <w:rPr>
          <w:rFonts w:ascii="Times New Roman" w:hAnsi="Times New Roman" w:cs="Times New Roman"/>
          <w:sz w:val="28"/>
          <w:szCs w:val="28"/>
        </w:rPr>
        <w:t xml:space="preserve"> </w:t>
      </w:r>
      <w:r w:rsidRPr="00F66382">
        <w:rPr>
          <w:rFonts w:ascii="Times New Roman" w:hAnsi="Times New Roman" w:cs="Times New Roman"/>
          <w:sz w:val="28"/>
          <w:szCs w:val="28"/>
        </w:rPr>
        <w:t>В целях реализации прав муниципальных служащих в области пенсионного обеспечения, из местного бюджета на выплату пенсий за выслугу лет, предусматриваются денежные средства. В течение года 17 человек получали пенсию за выслугу лет и на эти цели направлено 1714,8 тыс</w:t>
      </w:r>
      <w:proofErr w:type="gramStart"/>
      <w:r w:rsidRPr="00F66382">
        <w:rPr>
          <w:rFonts w:ascii="Times New Roman" w:hAnsi="Times New Roman" w:cs="Times New Roman"/>
          <w:sz w:val="28"/>
          <w:szCs w:val="28"/>
        </w:rPr>
        <w:t>.р</w:t>
      </w:r>
      <w:proofErr w:type="gramEnd"/>
      <w:r w:rsidRPr="00F66382">
        <w:rPr>
          <w:rFonts w:ascii="Times New Roman" w:hAnsi="Times New Roman" w:cs="Times New Roman"/>
          <w:sz w:val="28"/>
          <w:szCs w:val="28"/>
        </w:rPr>
        <w:t>уб.</w:t>
      </w:r>
      <w:r>
        <w:rPr>
          <w:rFonts w:ascii="Times New Roman" w:hAnsi="Times New Roman" w:cs="Times New Roman"/>
          <w:sz w:val="28"/>
          <w:szCs w:val="28"/>
        </w:rPr>
        <w:t xml:space="preserve"> </w:t>
      </w:r>
      <w:r w:rsidRPr="00F66382">
        <w:rPr>
          <w:rFonts w:ascii="Times New Roman" w:hAnsi="Times New Roman" w:cs="Times New Roman"/>
          <w:sz w:val="28"/>
          <w:szCs w:val="28"/>
        </w:rPr>
        <w:t>3 человека обратились за оказанием адресной социальной помощи по газификации домовладений.</w:t>
      </w:r>
      <w:r>
        <w:rPr>
          <w:rFonts w:ascii="Times New Roman" w:hAnsi="Times New Roman" w:cs="Times New Roman"/>
          <w:sz w:val="28"/>
          <w:szCs w:val="28"/>
        </w:rPr>
        <w:t xml:space="preserve"> </w:t>
      </w:r>
      <w:r w:rsidRPr="00F66382">
        <w:rPr>
          <w:rFonts w:ascii="Times New Roman" w:hAnsi="Times New Roman" w:cs="Times New Roman"/>
          <w:sz w:val="28"/>
          <w:szCs w:val="28"/>
        </w:rPr>
        <w:t>24 заявления поступило от участников СВО и членов семей погибших участников СВО о назначении единовременных выплат в связи с ранением (контузией, увечьем) или в связи с гибелью военнослужащего.</w:t>
      </w:r>
      <w:r>
        <w:rPr>
          <w:rFonts w:ascii="Times New Roman" w:hAnsi="Times New Roman" w:cs="Times New Roman"/>
          <w:sz w:val="28"/>
          <w:szCs w:val="28"/>
        </w:rPr>
        <w:t xml:space="preserve"> </w:t>
      </w:r>
      <w:r w:rsidRPr="00F66382">
        <w:rPr>
          <w:rFonts w:ascii="Times New Roman" w:hAnsi="Times New Roman" w:cs="Times New Roman"/>
          <w:sz w:val="28"/>
          <w:szCs w:val="28"/>
        </w:rPr>
        <w:t xml:space="preserve">Социальные услуги на дому в 2024 году получили более 350 престарелых граждан. </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В 2024 году численность граждан, обративших</w:t>
      </w:r>
      <w:r w:rsidR="00AF718F">
        <w:rPr>
          <w:rFonts w:ascii="Times New Roman" w:hAnsi="Times New Roman" w:cs="Times New Roman"/>
          <w:sz w:val="28"/>
          <w:szCs w:val="28"/>
        </w:rPr>
        <w:t>ся за помощью в трудоустройстве,</w:t>
      </w:r>
      <w:r w:rsidRPr="00F66382">
        <w:rPr>
          <w:rFonts w:ascii="Times New Roman" w:hAnsi="Times New Roman" w:cs="Times New Roman"/>
          <w:sz w:val="28"/>
          <w:szCs w:val="28"/>
        </w:rPr>
        <w:t xml:space="preserve"> составила 97 человек, численность безработных на 01.01.2025г. – 15 человек, уровень безработицы - 0,4%. В районе имеется 41 вакансия – 52 свободных рабочих места.</w:t>
      </w:r>
    </w:p>
    <w:p w:rsidR="00F66382" w:rsidRPr="00F66382" w:rsidRDefault="00F66382" w:rsidP="00F66382">
      <w:pPr>
        <w:ind w:firstLine="708"/>
        <w:jc w:val="both"/>
        <w:rPr>
          <w:rFonts w:ascii="Times New Roman" w:hAnsi="Times New Roman" w:cs="Times New Roman"/>
          <w:sz w:val="28"/>
          <w:szCs w:val="28"/>
        </w:rPr>
      </w:pPr>
      <w:r w:rsidRPr="00F66382">
        <w:rPr>
          <w:rFonts w:ascii="Times New Roman" w:hAnsi="Times New Roman" w:cs="Times New Roman"/>
          <w:sz w:val="28"/>
          <w:szCs w:val="28"/>
        </w:rPr>
        <w:t>Уважаемые депутаты, благодарю вас за активное сотрудничество и плодотворную работу на благо населения района.</w:t>
      </w:r>
    </w:p>
    <w:p w:rsidR="00F66382" w:rsidRPr="00F66382" w:rsidRDefault="00F66382" w:rsidP="00F66382">
      <w:pPr>
        <w:jc w:val="both"/>
        <w:rPr>
          <w:rFonts w:ascii="Times New Roman" w:hAnsi="Times New Roman" w:cs="Times New Roman"/>
          <w:sz w:val="28"/>
          <w:szCs w:val="28"/>
        </w:rPr>
      </w:pPr>
    </w:p>
    <w:p w:rsidR="00F66382" w:rsidRPr="00F66382" w:rsidRDefault="00F66382" w:rsidP="00F66382">
      <w:pPr>
        <w:jc w:val="both"/>
        <w:rPr>
          <w:rFonts w:ascii="Times New Roman" w:hAnsi="Times New Roman" w:cs="Times New Roman"/>
          <w:sz w:val="28"/>
          <w:szCs w:val="28"/>
        </w:rPr>
      </w:pPr>
      <w:r w:rsidRPr="00F66382">
        <w:rPr>
          <w:rFonts w:ascii="Times New Roman" w:hAnsi="Times New Roman" w:cs="Times New Roman"/>
          <w:sz w:val="28"/>
          <w:szCs w:val="28"/>
        </w:rPr>
        <w:t xml:space="preserve">        </w:t>
      </w:r>
    </w:p>
    <w:p w:rsidR="00F66382" w:rsidRPr="00F66382" w:rsidRDefault="00F66382" w:rsidP="00F66382">
      <w:pPr>
        <w:jc w:val="both"/>
        <w:rPr>
          <w:rFonts w:ascii="Times New Roman" w:hAnsi="Times New Roman" w:cs="Times New Roman"/>
          <w:sz w:val="28"/>
          <w:szCs w:val="28"/>
        </w:rPr>
      </w:pPr>
    </w:p>
    <w:p w:rsidR="00F66382" w:rsidRPr="00F66382" w:rsidRDefault="00F66382" w:rsidP="00F66382">
      <w:pPr>
        <w:jc w:val="both"/>
        <w:rPr>
          <w:rFonts w:ascii="Times New Roman" w:hAnsi="Times New Roman" w:cs="Times New Roman"/>
          <w:sz w:val="28"/>
          <w:szCs w:val="28"/>
        </w:rPr>
      </w:pPr>
    </w:p>
    <w:sectPr w:rsidR="00F66382" w:rsidRPr="00F66382" w:rsidSect="00961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22FB6"/>
    <w:rsid w:val="00073270"/>
    <w:rsid w:val="001E26F0"/>
    <w:rsid w:val="003373FB"/>
    <w:rsid w:val="0038626E"/>
    <w:rsid w:val="004002A5"/>
    <w:rsid w:val="00441253"/>
    <w:rsid w:val="00566AB9"/>
    <w:rsid w:val="00690B0C"/>
    <w:rsid w:val="0074515E"/>
    <w:rsid w:val="007E6A86"/>
    <w:rsid w:val="00836F22"/>
    <w:rsid w:val="00915C8C"/>
    <w:rsid w:val="00961D4B"/>
    <w:rsid w:val="00A976A6"/>
    <w:rsid w:val="00AF718F"/>
    <w:rsid w:val="00AF71CE"/>
    <w:rsid w:val="00BA313A"/>
    <w:rsid w:val="00BB38B9"/>
    <w:rsid w:val="00C22FB6"/>
    <w:rsid w:val="00E15F0B"/>
    <w:rsid w:val="00E45AC6"/>
    <w:rsid w:val="00F5510F"/>
    <w:rsid w:val="00F63EC5"/>
    <w:rsid w:val="00F66382"/>
    <w:rsid w:val="00FF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B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FB6"/>
    <w:pPr>
      <w:widowControl/>
      <w:spacing w:before="100" w:beforeAutospacing="1" w:after="100" w:afterAutospacing="1"/>
    </w:pPr>
    <w:rPr>
      <w:rFonts w:ascii="Times New Roman" w:eastAsia="Times New Roman" w:hAnsi="Times New Roman" w:cs="Times New Roman"/>
      <w:color w:val="auto"/>
      <w:lang w:bidi="ar-SA"/>
    </w:rPr>
  </w:style>
  <w:style w:type="character" w:styleId="a4">
    <w:name w:val="Strong"/>
    <w:basedOn w:val="a0"/>
    <w:qFormat/>
    <w:rsid w:val="00C22FB6"/>
    <w:rPr>
      <w:b/>
      <w:bCs/>
    </w:rPr>
  </w:style>
  <w:style w:type="paragraph" w:customStyle="1" w:styleId="ConsPlusNonformat">
    <w:name w:val="ConsPlusNonformat"/>
    <w:rsid w:val="00C22FB6"/>
    <w:pPr>
      <w:widowControl w:val="0"/>
      <w:autoSpaceDE w:val="0"/>
      <w:autoSpaceDN w:val="0"/>
      <w:adjustRightInd w:val="0"/>
      <w:spacing w:after="0" w:line="240" w:lineRule="auto"/>
      <w:ind w:left="629"/>
      <w:jc w:val="center"/>
    </w:pPr>
    <w:rPr>
      <w:rFonts w:ascii="Courier New" w:eastAsia="Times New Roman" w:hAnsi="Courier New" w:cs="Courier New"/>
      <w:sz w:val="20"/>
      <w:szCs w:val="20"/>
      <w:lang w:eastAsia="ru-RU"/>
    </w:rPr>
  </w:style>
  <w:style w:type="paragraph" w:styleId="a5">
    <w:name w:val="List Paragraph"/>
    <w:basedOn w:val="a"/>
    <w:uiPriority w:val="34"/>
    <w:qFormat/>
    <w:rsid w:val="00C22FB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andard">
    <w:name w:val="Standard"/>
    <w:rsid w:val="00C22FB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6">
    <w:name w:val="No Spacing"/>
    <w:link w:val="a7"/>
    <w:uiPriority w:val="1"/>
    <w:qFormat/>
    <w:rsid w:val="00F66382"/>
    <w:pPr>
      <w:suppressAutoHyphens/>
      <w:spacing w:after="0" w:line="240" w:lineRule="auto"/>
    </w:pPr>
    <w:rPr>
      <w:rFonts w:ascii="Calibri" w:eastAsia="Calibri" w:hAnsi="Calibri" w:cs="Calibri"/>
      <w:i/>
      <w:iCs/>
      <w:sz w:val="20"/>
      <w:szCs w:val="20"/>
      <w:lang w:val="en-US" w:bidi="en-US"/>
    </w:rPr>
  </w:style>
  <w:style w:type="character" w:customStyle="1" w:styleId="a7">
    <w:name w:val="Без интервала Знак"/>
    <w:link w:val="a6"/>
    <w:uiPriority w:val="1"/>
    <w:locked/>
    <w:rsid w:val="00F66382"/>
    <w:rPr>
      <w:rFonts w:ascii="Calibri" w:eastAsia="Calibri" w:hAnsi="Calibri" w:cs="Calibri"/>
      <w:i/>
      <w:iCs/>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531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3802</Words>
  <Characters>21674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vp_ozerov</dc:creator>
  <cp:keywords/>
  <dc:description/>
  <cp:lastModifiedBy>PS</cp:lastModifiedBy>
  <cp:revision>11</cp:revision>
  <dcterms:created xsi:type="dcterms:W3CDTF">2023-02-21T06:43:00Z</dcterms:created>
  <dcterms:modified xsi:type="dcterms:W3CDTF">2025-02-24T07:32:00Z</dcterms:modified>
</cp:coreProperties>
</file>