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BE7" w:rsidRDefault="00E67BE7" w:rsidP="00E67BE7">
      <w:pPr>
        <w:pStyle w:val="a8"/>
        <w:ind w:left="480" w:hanging="480"/>
        <w:jc w:val="center"/>
      </w:pPr>
      <w:r w:rsidRPr="004125B0">
        <w:object w:dxaOrig="2381" w:dyaOrig="2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LE-объект" style="width:135pt;height:120.75pt;visibility:visible" o:ole="">
            <v:imagedata r:id="rId4" o:title="OLE-объект"/>
          </v:shape>
          <o:OLEObject Type="Embed" ProgID="Word.Picture.8" ShapeID="_x0000_i1025" DrawAspect="Content" ObjectID="_1772955213" r:id="rId5"/>
        </w:object>
      </w:r>
    </w:p>
    <w:p w:rsidR="00E67BE7" w:rsidRDefault="00E67BE7" w:rsidP="00E67BE7">
      <w:pPr>
        <w:pStyle w:val="aa"/>
        <w:rPr>
          <w:sz w:val="20"/>
          <w:szCs w:val="20"/>
        </w:rPr>
      </w:pPr>
    </w:p>
    <w:p w:rsidR="00E67BE7" w:rsidRDefault="00E67BE7" w:rsidP="00E67BE7">
      <w:pPr>
        <w:pStyle w:val="aa"/>
        <w:rPr>
          <w:sz w:val="36"/>
        </w:rPr>
      </w:pPr>
      <w:r>
        <w:rPr>
          <w:sz w:val="36"/>
        </w:rPr>
        <w:t>АДМИНИСТРАЦИЯ</w:t>
      </w:r>
    </w:p>
    <w:p w:rsidR="00E67BE7" w:rsidRDefault="00E67BE7" w:rsidP="00E67BE7">
      <w:pPr>
        <w:pStyle w:val="Standard"/>
        <w:jc w:val="center"/>
        <w:rPr>
          <w:b/>
          <w:sz w:val="30"/>
        </w:rPr>
      </w:pPr>
      <w:r>
        <w:rPr>
          <w:b/>
          <w:sz w:val="30"/>
        </w:rPr>
        <w:t>ЧЕРЕМИСИНОВСКОГО  РАЙОНА   КУРСКОЙ ОБЛАСТИ</w:t>
      </w:r>
    </w:p>
    <w:p w:rsidR="00E67BE7" w:rsidRDefault="00E67BE7" w:rsidP="00E67BE7">
      <w:pPr>
        <w:pStyle w:val="Standard"/>
        <w:rPr>
          <w:sz w:val="20"/>
          <w:szCs w:val="20"/>
        </w:rPr>
      </w:pPr>
    </w:p>
    <w:p w:rsidR="000A2918" w:rsidRPr="0094312D" w:rsidRDefault="000A2918" w:rsidP="000A2918">
      <w:pPr>
        <w:jc w:val="center"/>
        <w:rPr>
          <w:b/>
          <w:bCs/>
          <w:sz w:val="36"/>
          <w:szCs w:val="36"/>
        </w:rPr>
      </w:pPr>
      <w:r w:rsidRPr="0094312D">
        <w:rPr>
          <w:b/>
          <w:bCs/>
          <w:sz w:val="36"/>
          <w:szCs w:val="36"/>
        </w:rPr>
        <w:t>ПОСТАНОВЛЕНИЕ</w:t>
      </w:r>
    </w:p>
    <w:p w:rsidR="000A2918" w:rsidRDefault="000A2918" w:rsidP="000A2918">
      <w:pPr>
        <w:tabs>
          <w:tab w:val="left" w:pos="4095"/>
        </w:tabs>
      </w:pPr>
    </w:p>
    <w:p w:rsidR="000A2918" w:rsidRDefault="000A2918" w:rsidP="000A2918">
      <w:pPr>
        <w:tabs>
          <w:tab w:val="left" w:pos="4095"/>
        </w:tabs>
        <w:rPr>
          <w:b/>
          <w:bCs/>
          <w:sz w:val="28"/>
          <w:u w:val="single"/>
        </w:rPr>
      </w:pPr>
      <w:r>
        <w:rPr>
          <w:sz w:val="28"/>
        </w:rPr>
        <w:t xml:space="preserve">   </w:t>
      </w:r>
      <w:r>
        <w:rPr>
          <w:b/>
          <w:bCs/>
          <w:sz w:val="28"/>
          <w:u w:val="single"/>
        </w:rPr>
        <w:t xml:space="preserve">от </w:t>
      </w:r>
      <w:r w:rsidR="00E67BE7">
        <w:rPr>
          <w:b/>
          <w:bCs/>
          <w:sz w:val="28"/>
          <w:u w:val="single"/>
        </w:rPr>
        <w:t>18.03.2024</w:t>
      </w:r>
      <w:r>
        <w:rPr>
          <w:b/>
          <w:bCs/>
          <w:sz w:val="28"/>
          <w:u w:val="single"/>
        </w:rPr>
        <w:t xml:space="preserve"> № </w:t>
      </w:r>
      <w:r w:rsidR="00E67BE7">
        <w:rPr>
          <w:b/>
          <w:bCs/>
          <w:sz w:val="28"/>
          <w:u w:val="single"/>
        </w:rPr>
        <w:t>149</w:t>
      </w:r>
    </w:p>
    <w:p w:rsidR="000A2918" w:rsidRDefault="000A2918" w:rsidP="000A2918">
      <w:pPr>
        <w:rPr>
          <w:sz w:val="20"/>
        </w:rPr>
      </w:pPr>
      <w:proofErr w:type="gramStart"/>
      <w:r>
        <w:rPr>
          <w:sz w:val="20"/>
        </w:rPr>
        <w:t>Курская</w:t>
      </w:r>
      <w:proofErr w:type="gramEnd"/>
      <w:r>
        <w:rPr>
          <w:sz w:val="20"/>
        </w:rPr>
        <w:t xml:space="preserve"> обл., 306440, пос. Черемисиново    </w:t>
      </w:r>
    </w:p>
    <w:p w:rsidR="000A2918" w:rsidRDefault="000A2918" w:rsidP="000A2918">
      <w:pPr>
        <w:tabs>
          <w:tab w:val="left" w:pos="8647"/>
        </w:tabs>
        <w:ind w:right="3536"/>
        <w:jc w:val="both"/>
        <w:rPr>
          <w:sz w:val="28"/>
        </w:rPr>
      </w:pPr>
      <w:r>
        <w:rPr>
          <w:sz w:val="28"/>
        </w:rPr>
        <w:tab/>
      </w:r>
    </w:p>
    <w:p w:rsidR="000A2918" w:rsidRDefault="000A2918" w:rsidP="000A2918">
      <w:pPr>
        <w:ind w:right="3910"/>
        <w:jc w:val="both"/>
        <w:rPr>
          <w:sz w:val="28"/>
        </w:rPr>
      </w:pPr>
      <w:r>
        <w:rPr>
          <w:sz w:val="28"/>
        </w:rPr>
        <w:t xml:space="preserve">О   внесении   изменений  и дополнений   в постановление  Администрации Черемисиновского   района от    01.11.2017    № 650   «Об    утверждении муниципальной программы Черемисиновского района  Курской области     «Повышение эффективности работы    с     молодежью, организация  отдыха и   оздоровления детей, молодежи,  развитие физической   культуры и спорта» (с изменениями и дополнениями) </w:t>
      </w:r>
    </w:p>
    <w:p w:rsidR="000A2918" w:rsidRDefault="000A2918" w:rsidP="000A2918">
      <w:pPr>
        <w:rPr>
          <w:sz w:val="26"/>
          <w:szCs w:val="26"/>
        </w:rPr>
      </w:pPr>
    </w:p>
    <w:p w:rsidR="000A2918" w:rsidRDefault="000A2918" w:rsidP="000A2918">
      <w:pPr>
        <w:jc w:val="both"/>
        <w:rPr>
          <w:sz w:val="28"/>
        </w:rPr>
      </w:pPr>
      <w:r>
        <w:rPr>
          <w:sz w:val="28"/>
        </w:rPr>
        <w:tab/>
        <w:t>В соответствии со Стратегией развития физической культуры и спорта в Российской Федерации на период до 2030 года, утвержденной распоряжением Правительства РФ от 24.11.2020 № 3081-р и приведения в соответствие показателей программы Администрация Черемисиновского района Курской области ПОСТАНОВЛЯЕТ:</w:t>
      </w:r>
    </w:p>
    <w:p w:rsidR="000A2918" w:rsidRDefault="000A2918" w:rsidP="000A2918">
      <w:pPr>
        <w:jc w:val="both"/>
        <w:rPr>
          <w:sz w:val="28"/>
        </w:rPr>
      </w:pPr>
      <w:r>
        <w:rPr>
          <w:sz w:val="28"/>
        </w:rPr>
        <w:tab/>
        <w:t xml:space="preserve">1. Утвердить прилагаемые изменения и дополнения, которые вносятся в муниципальную программу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 спорта», утвержденную  постановлением </w:t>
      </w:r>
      <w:r>
        <w:rPr>
          <w:sz w:val="28"/>
        </w:rPr>
        <w:lastRenderedPageBreak/>
        <w:t>Администрации Черемисиновского района Курской области от 01.11.2017  № 650 (с изменениями и дополнениями).</w:t>
      </w:r>
    </w:p>
    <w:p w:rsidR="000A2918" w:rsidRDefault="000A2918" w:rsidP="000A2918">
      <w:pPr>
        <w:jc w:val="both"/>
        <w:rPr>
          <w:sz w:val="28"/>
        </w:rPr>
      </w:pPr>
      <w:r>
        <w:rPr>
          <w:sz w:val="28"/>
        </w:rPr>
        <w:tab/>
        <w:t>2. Отделу по организационной и кадровой работе (С.В. Коротков) обеспечить размещение  муниципальной программы Черемисиновского района Курской области «Повышение эффективности работы с молодежью, организация отдыха и оздоровления детей, молодежи, развитие физической культуры и спорта»   с учетом изменений и дополнений, утвержденных настоящим постановлением в сети Интернет на  официальном сайте Администрации Черемисиновского района.</w:t>
      </w:r>
    </w:p>
    <w:p w:rsidR="000A2918" w:rsidRDefault="000A2918" w:rsidP="000A2918">
      <w:pPr>
        <w:jc w:val="both"/>
        <w:rPr>
          <w:sz w:val="28"/>
        </w:rPr>
      </w:pPr>
      <w:r>
        <w:rPr>
          <w:sz w:val="28"/>
        </w:rPr>
        <w:tab/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Черемисиновского района по социальным вопросам       И.Ю. </w:t>
      </w:r>
      <w:proofErr w:type="spellStart"/>
      <w:r>
        <w:rPr>
          <w:sz w:val="28"/>
        </w:rPr>
        <w:t>Косаухова</w:t>
      </w:r>
      <w:proofErr w:type="spellEnd"/>
      <w:r>
        <w:rPr>
          <w:sz w:val="28"/>
        </w:rPr>
        <w:t>.</w:t>
      </w:r>
    </w:p>
    <w:p w:rsidR="000A2918" w:rsidRDefault="000A2918" w:rsidP="000A2918">
      <w:pPr>
        <w:jc w:val="both"/>
        <w:rPr>
          <w:sz w:val="28"/>
        </w:rPr>
      </w:pPr>
      <w:r>
        <w:rPr>
          <w:sz w:val="28"/>
        </w:rPr>
        <w:tab/>
        <w:t>4. Настоящее постановление вступает в силу со дня его подписания.</w:t>
      </w:r>
    </w:p>
    <w:p w:rsidR="000A2918" w:rsidRDefault="000A2918" w:rsidP="000A2918">
      <w:pPr>
        <w:jc w:val="both"/>
        <w:rPr>
          <w:sz w:val="28"/>
        </w:rPr>
      </w:pPr>
    </w:p>
    <w:p w:rsidR="000A2918" w:rsidRDefault="000A2918" w:rsidP="000A2918">
      <w:pPr>
        <w:jc w:val="both"/>
        <w:rPr>
          <w:sz w:val="28"/>
        </w:rPr>
      </w:pPr>
      <w:r>
        <w:rPr>
          <w:sz w:val="28"/>
        </w:rPr>
        <w:tab/>
        <w:t>Глава Черемисиновского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М.Н. Игнатов</w:t>
      </w:r>
    </w:p>
    <w:p w:rsidR="000A2918" w:rsidRDefault="000A2918" w:rsidP="000A2918">
      <w:pPr>
        <w:ind w:left="4607"/>
        <w:jc w:val="center"/>
        <w:rPr>
          <w:sz w:val="28"/>
        </w:rPr>
      </w:pPr>
    </w:p>
    <w:p w:rsidR="000A2918" w:rsidRDefault="000A2918" w:rsidP="000A2918">
      <w:pPr>
        <w:ind w:left="4607"/>
        <w:jc w:val="center"/>
        <w:rPr>
          <w:sz w:val="28"/>
        </w:rPr>
      </w:pPr>
    </w:p>
    <w:p w:rsidR="000A2918" w:rsidRDefault="000A2918" w:rsidP="000A2918">
      <w:pPr>
        <w:ind w:left="4607"/>
        <w:jc w:val="center"/>
        <w:rPr>
          <w:sz w:val="28"/>
        </w:rPr>
      </w:pPr>
    </w:p>
    <w:p w:rsidR="000A2918" w:rsidRDefault="000A2918" w:rsidP="000A2918">
      <w:pPr>
        <w:ind w:left="4607"/>
        <w:jc w:val="center"/>
        <w:rPr>
          <w:sz w:val="28"/>
        </w:rPr>
      </w:pPr>
    </w:p>
    <w:p w:rsidR="000A2918" w:rsidRDefault="000A2918" w:rsidP="000A2918">
      <w:pPr>
        <w:ind w:left="4607"/>
        <w:jc w:val="center"/>
        <w:rPr>
          <w:sz w:val="28"/>
        </w:rPr>
      </w:pPr>
      <w:r>
        <w:rPr>
          <w:sz w:val="28"/>
        </w:rPr>
        <w:t xml:space="preserve">Утверждены </w:t>
      </w:r>
    </w:p>
    <w:p w:rsidR="000A2918" w:rsidRDefault="000A2918" w:rsidP="000A2918">
      <w:pPr>
        <w:ind w:left="4607"/>
        <w:jc w:val="center"/>
        <w:rPr>
          <w:sz w:val="28"/>
        </w:rPr>
      </w:pPr>
      <w:r>
        <w:rPr>
          <w:sz w:val="28"/>
        </w:rPr>
        <w:t xml:space="preserve">постановлением Администрации Черемисиновского района </w:t>
      </w:r>
    </w:p>
    <w:p w:rsidR="000A2918" w:rsidRDefault="000A2918" w:rsidP="000A2918">
      <w:pPr>
        <w:ind w:left="4607"/>
        <w:jc w:val="center"/>
        <w:rPr>
          <w:sz w:val="28"/>
        </w:rPr>
      </w:pPr>
      <w:r>
        <w:rPr>
          <w:sz w:val="28"/>
        </w:rPr>
        <w:t xml:space="preserve">Курской области </w:t>
      </w:r>
    </w:p>
    <w:p w:rsidR="000A2918" w:rsidRDefault="000A2918" w:rsidP="000A2918">
      <w:pPr>
        <w:ind w:left="4607"/>
        <w:jc w:val="center"/>
        <w:rPr>
          <w:sz w:val="28"/>
        </w:rPr>
      </w:pPr>
      <w:r>
        <w:rPr>
          <w:sz w:val="28"/>
        </w:rPr>
        <w:t xml:space="preserve">от </w:t>
      </w:r>
      <w:r w:rsidR="00A25983">
        <w:rPr>
          <w:sz w:val="28"/>
        </w:rPr>
        <w:t>18.03.2024</w:t>
      </w:r>
      <w:r>
        <w:rPr>
          <w:sz w:val="28"/>
        </w:rPr>
        <w:t xml:space="preserve">  № </w:t>
      </w:r>
      <w:r w:rsidR="00A25983">
        <w:rPr>
          <w:sz w:val="28"/>
        </w:rPr>
        <w:t>149</w:t>
      </w:r>
    </w:p>
    <w:p w:rsidR="000A2918" w:rsidRDefault="000A2918" w:rsidP="000A2918">
      <w:pPr>
        <w:ind w:left="4963"/>
        <w:jc w:val="center"/>
        <w:rPr>
          <w:sz w:val="28"/>
        </w:rPr>
      </w:pPr>
    </w:p>
    <w:p w:rsidR="000A2918" w:rsidRDefault="000A2918" w:rsidP="000A2918">
      <w:pPr>
        <w:ind w:left="4963"/>
        <w:jc w:val="both"/>
        <w:rPr>
          <w:sz w:val="28"/>
        </w:rPr>
      </w:pPr>
    </w:p>
    <w:p w:rsidR="000A2918" w:rsidRDefault="000A2918" w:rsidP="000A2918">
      <w:pPr>
        <w:jc w:val="center"/>
        <w:rPr>
          <w:sz w:val="28"/>
        </w:rPr>
      </w:pPr>
      <w:r>
        <w:rPr>
          <w:sz w:val="28"/>
        </w:rPr>
        <w:t>ИЗМЕНЕНИЯ И ДОПОЛНЕНИЯ</w:t>
      </w:r>
    </w:p>
    <w:p w:rsidR="000A2918" w:rsidRDefault="000A2918" w:rsidP="000A2918">
      <w:pPr>
        <w:jc w:val="center"/>
        <w:rPr>
          <w:color w:val="000000"/>
          <w:sz w:val="28"/>
        </w:rPr>
      </w:pPr>
      <w:r>
        <w:rPr>
          <w:sz w:val="28"/>
        </w:rPr>
        <w:t xml:space="preserve">которые вносятся в муниципальную программу Черемисиновского района Курской области </w:t>
      </w:r>
      <w:r>
        <w:rPr>
          <w:rStyle w:val="a4"/>
          <w:b w:val="0"/>
          <w:color w:val="000000"/>
          <w:sz w:val="28"/>
        </w:rPr>
        <w:t>«</w:t>
      </w:r>
      <w:r>
        <w:rPr>
          <w:rStyle w:val="a3"/>
          <w:color w:val="000000"/>
          <w:sz w:val="28"/>
        </w:rPr>
        <w:t xml:space="preserve">Повышение эффективности работы с молодежью, организация  отдыха и оздоровления детей,  молодежи, развитие физической культуры и спорта» </w:t>
      </w:r>
      <w:r>
        <w:rPr>
          <w:color w:val="000000"/>
          <w:sz w:val="28"/>
        </w:rPr>
        <w:t xml:space="preserve"> </w:t>
      </w:r>
    </w:p>
    <w:p w:rsidR="000A2918" w:rsidRDefault="000A2918" w:rsidP="000A2918">
      <w:pPr>
        <w:jc w:val="center"/>
        <w:rPr>
          <w:color w:val="000000"/>
          <w:sz w:val="28"/>
        </w:rPr>
      </w:pPr>
    </w:p>
    <w:p w:rsidR="000A2918" w:rsidRDefault="000A2918" w:rsidP="000A2918">
      <w:pPr>
        <w:snapToGrid w:val="0"/>
        <w:ind w:firstLine="709"/>
        <w:jc w:val="both"/>
        <w:rPr>
          <w:sz w:val="28"/>
          <w:szCs w:val="28"/>
        </w:rPr>
      </w:pPr>
      <w:r w:rsidRPr="00842478">
        <w:rPr>
          <w:rStyle w:val="a4"/>
          <w:b w:val="0"/>
          <w:color w:val="000000"/>
          <w:sz w:val="28"/>
          <w:szCs w:val="28"/>
        </w:rPr>
        <w:t xml:space="preserve">В паспорте муниципальной программы </w:t>
      </w:r>
      <w:r w:rsidRPr="00842478">
        <w:rPr>
          <w:rStyle w:val="a3"/>
          <w:color w:val="000000"/>
          <w:sz w:val="28"/>
          <w:szCs w:val="28"/>
        </w:rPr>
        <w:t xml:space="preserve"> </w:t>
      </w:r>
      <w:r w:rsidRPr="00842478">
        <w:rPr>
          <w:rStyle w:val="a4"/>
          <w:b w:val="0"/>
          <w:color w:val="000000"/>
          <w:sz w:val="28"/>
          <w:szCs w:val="28"/>
        </w:rPr>
        <w:t>Черемисиновского района Курской области</w:t>
      </w:r>
      <w:r w:rsidRPr="00842478">
        <w:rPr>
          <w:rStyle w:val="a4"/>
          <w:color w:val="000000"/>
          <w:sz w:val="28"/>
          <w:szCs w:val="28"/>
        </w:rPr>
        <w:t xml:space="preserve"> «</w:t>
      </w:r>
      <w:r w:rsidRPr="00842478">
        <w:rPr>
          <w:rStyle w:val="a3"/>
          <w:color w:val="000000"/>
          <w:sz w:val="28"/>
          <w:szCs w:val="28"/>
        </w:rPr>
        <w:t xml:space="preserve">Повышение эффективности работы с молодежью, организация   отдыха и оздоровления детей,  молодежи, развитие физической культуры и спорта» дополнить «Основание для разработки Программы» </w:t>
      </w:r>
      <w:r w:rsidRPr="00842478">
        <w:rPr>
          <w:sz w:val="28"/>
          <w:szCs w:val="28"/>
        </w:rPr>
        <w:t>Стратегия развития физической культуры и спорта в Российской Федерации на период до 2030 года</w:t>
      </w:r>
      <w:r>
        <w:rPr>
          <w:sz w:val="28"/>
          <w:szCs w:val="28"/>
        </w:rPr>
        <w:t xml:space="preserve"> </w:t>
      </w:r>
    </w:p>
    <w:p w:rsidR="000A2918" w:rsidRDefault="000A2918" w:rsidP="000A29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Дополнить основные задачи реализации программы в соответствии с задачами Стратегии</w:t>
      </w:r>
      <w:r w:rsidRPr="006F21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следующими: </w:t>
      </w:r>
    </w:p>
    <w:p w:rsidR="000A2918" w:rsidRDefault="000A2918" w:rsidP="000A2918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153870">
        <w:rPr>
          <w:rFonts w:cs="Times New Roman"/>
          <w:sz w:val="28"/>
          <w:szCs w:val="28"/>
        </w:rPr>
        <w:t xml:space="preserve">обеспечение доступных условий и равных возможностей для занятий физической культурой и спортом для граждан всех возрастных категорий; </w:t>
      </w:r>
    </w:p>
    <w:p w:rsidR="000A2918" w:rsidRDefault="000A2918" w:rsidP="000A2918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 </w:t>
      </w:r>
      <w:r w:rsidRPr="00153870">
        <w:rPr>
          <w:rFonts w:cs="Times New Roman"/>
          <w:sz w:val="28"/>
          <w:szCs w:val="28"/>
        </w:rPr>
        <w:t xml:space="preserve">обеспечение условий для занятий физической культурой и спортом, спортивной реабилитацией для лиц с ограниченным возможностями здоровья и инвалидов; </w:t>
      </w:r>
      <w:proofErr w:type="gramEnd"/>
    </w:p>
    <w:p w:rsidR="000A2918" w:rsidRDefault="000A2918" w:rsidP="000A291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53870">
        <w:rPr>
          <w:rFonts w:cs="Times New Roman"/>
          <w:sz w:val="28"/>
          <w:szCs w:val="28"/>
        </w:rPr>
        <w:t xml:space="preserve">формирование системы мотивации различных категорий населения, включая лиц старшего возраста, социально незащищенных слоев населения, к физическому развитию и спортивному образу жизни; </w:t>
      </w:r>
    </w:p>
    <w:p w:rsidR="000A2918" w:rsidRDefault="000A2918" w:rsidP="000A291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</w:t>
      </w:r>
      <w:r w:rsidRPr="00153870">
        <w:rPr>
          <w:rFonts w:cs="Times New Roman"/>
          <w:sz w:val="28"/>
          <w:szCs w:val="28"/>
        </w:rPr>
        <w:t xml:space="preserve">создание возможностей для самореализации и развития способностей граждан в сфере физической культуры и спорта; </w:t>
      </w:r>
    </w:p>
    <w:p w:rsidR="000A2918" w:rsidRDefault="000A2918" w:rsidP="000A291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153870">
        <w:rPr>
          <w:rFonts w:cs="Times New Roman"/>
          <w:sz w:val="28"/>
          <w:szCs w:val="28"/>
        </w:rPr>
        <w:t>повышение эффективности Всероссийского физкультурно</w:t>
      </w:r>
      <w:r>
        <w:rPr>
          <w:rFonts w:cs="Times New Roman"/>
          <w:sz w:val="28"/>
          <w:szCs w:val="28"/>
        </w:rPr>
        <w:t>-</w:t>
      </w:r>
      <w:r w:rsidRPr="00153870">
        <w:rPr>
          <w:rFonts w:cs="Times New Roman"/>
          <w:sz w:val="28"/>
          <w:szCs w:val="28"/>
        </w:rPr>
        <w:t>спортивного комплекса "Готов к труду и обороне" (ГТО) как инструмента  вовлечения населения в регулярные занятия физической культурой и спортом;</w:t>
      </w:r>
    </w:p>
    <w:p w:rsidR="000A2918" w:rsidRPr="00153870" w:rsidRDefault="000A2918" w:rsidP="000A291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</w:t>
      </w:r>
      <w:r w:rsidRPr="00153870">
        <w:rPr>
          <w:rFonts w:cs="Times New Roman"/>
          <w:sz w:val="28"/>
          <w:szCs w:val="28"/>
        </w:rPr>
        <w:t>обеспечение безопасности при проведении физкультурно</w:t>
      </w:r>
      <w:r>
        <w:rPr>
          <w:rFonts w:cs="Times New Roman"/>
          <w:sz w:val="28"/>
          <w:szCs w:val="28"/>
        </w:rPr>
        <w:t>-</w:t>
      </w:r>
      <w:r w:rsidRPr="00153870">
        <w:rPr>
          <w:rFonts w:cs="Times New Roman"/>
          <w:sz w:val="28"/>
          <w:szCs w:val="28"/>
        </w:rPr>
        <w:t>спортивных мероприятий</w:t>
      </w:r>
      <w:r>
        <w:rPr>
          <w:rFonts w:cs="Times New Roman"/>
          <w:sz w:val="28"/>
          <w:szCs w:val="28"/>
        </w:rPr>
        <w:t>.</w:t>
      </w:r>
    </w:p>
    <w:p w:rsidR="000A2918" w:rsidRDefault="000A2918" w:rsidP="000A2918">
      <w:pPr>
        <w:ind w:firstLine="708"/>
        <w:jc w:val="both"/>
        <w:rPr>
          <w:rStyle w:val="1"/>
          <w:color w:val="000000"/>
          <w:sz w:val="28"/>
          <w:szCs w:val="28"/>
        </w:rPr>
      </w:pPr>
      <w:r>
        <w:rPr>
          <w:sz w:val="28"/>
          <w:szCs w:val="28"/>
        </w:rPr>
        <w:t xml:space="preserve">Приложение 1 «Сведения о показателях (индикаторах) муниципальной программы Черемисиновского района Курской области </w:t>
      </w:r>
      <w:r>
        <w:rPr>
          <w:rStyle w:val="a4"/>
          <w:b w:val="0"/>
          <w:color w:val="000000"/>
          <w:sz w:val="28"/>
          <w:szCs w:val="28"/>
        </w:rPr>
        <w:t>«</w:t>
      </w:r>
      <w:r>
        <w:rPr>
          <w:rStyle w:val="1"/>
          <w:color w:val="000000"/>
          <w:sz w:val="28"/>
          <w:szCs w:val="28"/>
        </w:rPr>
        <w:t xml:space="preserve">Повышение эффективности работы с молодежью, организация  отдыха и оздоровления детей,  молодежи, развитие физической культуры и спорта» и их значениях </w:t>
      </w:r>
      <w:proofErr w:type="gramStart"/>
      <w:r>
        <w:rPr>
          <w:rStyle w:val="1"/>
          <w:color w:val="000000"/>
          <w:sz w:val="28"/>
          <w:szCs w:val="28"/>
        </w:rPr>
        <w:t>к</w:t>
      </w:r>
      <w:proofErr w:type="gramEnd"/>
      <w:r>
        <w:rPr>
          <w:rStyle w:val="1"/>
          <w:color w:val="000000"/>
          <w:sz w:val="28"/>
          <w:szCs w:val="28"/>
        </w:rPr>
        <w:t xml:space="preserve"> муниципальной программы читать в новой редакции.</w:t>
      </w:r>
    </w:p>
    <w:p w:rsidR="000A2918" w:rsidRPr="00842478" w:rsidRDefault="000A2918" w:rsidP="000A2918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значений показателей Приложения 1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муниципальной программы заменить цифры данных показателей в тексте программы. </w:t>
      </w:r>
    </w:p>
    <w:p w:rsidR="000A2918" w:rsidRDefault="000A2918" w:rsidP="000A2918">
      <w:pPr>
        <w:jc w:val="both"/>
        <w:rPr>
          <w:rFonts w:cs="Arial"/>
          <w:sz w:val="28"/>
          <w:szCs w:val="28"/>
        </w:rPr>
      </w:pPr>
      <w:r>
        <w:tab/>
      </w:r>
      <w:r w:rsidRPr="001E7CA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в основных мероприятиях и по тексту программы слова «</w:t>
      </w:r>
      <w:r>
        <w:rPr>
          <w:rFonts w:cs="Arial"/>
          <w:sz w:val="28"/>
          <w:szCs w:val="28"/>
        </w:rPr>
        <w:t>в том числе для лиц с ограниченными возможностями здоровья и инвалидов».</w:t>
      </w:r>
    </w:p>
    <w:p w:rsidR="003F0393" w:rsidRDefault="003F0393">
      <w:pPr>
        <w:widowControl/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67BE7" w:rsidRDefault="00E67BE7" w:rsidP="00E67BE7">
      <w:pPr>
        <w:autoSpaceDE w:val="0"/>
        <w:ind w:left="8460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E67BE7" w:rsidRDefault="00E67BE7" w:rsidP="00E67BE7">
      <w:pPr>
        <w:pStyle w:val="a5"/>
        <w:ind w:left="84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муниципальной программе Черемисиновского района Курской области «</w:t>
      </w:r>
      <w:r>
        <w:rPr>
          <w:rFonts w:ascii="Times New Roman" w:hAnsi="Times New Roman"/>
          <w:color w:val="000000"/>
          <w:sz w:val="24"/>
          <w:szCs w:val="24"/>
        </w:rPr>
        <w:t>Повышение эффективности работы с молодежью, организация отдыха и  оздоровления и  детей, молодежи, развитие физической культуры и спорта</w:t>
      </w:r>
      <w:r>
        <w:rPr>
          <w:sz w:val="24"/>
          <w:szCs w:val="24"/>
        </w:rPr>
        <w:t>»</w:t>
      </w:r>
    </w:p>
    <w:p w:rsidR="00E67BE7" w:rsidRDefault="00E67BE7" w:rsidP="00E67BE7">
      <w:pPr>
        <w:autoSpaceDE w:val="0"/>
        <w:ind w:left="9639"/>
        <w:jc w:val="center"/>
      </w:pPr>
    </w:p>
    <w:p w:rsidR="00E67BE7" w:rsidRDefault="00E67BE7" w:rsidP="00E67BE7">
      <w:pPr>
        <w:autoSpaceDE w:val="0"/>
        <w:ind w:left="9639"/>
        <w:jc w:val="center"/>
      </w:pPr>
    </w:p>
    <w:p w:rsidR="00E67BE7" w:rsidRDefault="00E67BE7" w:rsidP="00E67BE7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Сведения о показателях (индикаторах) муниципальной  программы  Черемисиновского района Курской области  «</w:t>
      </w:r>
      <w:r>
        <w:rPr>
          <w:rFonts w:ascii="Times New Roman" w:hAnsi="Times New Roman"/>
          <w:b/>
          <w:color w:val="000000"/>
          <w:szCs w:val="28"/>
        </w:rPr>
        <w:t>Повышение эффективности работы с молодежью, организация отдыха и  оздоровления и  детей, молодежи, развитие физической культуры и спорта</w:t>
      </w:r>
      <w:r>
        <w:rPr>
          <w:b/>
          <w:szCs w:val="28"/>
        </w:rPr>
        <w:t xml:space="preserve">»  и их значениях </w:t>
      </w:r>
    </w:p>
    <w:p w:rsidR="00E67BE7" w:rsidRDefault="00E67BE7" w:rsidP="00E67BE7">
      <w:pPr>
        <w:pStyle w:val="a5"/>
        <w:jc w:val="center"/>
        <w:rPr>
          <w:szCs w:val="28"/>
        </w:rPr>
      </w:pPr>
      <w:r>
        <w:rPr>
          <w:szCs w:val="28"/>
        </w:rPr>
        <w:t xml:space="preserve"> </w:t>
      </w:r>
    </w:p>
    <w:tbl>
      <w:tblPr>
        <w:tblW w:w="15477" w:type="dxa"/>
        <w:tblInd w:w="-189" w:type="dxa"/>
        <w:tblLayout w:type="fixed"/>
        <w:tblLook w:val="0000"/>
      </w:tblPr>
      <w:tblGrid>
        <w:gridCol w:w="529"/>
        <w:gridCol w:w="15"/>
        <w:gridCol w:w="4253"/>
        <w:gridCol w:w="1170"/>
        <w:gridCol w:w="108"/>
        <w:gridCol w:w="1452"/>
        <w:gridCol w:w="152"/>
        <w:gridCol w:w="698"/>
        <w:gridCol w:w="709"/>
        <w:gridCol w:w="850"/>
        <w:gridCol w:w="851"/>
        <w:gridCol w:w="850"/>
        <w:gridCol w:w="993"/>
        <w:gridCol w:w="850"/>
        <w:gridCol w:w="992"/>
        <w:gridCol w:w="960"/>
        <w:gridCol w:w="15"/>
        <w:gridCol w:w="18"/>
        <w:gridCol w:w="12"/>
      </w:tblGrid>
      <w:tr w:rsidR="00E67BE7" w:rsidTr="00386695">
        <w:trPr>
          <w:gridAfter w:val="2"/>
          <w:wAfter w:w="30" w:type="dxa"/>
          <w:trHeight w:val="154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left="-131" w:right="-96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 </w:t>
            </w:r>
          </w:p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показателя (индикатора)   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552"/>
              </w:tabs>
              <w:snapToGrid w:val="0"/>
              <w:ind w:left="-68" w:right="-132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Ед. измерения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Базовый показатель</w:t>
            </w:r>
          </w:p>
          <w:p w:rsidR="00E67BE7" w:rsidRDefault="00E67BE7" w:rsidP="00386695">
            <w:pPr>
              <w:tabs>
                <w:tab w:val="left" w:pos="105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(2017 год)</w:t>
            </w:r>
          </w:p>
        </w:tc>
        <w:tc>
          <w:tcPr>
            <w:tcW w:w="77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Значение показателя (индикатора) по годам</w:t>
            </w:r>
          </w:p>
        </w:tc>
      </w:tr>
      <w:tr w:rsidR="00E67BE7" w:rsidTr="00386695">
        <w:trPr>
          <w:gridAfter w:val="2"/>
          <w:wAfter w:w="30" w:type="dxa"/>
          <w:trHeight w:val="154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4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16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2026</w:t>
            </w:r>
          </w:p>
        </w:tc>
      </w:tr>
      <w:tr w:rsidR="00E67BE7" w:rsidTr="00386695">
        <w:trPr>
          <w:gridAfter w:val="2"/>
          <w:wAfter w:w="30" w:type="dxa"/>
          <w:trHeight w:val="15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E67BE7" w:rsidTr="00386695">
        <w:trPr>
          <w:gridAfter w:val="2"/>
          <w:wAfter w:w="30" w:type="dxa"/>
          <w:trHeight w:val="154"/>
        </w:trPr>
        <w:tc>
          <w:tcPr>
            <w:tcW w:w="15447" w:type="dxa"/>
            <w:gridSpan w:val="1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BE7" w:rsidRPr="000A1FF3" w:rsidRDefault="00E67BE7" w:rsidP="00386695">
            <w:pPr>
              <w:pStyle w:val="a5"/>
              <w:tabs>
                <w:tab w:val="left" w:pos="1050"/>
              </w:tabs>
              <w:snapToGrid w:val="0"/>
              <w:jc w:val="center"/>
              <w:rPr>
                <w:b/>
                <w:sz w:val="22"/>
                <w:szCs w:val="28"/>
              </w:rPr>
            </w:pPr>
            <w:r w:rsidRPr="000A1FF3">
              <w:rPr>
                <w:b/>
                <w:sz w:val="22"/>
                <w:szCs w:val="28"/>
              </w:rPr>
              <w:t>муниципальная  программа Черемисиновского района Курской области  «</w:t>
            </w:r>
            <w:r w:rsidRPr="000A1FF3">
              <w:rPr>
                <w:rFonts w:ascii="Times New Roman" w:hAnsi="Times New Roman"/>
                <w:b/>
                <w:color w:val="000000"/>
                <w:sz w:val="22"/>
                <w:szCs w:val="28"/>
              </w:rPr>
              <w:t>Повышение эффективности работы с молодежью, организация отдыха и  оздоровления и  детей, молодежи, развитие физической культуры и спорта</w:t>
            </w:r>
            <w:r w:rsidRPr="000A1FF3">
              <w:rPr>
                <w:b/>
                <w:sz w:val="22"/>
                <w:szCs w:val="28"/>
              </w:rPr>
              <w:t>»</w:t>
            </w:r>
          </w:p>
        </w:tc>
      </w:tr>
      <w:tr w:rsidR="00E67BE7" w:rsidTr="00386695">
        <w:trPr>
          <w:gridAfter w:val="2"/>
          <w:wAfter w:w="30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pStyle w:val="ConsPlusNormal"/>
              <w:tabs>
                <w:tab w:val="left" w:pos="567"/>
              </w:tabs>
              <w:snapToGrid w:val="0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удельный вес численности молодых людей в возрасте от 14 до 30 лет, вовлеченных в социально-значимую деятельность, в общей численности молодых людей от 14 до 30 лет 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E67BE7" w:rsidTr="00386695">
        <w:trPr>
          <w:gridAfter w:val="2"/>
          <w:wAfter w:w="30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</w:pPr>
            <w:r>
              <w:rPr>
                <w:sz w:val="22"/>
                <w:szCs w:val="22"/>
              </w:rPr>
              <w:t xml:space="preserve">Доля жителей Черемисиновского района </w:t>
            </w:r>
          </w:p>
          <w:p w:rsidR="00E67BE7" w:rsidRDefault="00E67BE7" w:rsidP="00386695">
            <w:pPr>
              <w:tabs>
                <w:tab w:val="left" w:pos="1050"/>
              </w:tabs>
              <w:snapToGrid w:val="0"/>
            </w:pPr>
            <w:r>
              <w:rPr>
                <w:sz w:val="22"/>
                <w:szCs w:val="22"/>
              </w:rPr>
              <w:t xml:space="preserve">Курской области, систематически </w:t>
            </w:r>
            <w:proofErr w:type="gramStart"/>
            <w:r>
              <w:rPr>
                <w:sz w:val="22"/>
                <w:szCs w:val="22"/>
              </w:rPr>
              <w:t>занимающихся</w:t>
            </w:r>
            <w:proofErr w:type="gramEnd"/>
            <w:r>
              <w:rPr>
                <w:sz w:val="22"/>
                <w:szCs w:val="22"/>
              </w:rPr>
              <w:t xml:space="preserve"> физической культурой и спортом, в общей численности населения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40,4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44,1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45.7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45,9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47,9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52,1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55,0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60,0</w:t>
            </w:r>
          </w:p>
        </w:tc>
      </w:tr>
      <w:tr w:rsidR="00E67BE7" w:rsidTr="00386695">
        <w:trPr>
          <w:gridAfter w:val="2"/>
          <w:wAfter w:w="30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left="-19" w:right="-1" w:firstLine="19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 Уровень обеспеченности населения Черемисиновского района Курской области спортивными  сооружениями,  исходя  из единовременной пропускной </w:t>
            </w:r>
            <w:proofErr w:type="gramStart"/>
            <w:r>
              <w:rPr>
                <w:rFonts w:cs="Arial"/>
                <w:sz w:val="22"/>
                <w:szCs w:val="22"/>
              </w:rPr>
              <w:t>способности</w:t>
            </w:r>
            <w:proofErr w:type="gramEnd"/>
            <w:r>
              <w:rPr>
                <w:rFonts w:cs="Arial"/>
                <w:sz w:val="22"/>
                <w:szCs w:val="22"/>
              </w:rPr>
              <w:t xml:space="preserve"> </w:t>
            </w:r>
            <w:r w:rsidRPr="00F37C88">
              <w:t>в том числе для лиц с ограниченными возможностями здоровья и инвалидов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69,0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70,0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70,6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70,6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71,0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74,0</w:t>
            </w:r>
          </w:p>
        </w:tc>
      </w:tr>
      <w:tr w:rsidR="00E67BE7" w:rsidTr="00386695">
        <w:trPr>
          <w:gridAfter w:val="2"/>
          <w:wAfter w:w="30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Доля детей, оздоровленных в рамках мер социальной поддержки, в общей численности детей школьного возраста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 xml:space="preserve">26,0 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28,4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28,7</w:t>
            </w:r>
          </w:p>
        </w:tc>
        <w:tc>
          <w:tcPr>
            <w:tcW w:w="9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</w:tr>
      <w:tr w:rsidR="00E67BE7" w:rsidTr="00386695">
        <w:trPr>
          <w:gridAfter w:val="1"/>
          <w:wAfter w:w="12" w:type="dxa"/>
          <w:trHeight w:val="154"/>
        </w:trPr>
        <w:tc>
          <w:tcPr>
            <w:tcW w:w="15465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BE7" w:rsidRPr="000A1FF3" w:rsidRDefault="00E67BE7" w:rsidP="00386695">
            <w:pPr>
              <w:tabs>
                <w:tab w:val="left" w:pos="1050"/>
              </w:tabs>
              <w:snapToGrid w:val="0"/>
              <w:jc w:val="center"/>
              <w:rPr>
                <w:b/>
              </w:rPr>
            </w:pPr>
            <w:r w:rsidRPr="000A1FF3">
              <w:rPr>
                <w:b/>
                <w:sz w:val="22"/>
                <w:szCs w:val="22"/>
              </w:rPr>
              <w:lastRenderedPageBreak/>
              <w:t>Подпрограмма 1 «</w:t>
            </w:r>
            <w:r w:rsidRPr="000A1FF3">
              <w:rPr>
                <w:rStyle w:val="1"/>
                <w:b/>
                <w:color w:val="000000"/>
              </w:rPr>
              <w:t>Повышение эффективности реализации молодежной политики»</w:t>
            </w:r>
          </w:p>
        </w:tc>
      </w:tr>
      <w:tr w:rsidR="00E67BE7" w:rsidTr="00386695">
        <w:trPr>
          <w:gridAfter w:val="1"/>
          <w:wAfter w:w="12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  <w:sz w:val="22"/>
                <w:szCs w:val="22"/>
              </w:rPr>
              <w:t xml:space="preserve">- удельный вес численности молодых людей в возрасте от 14 до 30 лет, участвующих в деятельности молодёжных общественных объединений, в общей численности молодёжи Черемисиновского района Курской области в возрасте от 14 до 30 лет 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29,0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33,0</w:t>
            </w:r>
          </w:p>
        </w:tc>
      </w:tr>
      <w:tr w:rsidR="00E67BE7" w:rsidTr="00386695">
        <w:trPr>
          <w:gridAfter w:val="1"/>
          <w:wAfter w:w="12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  <w:sz w:val="22"/>
                <w:szCs w:val="22"/>
              </w:rPr>
              <w:t xml:space="preserve">удельный вес численности молодых людей в возрасте 14-30 лет, вовлеченных в проекты и программы в сфере поддержки талантливой молодежи, реализуемые органами местного самоуправления, в общем количестве молодежи Черемисиновского района Курской области в возрасте от 14 до 30 лет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23,5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23,7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24,2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25,5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</w:tr>
      <w:tr w:rsidR="00E67BE7" w:rsidTr="00386695">
        <w:trPr>
          <w:gridAfter w:val="1"/>
          <w:wAfter w:w="12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  <w:sz w:val="22"/>
                <w:szCs w:val="22"/>
              </w:rPr>
              <w:t xml:space="preserve">-удельный вес численности молодых людей в возрасте 14-30 лет, участвующей в добровольческой деятельности, в общем количестве молодежи в Черемисиновского района Курской области в возрасте от 14 до 30 лет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14,2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14.3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14,6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22,0</w:t>
            </w:r>
          </w:p>
        </w:tc>
      </w:tr>
      <w:tr w:rsidR="00E67BE7" w:rsidTr="00386695">
        <w:trPr>
          <w:gridAfter w:val="1"/>
          <w:wAfter w:w="12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eastAsia="HiddenHorzOCR" w:cs="Arial"/>
                <w:sz w:val="22"/>
                <w:szCs w:val="22"/>
              </w:rPr>
              <w:t xml:space="preserve">удельный вес численности молодых людей в возрасте 14-30 лет, </w:t>
            </w: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участвующих в  проектах и программах по работе с молодежью, оказавшейся в трудной жизненной ситуации, </w:t>
            </w:r>
            <w:r>
              <w:rPr>
                <w:rFonts w:eastAsia="HiddenHorzOCR" w:cs="Arial"/>
                <w:sz w:val="22"/>
                <w:szCs w:val="22"/>
              </w:rPr>
              <w:t xml:space="preserve">в общем количестве молодежи Черемисиновского района Курской области в возрасте от 14 до 30 лет 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22,2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22,6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</w:tr>
      <w:tr w:rsidR="00E67BE7" w:rsidTr="00386695">
        <w:trPr>
          <w:gridAfter w:val="1"/>
          <w:wAfter w:w="12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autoSpaceDE w:val="0"/>
              <w:snapToGrid w:val="0"/>
              <w:jc w:val="both"/>
              <w:rPr>
                <w:rFonts w:eastAsia="HiddenHorzOCR" w:cs="Arial"/>
              </w:rPr>
            </w:pP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>удельный вес</w:t>
            </w:r>
            <w:r>
              <w:rPr>
                <w:rFonts w:eastAsia="HiddenHorzOCR" w:cs="Arial"/>
                <w:sz w:val="22"/>
                <w:szCs w:val="22"/>
              </w:rPr>
              <w:t xml:space="preserve"> численности молодых людей в возрасте 14-30 лет, участвующих в мероприятиях </w:t>
            </w:r>
            <w:r>
              <w:rPr>
                <w:rFonts w:cs="Arial"/>
                <w:bCs/>
                <w:sz w:val="22"/>
                <w:szCs w:val="22"/>
              </w:rPr>
              <w:t xml:space="preserve">в деятельности патриотических объединений, клубов, центров, </w:t>
            </w:r>
            <w:r>
              <w:rPr>
                <w:rFonts w:eastAsia="HiddenHorzOCR" w:cs="Arial"/>
                <w:sz w:val="22"/>
                <w:szCs w:val="22"/>
              </w:rPr>
              <w:t xml:space="preserve">в общем количестве молодежи  Черемисиновского района Курской области в возрасте от 14 до 30 лет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12,2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12,5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12,6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12,7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14,0</w:t>
            </w:r>
          </w:p>
        </w:tc>
        <w:tc>
          <w:tcPr>
            <w:tcW w:w="9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</w:tr>
      <w:tr w:rsidR="00E67BE7" w:rsidTr="00386695">
        <w:trPr>
          <w:gridAfter w:val="3"/>
          <w:wAfter w:w="45" w:type="dxa"/>
          <w:trHeight w:val="154"/>
        </w:trPr>
        <w:tc>
          <w:tcPr>
            <w:tcW w:w="5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567"/>
              </w:tabs>
              <w:autoSpaceDE w:val="0"/>
              <w:snapToGrid w:val="0"/>
              <w:jc w:val="both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удельный вес численности молодых людей </w:t>
            </w: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lastRenderedPageBreak/>
              <w:t>в возрасте от 14 до 30 лет,</w:t>
            </w:r>
            <w:r>
              <w:rPr>
                <w:rFonts w:cs="Arial"/>
                <w:bCs/>
                <w:sz w:val="22"/>
                <w:szCs w:val="22"/>
              </w:rPr>
              <w:t xml:space="preserve"> участвующих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в программах по профессиональной ориентации,  </w:t>
            </w:r>
            <w:r>
              <w:rPr>
                <w:rFonts w:cs="Arial"/>
                <w:bCs/>
                <w:iCs/>
                <w:color w:val="000000"/>
                <w:sz w:val="22"/>
                <w:szCs w:val="22"/>
              </w:rPr>
              <w:t xml:space="preserve">в общем количестве  молодежи Черемисиновского района Курской области </w:t>
            </w:r>
            <w:r>
              <w:rPr>
                <w:rFonts w:eastAsia="HiddenHorzOCR" w:cs="Arial"/>
                <w:sz w:val="22"/>
                <w:szCs w:val="22"/>
              </w:rPr>
              <w:t xml:space="preserve">в возрасте от 14 до 30 лет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E67BE7" w:rsidTr="00386695">
        <w:trPr>
          <w:gridAfter w:val="3"/>
          <w:wAfter w:w="45" w:type="dxa"/>
          <w:trHeight w:val="378"/>
        </w:trPr>
        <w:tc>
          <w:tcPr>
            <w:tcW w:w="1543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BE7" w:rsidRDefault="00E67BE7" w:rsidP="00386695">
            <w:pPr>
              <w:pStyle w:val="a5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Подпрограмма 2 </w:t>
            </w:r>
            <w:r>
              <w:rPr>
                <w:b/>
                <w:bCs/>
                <w:sz w:val="22"/>
                <w:szCs w:val="22"/>
              </w:rPr>
              <w:t>«Реализация муниципальной политики в сфере физической культуры и спорта»</w:t>
            </w:r>
          </w:p>
        </w:tc>
      </w:tr>
      <w:tr w:rsidR="00E67BE7" w:rsidTr="00386695">
        <w:trPr>
          <w:gridAfter w:val="3"/>
          <w:wAfter w:w="45" w:type="dxa"/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</w:pPr>
            <w:r>
              <w:rPr>
                <w:sz w:val="22"/>
                <w:szCs w:val="22"/>
              </w:rPr>
              <w:t xml:space="preserve">Доля жителей Черемисиновского района </w:t>
            </w:r>
          </w:p>
          <w:p w:rsidR="00E67BE7" w:rsidRDefault="00E67BE7" w:rsidP="00386695">
            <w:pPr>
              <w:tabs>
                <w:tab w:val="left" w:pos="1050"/>
              </w:tabs>
              <w:snapToGrid w:val="0"/>
            </w:pPr>
            <w:r>
              <w:rPr>
                <w:sz w:val="22"/>
                <w:szCs w:val="22"/>
              </w:rPr>
              <w:t>Курской области, систематически занимающихся физической культурой и спортом по месту работы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в общей численности населения занятых в экономике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16,3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35,0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37,0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39,0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41,0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43,0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autoSpaceDE w:val="0"/>
              <w:snapToGrid w:val="0"/>
              <w:jc w:val="center"/>
              <w:rPr>
                <w:rFonts w:eastAsia="Arial CYR"/>
              </w:rPr>
            </w:pPr>
            <w:r>
              <w:rPr>
                <w:rFonts w:eastAsia="Arial CYR"/>
                <w:sz w:val="22"/>
                <w:szCs w:val="22"/>
              </w:rPr>
              <w:t>45,0</w:t>
            </w:r>
          </w:p>
        </w:tc>
      </w:tr>
      <w:tr w:rsidR="00E67BE7" w:rsidTr="00386695">
        <w:trPr>
          <w:gridAfter w:val="3"/>
          <w:wAfter w:w="45" w:type="dxa"/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hd w:val="clear" w:color="auto" w:fill="FFFFFF"/>
              <w:snapToGrid w:val="0"/>
            </w:pPr>
            <w:r>
              <w:rPr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hd w:val="clear" w:color="auto" w:fill="FFFFFF"/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27,5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shd w:val="clear" w:color="auto" w:fill="FFFFFF"/>
              <w:snapToGrid w:val="0"/>
              <w:jc w:val="center"/>
            </w:pPr>
            <w:r>
              <w:rPr>
                <w:sz w:val="22"/>
                <w:szCs w:val="22"/>
              </w:rPr>
              <w:t>35,0</w:t>
            </w:r>
          </w:p>
        </w:tc>
      </w:tr>
      <w:tr w:rsidR="00E67BE7" w:rsidTr="00386695">
        <w:trPr>
          <w:gridAfter w:val="3"/>
          <w:wAfter w:w="45" w:type="dxa"/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right="-10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</w:pPr>
            <w:r>
              <w:rPr>
                <w:sz w:val="22"/>
                <w:szCs w:val="22"/>
              </w:rPr>
              <w:t>Доля лиц, занимающихся в специализированных спортивных учреждениях, в общей численности детей 6-15 лет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17,0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18,5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24,0</w:t>
            </w:r>
          </w:p>
        </w:tc>
      </w:tr>
      <w:tr w:rsidR="00E67BE7" w:rsidTr="00386695">
        <w:trPr>
          <w:gridAfter w:val="3"/>
          <w:wAfter w:w="45" w:type="dxa"/>
          <w:trHeight w:val="154"/>
        </w:trPr>
        <w:tc>
          <w:tcPr>
            <w:tcW w:w="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right="-108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</w:pPr>
            <w:r>
              <w:rPr>
                <w:sz w:val="22"/>
                <w:szCs w:val="22"/>
              </w:rPr>
              <w:t>Уровень удовлетворенности граждан созданными условиями для занятий физической культурой и спортом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Pr="00D87A49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</w:tr>
      <w:tr w:rsidR="00E67BE7" w:rsidTr="00386695">
        <w:trPr>
          <w:gridAfter w:val="3"/>
          <w:wAfter w:w="45" w:type="dxa"/>
          <w:trHeight w:val="154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right="-108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 xml:space="preserve">Доля жителей Черемисиновского района Курской области, выполнивших нормативы Всероссийского </w:t>
            </w:r>
            <w:proofErr w:type="gramEnd"/>
          </w:p>
          <w:p w:rsidR="00E67BE7" w:rsidRDefault="00E67BE7" w:rsidP="00386695">
            <w:r>
              <w:rPr>
                <w:sz w:val="22"/>
                <w:szCs w:val="22"/>
              </w:rPr>
              <w:t xml:space="preserve">физкультурно-спортивного комплекса "Готов к труду и обороне" (ГТО), в общей численности населения  Черемисиновского района Курской области, принявшего участие в сдаче нормативов Всероссийского физкультурно-спортивного комплекса "Готов к труду и обороне" (ГТО) </w:t>
            </w:r>
          </w:p>
          <w:p w:rsidR="00E67BE7" w:rsidRDefault="00E67BE7" w:rsidP="00386695"/>
          <w:p w:rsidR="00E67BE7" w:rsidRDefault="00E67BE7" w:rsidP="00386695">
            <w:pPr>
              <w:snapToGrid w:val="0"/>
            </w:pPr>
            <w:r>
              <w:rPr>
                <w:sz w:val="22"/>
                <w:szCs w:val="22"/>
              </w:rPr>
              <w:t xml:space="preserve">из них учащихся </w:t>
            </w:r>
          </w:p>
        </w:tc>
        <w:tc>
          <w:tcPr>
            <w:tcW w:w="127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6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25,0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40,0</w:t>
            </w:r>
          </w:p>
        </w:tc>
        <w:tc>
          <w:tcPr>
            <w:tcW w:w="6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28,0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33,0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40,0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45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48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75,5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50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76,0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55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76,5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60,0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78,0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65,0</w:t>
            </w: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</w:p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80,0</w:t>
            </w:r>
          </w:p>
        </w:tc>
      </w:tr>
      <w:tr w:rsidR="00E67BE7" w:rsidTr="00386695">
        <w:trPr>
          <w:trHeight w:val="154"/>
        </w:trPr>
        <w:tc>
          <w:tcPr>
            <w:tcW w:w="15477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righ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Подпрограмма 3 «Оздоровление и отдых детей»</w:t>
            </w:r>
          </w:p>
        </w:tc>
      </w:tr>
      <w:tr w:rsidR="00E67BE7" w:rsidTr="00386695">
        <w:trPr>
          <w:trHeight w:val="154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right="-108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pStyle w:val="a7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Доля детей, оздоровленных в текущем году в  загородных оздоровительных лагерях, в общей численности детей  в возрасте от 7 до 18 лет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1,5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3,0</w:t>
            </w:r>
          </w:p>
        </w:tc>
      </w:tr>
      <w:tr w:rsidR="00E67BE7" w:rsidTr="00386695">
        <w:trPr>
          <w:trHeight w:val="154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right="-108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pStyle w:val="a7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Доля детей оздоровленных в текущем году в  лагерях с дневным пребыванием, в общей численности детей  в возрасте от 7 до 15 лет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27,11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20.0</w:t>
            </w:r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Не менее 20.0</w:t>
            </w:r>
          </w:p>
        </w:tc>
      </w:tr>
      <w:tr w:rsidR="00E67BE7" w:rsidTr="00386695">
        <w:trPr>
          <w:trHeight w:val="154"/>
        </w:trPr>
        <w:tc>
          <w:tcPr>
            <w:tcW w:w="5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tabs>
                <w:tab w:val="left" w:pos="1050"/>
              </w:tabs>
              <w:snapToGrid w:val="0"/>
              <w:ind w:right="-108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pStyle w:val="a7"/>
              <w:snapToGrid w:val="0"/>
              <w:spacing w:before="0" w:after="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 в текущем году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%</w:t>
            </w: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  <w:tc>
          <w:tcPr>
            <w:tcW w:w="100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7BE7" w:rsidRDefault="00E67BE7" w:rsidP="00386695">
            <w:pPr>
              <w:snapToGrid w:val="0"/>
              <w:jc w:val="center"/>
            </w:pPr>
            <w:r>
              <w:rPr>
                <w:sz w:val="22"/>
                <w:szCs w:val="22"/>
              </w:rPr>
              <w:t>54,0</w:t>
            </w:r>
          </w:p>
        </w:tc>
      </w:tr>
    </w:tbl>
    <w:p w:rsidR="00E67BE7" w:rsidRDefault="00E67BE7" w:rsidP="00E67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F0393" w:rsidRPr="00D2337D" w:rsidRDefault="003F0393" w:rsidP="000A2918">
      <w:pPr>
        <w:jc w:val="both"/>
        <w:rPr>
          <w:sz w:val="28"/>
          <w:szCs w:val="28"/>
        </w:rPr>
      </w:pPr>
    </w:p>
    <w:p w:rsidR="00272036" w:rsidRDefault="00272036"/>
    <w:sectPr w:rsidR="00272036" w:rsidSect="00E67BE7">
      <w:pgSz w:w="16838" w:h="11906" w:orient="landscape"/>
      <w:pgMar w:top="897" w:right="1052" w:bottom="1429" w:left="10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2918"/>
    <w:rsid w:val="000A2918"/>
    <w:rsid w:val="00101E38"/>
    <w:rsid w:val="00272036"/>
    <w:rsid w:val="003F0393"/>
    <w:rsid w:val="00A25983"/>
    <w:rsid w:val="00AD6146"/>
    <w:rsid w:val="00E6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91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???????? ????? ??????"/>
    <w:rsid w:val="000A2918"/>
  </w:style>
  <w:style w:type="character" w:styleId="a4">
    <w:name w:val="Strong"/>
    <w:qFormat/>
    <w:rsid w:val="000A2918"/>
    <w:rPr>
      <w:b/>
    </w:rPr>
  </w:style>
  <w:style w:type="character" w:customStyle="1" w:styleId="1">
    <w:name w:val="Основной шрифт абзаца1"/>
    <w:rsid w:val="000A2918"/>
  </w:style>
  <w:style w:type="paragraph" w:styleId="a5">
    <w:name w:val="Body Text"/>
    <w:basedOn w:val="a"/>
    <w:link w:val="a6"/>
    <w:rsid w:val="00E67BE7"/>
    <w:pPr>
      <w:widowControl/>
      <w:spacing w:line="100" w:lineRule="atLeast"/>
      <w:jc w:val="both"/>
      <w:textAlignment w:val="baseline"/>
    </w:pPr>
    <w:rPr>
      <w:rFonts w:ascii="Journal" w:eastAsia="Times New Roman" w:hAnsi="Journal" w:cs="Times New Roman"/>
      <w:sz w:val="28"/>
      <w:szCs w:val="20"/>
      <w:lang w:eastAsia="ar-SA" w:bidi="ar-SA"/>
    </w:rPr>
  </w:style>
  <w:style w:type="character" w:customStyle="1" w:styleId="a6">
    <w:name w:val="Основной текст Знак"/>
    <w:basedOn w:val="a0"/>
    <w:link w:val="a5"/>
    <w:rsid w:val="00E67BE7"/>
    <w:rPr>
      <w:rFonts w:ascii="Journal" w:eastAsia="Times New Roman" w:hAnsi="Journal" w:cs="Times New Roman"/>
      <w:kern w:val="1"/>
      <w:sz w:val="28"/>
      <w:szCs w:val="20"/>
      <w:lang w:eastAsia="ar-SA"/>
    </w:rPr>
  </w:style>
  <w:style w:type="paragraph" w:styleId="a7">
    <w:name w:val="Normal (Web)"/>
    <w:basedOn w:val="a"/>
    <w:rsid w:val="00E67BE7"/>
    <w:pPr>
      <w:widowControl/>
      <w:spacing w:before="280" w:after="280" w:line="100" w:lineRule="atLeast"/>
      <w:textAlignment w:val="baseline"/>
    </w:pPr>
    <w:rPr>
      <w:rFonts w:eastAsia="Times New Roman" w:cs="Times New Roman"/>
      <w:lang w:eastAsia="ar-SA" w:bidi="ar-SA"/>
    </w:rPr>
  </w:style>
  <w:style w:type="paragraph" w:customStyle="1" w:styleId="ConsPlusNormal">
    <w:name w:val="ConsPlusNormal"/>
    <w:rsid w:val="00E67BE7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Arial" w:hAnsi="Arial" w:cs="Arial"/>
      <w:kern w:val="1"/>
      <w:lang w:eastAsia="ar-SA"/>
    </w:rPr>
  </w:style>
  <w:style w:type="paragraph" w:customStyle="1" w:styleId="Standard">
    <w:name w:val="Standard"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Title"/>
    <w:basedOn w:val="Standard"/>
    <w:next w:val="a"/>
    <w:link w:val="a9"/>
    <w:rsid w:val="00E67BE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character" w:customStyle="1" w:styleId="a9">
    <w:name w:val="Название Знак"/>
    <w:basedOn w:val="a0"/>
    <w:link w:val="a8"/>
    <w:rsid w:val="00E67BE7"/>
    <w:rPr>
      <w:rFonts w:ascii="Arial" w:eastAsia="Lucida Sans Unicode" w:hAnsi="Arial" w:cs="Mangal"/>
      <w:kern w:val="3"/>
      <w:sz w:val="28"/>
      <w:szCs w:val="28"/>
      <w:lang w:eastAsia="zh-CN"/>
    </w:rPr>
  </w:style>
  <w:style w:type="paragraph" w:styleId="aa">
    <w:name w:val="caption"/>
    <w:basedOn w:val="Standard"/>
    <w:next w:val="Standard"/>
    <w:rsid w:val="00E67BE7"/>
    <w:pPr>
      <w:jc w:val="center"/>
    </w:pPr>
    <w:rPr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</cp:revision>
  <dcterms:created xsi:type="dcterms:W3CDTF">2024-03-26T07:45:00Z</dcterms:created>
  <dcterms:modified xsi:type="dcterms:W3CDTF">2024-03-26T07:45:00Z</dcterms:modified>
</cp:coreProperties>
</file>